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17F" w:rsidRDefault="00C3417F" w:rsidP="00C3417F">
      <w:pPr>
        <w:spacing w:line="480" w:lineRule="auto"/>
        <w:jc w:val="right"/>
        <w:rPr>
          <w:b/>
          <w:color w:val="000000" w:themeColor="text1"/>
          <w:sz w:val="32"/>
          <w:szCs w:val="32"/>
        </w:rPr>
      </w:pPr>
      <w:r>
        <w:rPr>
          <w:b/>
          <w:color w:val="000000" w:themeColor="text1"/>
          <w:sz w:val="32"/>
          <w:szCs w:val="32"/>
        </w:rPr>
        <w:t>ПРОЕКТ</w:t>
      </w:r>
    </w:p>
    <w:p w:rsidR="00922152" w:rsidRPr="00575783" w:rsidRDefault="00922152" w:rsidP="00922152">
      <w:pPr>
        <w:spacing w:line="480" w:lineRule="auto"/>
        <w:jc w:val="center"/>
        <w:rPr>
          <w:b/>
          <w:color w:val="000000" w:themeColor="text1"/>
          <w:sz w:val="32"/>
          <w:szCs w:val="32"/>
        </w:rPr>
      </w:pPr>
      <w:r w:rsidRPr="00575783">
        <w:rPr>
          <w:b/>
          <w:color w:val="000000" w:themeColor="text1"/>
          <w:sz w:val="32"/>
          <w:szCs w:val="32"/>
        </w:rPr>
        <w:t>Российская Федерация</w:t>
      </w:r>
    </w:p>
    <w:p w:rsidR="00922152" w:rsidRPr="00575783" w:rsidRDefault="00922152" w:rsidP="00922152">
      <w:pPr>
        <w:overflowPunct w:val="0"/>
        <w:autoSpaceDE w:val="0"/>
        <w:autoSpaceDN w:val="0"/>
        <w:adjustRightInd w:val="0"/>
        <w:jc w:val="center"/>
        <w:rPr>
          <w:b/>
          <w:color w:val="000000" w:themeColor="text1"/>
          <w:sz w:val="32"/>
          <w:szCs w:val="32"/>
        </w:rPr>
      </w:pPr>
      <w:r w:rsidRPr="00575783">
        <w:rPr>
          <w:b/>
          <w:color w:val="000000" w:themeColor="text1"/>
          <w:sz w:val="32"/>
          <w:szCs w:val="32"/>
        </w:rPr>
        <w:t xml:space="preserve">Администрация Краснокаменского муниципального округа </w:t>
      </w:r>
    </w:p>
    <w:p w:rsidR="00922152" w:rsidRPr="00575783" w:rsidRDefault="00922152" w:rsidP="00922152">
      <w:pPr>
        <w:overflowPunct w:val="0"/>
        <w:autoSpaceDE w:val="0"/>
        <w:autoSpaceDN w:val="0"/>
        <w:adjustRightInd w:val="0"/>
        <w:spacing w:line="480" w:lineRule="auto"/>
        <w:jc w:val="center"/>
        <w:rPr>
          <w:b/>
          <w:color w:val="000000" w:themeColor="text1"/>
          <w:sz w:val="32"/>
          <w:szCs w:val="32"/>
        </w:rPr>
      </w:pPr>
      <w:r w:rsidRPr="00575783">
        <w:rPr>
          <w:b/>
          <w:color w:val="000000" w:themeColor="text1"/>
          <w:sz w:val="32"/>
          <w:szCs w:val="32"/>
        </w:rPr>
        <w:t>Забайкальского края</w:t>
      </w:r>
    </w:p>
    <w:p w:rsidR="00922152" w:rsidRPr="00027058" w:rsidRDefault="00922152" w:rsidP="00922152">
      <w:pPr>
        <w:overflowPunct w:val="0"/>
        <w:autoSpaceDE w:val="0"/>
        <w:autoSpaceDN w:val="0"/>
        <w:adjustRightInd w:val="0"/>
        <w:spacing w:line="480" w:lineRule="auto"/>
        <w:jc w:val="center"/>
        <w:rPr>
          <w:color w:val="000000" w:themeColor="text1"/>
          <w:sz w:val="28"/>
          <w:szCs w:val="28"/>
        </w:rPr>
      </w:pPr>
      <w:r w:rsidRPr="00575783">
        <w:rPr>
          <w:b/>
          <w:color w:val="000000" w:themeColor="text1"/>
          <w:sz w:val="32"/>
          <w:szCs w:val="32"/>
        </w:rPr>
        <w:t>ПОСТАНОВЛЕНИЕ</w:t>
      </w:r>
    </w:p>
    <w:p w:rsidR="00922152" w:rsidRPr="00027058" w:rsidRDefault="00922152" w:rsidP="00922152">
      <w:pPr>
        <w:tabs>
          <w:tab w:val="left" w:pos="8364"/>
        </w:tabs>
        <w:spacing w:after="160" w:line="480" w:lineRule="auto"/>
        <w:jc w:val="both"/>
        <w:rPr>
          <w:rFonts w:eastAsia="Calibri"/>
          <w:color w:val="000000" w:themeColor="text1"/>
          <w:sz w:val="28"/>
          <w:szCs w:val="28"/>
          <w:u w:val="single"/>
          <w:lang w:eastAsia="en-US"/>
        </w:rPr>
      </w:pPr>
      <w:r w:rsidRPr="00027058">
        <w:rPr>
          <w:color w:val="000000" w:themeColor="text1"/>
          <w:sz w:val="28"/>
          <w:szCs w:val="28"/>
        </w:rPr>
        <w:t>«____» __________ 202</w:t>
      </w:r>
      <w:r w:rsidR="005907B6">
        <w:rPr>
          <w:color w:val="000000" w:themeColor="text1"/>
          <w:sz w:val="28"/>
          <w:szCs w:val="28"/>
        </w:rPr>
        <w:t>6</w:t>
      </w:r>
      <w:r w:rsidRPr="00027058">
        <w:rPr>
          <w:color w:val="000000" w:themeColor="text1"/>
          <w:sz w:val="28"/>
          <w:szCs w:val="28"/>
        </w:rPr>
        <w:t xml:space="preserve"> года</w:t>
      </w:r>
      <w:r w:rsidRPr="00027058">
        <w:rPr>
          <w:color w:val="000000" w:themeColor="text1"/>
          <w:sz w:val="28"/>
          <w:szCs w:val="28"/>
        </w:rPr>
        <w:tab/>
        <w:t>№_____</w:t>
      </w:r>
    </w:p>
    <w:p w:rsidR="00922152" w:rsidRPr="00575783" w:rsidRDefault="00922152" w:rsidP="00922152">
      <w:pPr>
        <w:tabs>
          <w:tab w:val="left" w:pos="4305"/>
        </w:tabs>
        <w:spacing w:after="160" w:line="256" w:lineRule="auto"/>
        <w:jc w:val="center"/>
        <w:rPr>
          <w:b/>
          <w:color w:val="000000" w:themeColor="text1"/>
          <w:sz w:val="28"/>
          <w:szCs w:val="28"/>
        </w:rPr>
      </w:pPr>
      <w:r w:rsidRPr="00575783">
        <w:rPr>
          <w:b/>
          <w:color w:val="000000" w:themeColor="text1"/>
          <w:sz w:val="28"/>
          <w:szCs w:val="28"/>
        </w:rPr>
        <w:t xml:space="preserve">г. </w:t>
      </w:r>
      <w:r w:rsidRPr="00575783">
        <w:rPr>
          <w:b/>
          <w:color w:val="000000" w:themeColor="text1"/>
        </w:rPr>
        <w:t>Краснокаменск</w:t>
      </w:r>
    </w:p>
    <w:p w:rsidR="00922152" w:rsidRDefault="00922152" w:rsidP="001E0116">
      <w:pPr>
        <w:widowControl w:val="0"/>
        <w:autoSpaceDE w:val="0"/>
        <w:autoSpaceDN w:val="0"/>
        <w:jc w:val="center"/>
        <w:outlineLvl w:val="2"/>
        <w:rPr>
          <w:b/>
          <w:bCs/>
          <w:color w:val="000000" w:themeColor="text1"/>
          <w:sz w:val="28"/>
          <w:szCs w:val="28"/>
        </w:rPr>
      </w:pPr>
      <w:r w:rsidRPr="00DB4B17">
        <w:rPr>
          <w:b/>
          <w:bCs/>
          <w:color w:val="000000" w:themeColor="text1"/>
          <w:sz w:val="28"/>
          <w:szCs w:val="28"/>
        </w:rPr>
        <w:t xml:space="preserve">Об утверждении </w:t>
      </w:r>
      <w:r w:rsidR="000F63EE" w:rsidRPr="000F63EE">
        <w:rPr>
          <w:b/>
          <w:bCs/>
          <w:color w:val="000000" w:themeColor="text1"/>
          <w:sz w:val="28"/>
          <w:szCs w:val="28"/>
        </w:rPr>
        <w:t xml:space="preserve">Порядка </w:t>
      </w:r>
      <w:r w:rsidR="001E0116">
        <w:rPr>
          <w:b/>
          <w:bCs/>
          <w:color w:val="000000" w:themeColor="text1"/>
          <w:sz w:val="28"/>
          <w:szCs w:val="28"/>
        </w:rPr>
        <w:t>признания молодой семьи</w:t>
      </w:r>
      <w:r w:rsidR="000340B7">
        <w:rPr>
          <w:b/>
          <w:bCs/>
          <w:sz w:val="28"/>
          <w:szCs w:val="28"/>
        </w:rPr>
        <w:t xml:space="preserve"> </w:t>
      </w:r>
      <w:r w:rsidR="001E0116">
        <w:rPr>
          <w:b/>
          <w:bCs/>
          <w:sz w:val="28"/>
          <w:szCs w:val="28"/>
        </w:rPr>
        <w:t xml:space="preserve">имеющей достаточные доходы, позволяющие получить кредит, либо иные денежные средства для оплаты расчетной (средней) стоимости жилья в части, превышающий размер предоставляемой социальной выплаты на территории </w:t>
      </w:r>
      <w:r w:rsidR="000F63EE">
        <w:rPr>
          <w:b/>
          <w:bCs/>
          <w:color w:val="000000" w:themeColor="text1"/>
          <w:sz w:val="28"/>
          <w:szCs w:val="28"/>
        </w:rPr>
        <w:t>Краснокаменско</w:t>
      </w:r>
      <w:r w:rsidR="001E0116">
        <w:rPr>
          <w:b/>
          <w:bCs/>
          <w:color w:val="000000" w:themeColor="text1"/>
          <w:sz w:val="28"/>
          <w:szCs w:val="28"/>
        </w:rPr>
        <w:t>го</w:t>
      </w:r>
      <w:r w:rsidR="000F63EE">
        <w:rPr>
          <w:b/>
          <w:bCs/>
          <w:color w:val="000000" w:themeColor="text1"/>
          <w:sz w:val="28"/>
          <w:szCs w:val="28"/>
        </w:rPr>
        <w:t xml:space="preserve"> муниципально</w:t>
      </w:r>
      <w:r w:rsidR="001E0116">
        <w:rPr>
          <w:b/>
          <w:bCs/>
          <w:color w:val="000000" w:themeColor="text1"/>
          <w:sz w:val="28"/>
          <w:szCs w:val="28"/>
        </w:rPr>
        <w:t>го</w:t>
      </w:r>
      <w:r w:rsidR="000F63EE">
        <w:rPr>
          <w:b/>
          <w:bCs/>
          <w:color w:val="000000" w:themeColor="text1"/>
          <w:sz w:val="28"/>
          <w:szCs w:val="28"/>
        </w:rPr>
        <w:t xml:space="preserve"> округ</w:t>
      </w:r>
      <w:r w:rsidR="001E0116">
        <w:rPr>
          <w:b/>
          <w:bCs/>
          <w:color w:val="000000" w:themeColor="text1"/>
          <w:sz w:val="28"/>
          <w:szCs w:val="28"/>
        </w:rPr>
        <w:t>а</w:t>
      </w:r>
      <w:r w:rsidR="000F63EE">
        <w:rPr>
          <w:b/>
          <w:bCs/>
          <w:color w:val="000000" w:themeColor="text1"/>
          <w:sz w:val="28"/>
          <w:szCs w:val="28"/>
        </w:rPr>
        <w:t xml:space="preserve"> Забайкальского края</w:t>
      </w:r>
    </w:p>
    <w:p w:rsidR="000F63EE" w:rsidRPr="000F63EE" w:rsidRDefault="000F63EE" w:rsidP="000F63EE">
      <w:pPr>
        <w:ind w:right="221"/>
        <w:jc w:val="center"/>
        <w:rPr>
          <w:b/>
          <w:bCs/>
          <w:color w:val="000000" w:themeColor="text1"/>
          <w:sz w:val="28"/>
          <w:szCs w:val="28"/>
        </w:rPr>
      </w:pPr>
    </w:p>
    <w:p w:rsidR="00D75BF6" w:rsidRPr="00D75BF6" w:rsidRDefault="000F63EE" w:rsidP="00D75BF6">
      <w:pPr>
        <w:pStyle w:val="ConsPlusTitle"/>
        <w:ind w:firstLine="709"/>
        <w:jc w:val="both"/>
        <w:rPr>
          <w:b w:val="0"/>
          <w:bCs w:val="0"/>
          <w:color w:val="000000" w:themeColor="text1"/>
        </w:rPr>
      </w:pPr>
      <w:r w:rsidRPr="00D75BF6">
        <w:rPr>
          <w:b w:val="0"/>
          <w:bCs w:val="0"/>
          <w:color w:val="000000" w:themeColor="text1"/>
        </w:rPr>
        <w:t>В целях реализации </w:t>
      </w:r>
      <w:hyperlink r:id="rId8" w:anchor="7D20K3" w:history="1">
        <w:r w:rsidRPr="00D75BF6">
          <w:rPr>
            <w:b w:val="0"/>
            <w:bCs w:val="0"/>
            <w:color w:val="000000" w:themeColor="text1"/>
          </w:rPr>
          <w:t xml:space="preserve">постановления Правительства Российской Федерации от 17.12.2010 </w:t>
        </w:r>
        <w:r w:rsidR="00914A6A">
          <w:rPr>
            <w:b w:val="0"/>
            <w:bCs w:val="0"/>
            <w:color w:val="000000" w:themeColor="text1"/>
          </w:rPr>
          <w:t>№</w:t>
        </w:r>
        <w:r w:rsidRPr="00D75BF6">
          <w:rPr>
            <w:b w:val="0"/>
            <w:bCs w:val="0"/>
            <w:color w:val="000000" w:themeColor="text1"/>
          </w:rPr>
          <w:t xml:space="preserve"> 1050 </w:t>
        </w:r>
        <w:r w:rsidR="00914A6A">
          <w:rPr>
            <w:b w:val="0"/>
            <w:bCs w:val="0"/>
            <w:color w:val="000000" w:themeColor="text1"/>
          </w:rPr>
          <w:t>«</w:t>
        </w:r>
        <w:r w:rsidRPr="00D75BF6">
          <w:rPr>
            <w:b w:val="0"/>
            <w:bCs w:val="0"/>
            <w:color w:val="000000" w:themeColor="text1"/>
          </w:rPr>
          <w:t xml:space="preserve">О реализации отдельных мероприятий государственной программы Российской Федерации </w:t>
        </w:r>
        <w:r w:rsidR="00914A6A">
          <w:rPr>
            <w:b w:val="0"/>
            <w:bCs w:val="0"/>
            <w:color w:val="000000" w:themeColor="text1"/>
          </w:rPr>
          <w:t>«</w:t>
        </w:r>
        <w:r w:rsidRPr="00D75BF6">
          <w:rPr>
            <w:b w:val="0"/>
            <w:bCs w:val="0"/>
            <w:color w:val="000000" w:themeColor="text1"/>
          </w:rPr>
          <w:t>Обеспечение доступным и комфортным жильем и коммунальными услугами граждан Российской Федерации</w:t>
        </w:r>
      </w:hyperlink>
      <w:r w:rsidR="000340B7">
        <w:t>»</w:t>
      </w:r>
      <w:r w:rsidRPr="00D75BF6">
        <w:rPr>
          <w:b w:val="0"/>
          <w:bCs w:val="0"/>
          <w:color w:val="000000" w:themeColor="text1"/>
        </w:rPr>
        <w:t>, </w:t>
      </w:r>
      <w:r w:rsidR="00A017C2" w:rsidRPr="00D75BF6">
        <w:rPr>
          <w:b w:val="0"/>
          <w:bCs w:val="0"/>
          <w:color w:val="000000" w:themeColor="text1"/>
        </w:rPr>
        <w:t xml:space="preserve">в соответствии </w:t>
      </w:r>
      <w:r w:rsidR="00D75BF6">
        <w:rPr>
          <w:b w:val="0"/>
          <w:bCs w:val="0"/>
          <w:color w:val="000000" w:themeColor="text1"/>
        </w:rPr>
        <w:t>с</w:t>
      </w:r>
      <w:r w:rsidR="00D75BF6" w:rsidRPr="00D75BF6">
        <w:rPr>
          <w:b w:val="0"/>
          <w:bCs w:val="0"/>
          <w:color w:val="000000" w:themeColor="text1"/>
        </w:rPr>
        <w:t xml:space="preserve"> Приказом Министерства регионального развития РФ от 25.02.2005 № 17 «</w:t>
      </w:r>
      <w:r w:rsidR="00D75BF6">
        <w:rPr>
          <w:b w:val="0"/>
          <w:bCs w:val="0"/>
          <w:color w:val="000000" w:themeColor="text1"/>
        </w:rPr>
        <w:t>О</w:t>
      </w:r>
      <w:r w:rsidR="00D75BF6" w:rsidRPr="00D75BF6">
        <w:rPr>
          <w:b w:val="0"/>
          <w:bCs w:val="0"/>
          <w:color w:val="000000" w:themeColor="text1"/>
        </w:rPr>
        <w:t>б утверждении методических рекомендаций</w:t>
      </w:r>
      <w:r w:rsidR="00D75BF6">
        <w:rPr>
          <w:b w:val="0"/>
          <w:bCs w:val="0"/>
          <w:color w:val="000000" w:themeColor="text1"/>
        </w:rPr>
        <w:t xml:space="preserve"> </w:t>
      </w:r>
      <w:r w:rsidR="00D75BF6" w:rsidRPr="00D75BF6">
        <w:rPr>
          <w:b w:val="0"/>
          <w:bCs w:val="0"/>
          <w:color w:val="000000" w:themeColor="text1"/>
        </w:rPr>
        <w:t>для органов государственной власти субъектов</w:t>
      </w:r>
    </w:p>
    <w:p w:rsidR="00922152" w:rsidRPr="00D75BF6" w:rsidRDefault="00914A6A" w:rsidP="00D75BF6">
      <w:pPr>
        <w:pStyle w:val="ConsPlusTitle"/>
        <w:jc w:val="both"/>
        <w:rPr>
          <w:b w:val="0"/>
          <w:bCs w:val="0"/>
          <w:color w:val="000000" w:themeColor="text1"/>
        </w:rPr>
      </w:pPr>
      <w:r>
        <w:rPr>
          <w:b w:val="0"/>
          <w:bCs w:val="0"/>
          <w:color w:val="000000" w:themeColor="text1"/>
        </w:rPr>
        <w:t>Р</w:t>
      </w:r>
      <w:r w:rsidR="00D75BF6" w:rsidRPr="00D75BF6">
        <w:rPr>
          <w:b w:val="0"/>
          <w:bCs w:val="0"/>
          <w:color w:val="000000" w:themeColor="text1"/>
        </w:rPr>
        <w:t xml:space="preserve">оссийской </w:t>
      </w:r>
      <w:r>
        <w:rPr>
          <w:b w:val="0"/>
          <w:bCs w:val="0"/>
          <w:color w:val="000000" w:themeColor="text1"/>
        </w:rPr>
        <w:t>Ф</w:t>
      </w:r>
      <w:r w:rsidR="00D75BF6" w:rsidRPr="00D75BF6">
        <w:rPr>
          <w:b w:val="0"/>
          <w:bCs w:val="0"/>
          <w:color w:val="000000" w:themeColor="text1"/>
        </w:rPr>
        <w:t>едерации и органов местного самоуправления</w:t>
      </w:r>
      <w:r w:rsidR="00D75BF6">
        <w:rPr>
          <w:b w:val="0"/>
          <w:bCs w:val="0"/>
          <w:color w:val="000000" w:themeColor="text1"/>
        </w:rPr>
        <w:t xml:space="preserve"> </w:t>
      </w:r>
      <w:r w:rsidR="00D75BF6" w:rsidRPr="00D75BF6">
        <w:rPr>
          <w:b w:val="0"/>
          <w:bCs w:val="0"/>
          <w:color w:val="000000" w:themeColor="text1"/>
        </w:rPr>
        <w:t>по установлению порядка признания граждан малоимущими</w:t>
      </w:r>
      <w:r w:rsidR="00D75BF6">
        <w:rPr>
          <w:b w:val="0"/>
          <w:bCs w:val="0"/>
          <w:color w:val="000000" w:themeColor="text1"/>
        </w:rPr>
        <w:t xml:space="preserve"> </w:t>
      </w:r>
      <w:r w:rsidR="00D75BF6" w:rsidRPr="00D75BF6">
        <w:rPr>
          <w:b w:val="0"/>
          <w:bCs w:val="0"/>
          <w:color w:val="000000" w:themeColor="text1"/>
        </w:rPr>
        <w:t>в целях постановки на учет и предоставления малоимущим</w:t>
      </w:r>
      <w:r w:rsidR="00D75BF6">
        <w:rPr>
          <w:b w:val="0"/>
          <w:bCs w:val="0"/>
          <w:color w:val="000000" w:themeColor="text1"/>
        </w:rPr>
        <w:t xml:space="preserve"> </w:t>
      </w:r>
      <w:r w:rsidR="00D75BF6" w:rsidRPr="00D75BF6">
        <w:rPr>
          <w:b w:val="0"/>
          <w:bCs w:val="0"/>
          <w:color w:val="000000" w:themeColor="text1"/>
        </w:rPr>
        <w:t>гражданам, признанным нуждающимися в жилых</w:t>
      </w:r>
      <w:r w:rsidR="00D75BF6">
        <w:rPr>
          <w:b w:val="0"/>
          <w:bCs w:val="0"/>
          <w:color w:val="000000" w:themeColor="text1"/>
        </w:rPr>
        <w:t xml:space="preserve"> </w:t>
      </w:r>
      <w:r w:rsidR="00D75BF6" w:rsidRPr="00D75BF6">
        <w:rPr>
          <w:b w:val="0"/>
          <w:bCs w:val="0"/>
          <w:color w:val="000000" w:themeColor="text1"/>
        </w:rPr>
        <w:t>помещениях, жилых помещений муниципального</w:t>
      </w:r>
      <w:r w:rsidR="00D75BF6">
        <w:rPr>
          <w:b w:val="0"/>
          <w:bCs w:val="0"/>
          <w:color w:val="000000" w:themeColor="text1"/>
        </w:rPr>
        <w:t xml:space="preserve"> </w:t>
      </w:r>
      <w:r w:rsidR="00D75BF6" w:rsidRPr="00D75BF6">
        <w:rPr>
          <w:b w:val="0"/>
          <w:bCs w:val="0"/>
          <w:color w:val="000000" w:themeColor="text1"/>
        </w:rPr>
        <w:t>жилищного фонда по договорам</w:t>
      </w:r>
      <w:r w:rsidR="00D75BF6">
        <w:rPr>
          <w:b w:val="0"/>
          <w:bCs w:val="0"/>
          <w:color w:val="000000" w:themeColor="text1"/>
        </w:rPr>
        <w:t xml:space="preserve"> </w:t>
      </w:r>
      <w:r w:rsidR="00D75BF6" w:rsidRPr="00D75BF6">
        <w:rPr>
          <w:b w:val="0"/>
          <w:bCs w:val="0"/>
          <w:color w:val="000000" w:themeColor="text1"/>
        </w:rPr>
        <w:t>социального найма»</w:t>
      </w:r>
      <w:r w:rsidR="000F63EE" w:rsidRPr="00D75BF6">
        <w:rPr>
          <w:b w:val="0"/>
          <w:bCs w:val="0"/>
          <w:color w:val="000000" w:themeColor="text1"/>
        </w:rPr>
        <w:t>, </w:t>
      </w:r>
      <w:r w:rsidR="00C778E3">
        <w:rPr>
          <w:b w:val="0"/>
          <w:bCs w:val="0"/>
          <w:color w:val="000000" w:themeColor="text1"/>
        </w:rPr>
        <w:t>Постановлением администрации городского поселения «Город Краснокаменск» от 31.12.2010 № 906 «</w:t>
      </w:r>
      <w:r w:rsidR="00C778E3" w:rsidRPr="00C778E3">
        <w:rPr>
          <w:b w:val="0"/>
          <w:bCs w:val="0"/>
          <w:color w:val="000000" w:themeColor="text1"/>
        </w:rPr>
        <w:t>Об утверждении муниципальной программы «Обеспечение жильем молодых семей городского поселения «Город Краснокаменск» муниципального района «Город Краснокаменск и Краснокаменский район» Забайкальского края»</w:t>
      </w:r>
      <w:r w:rsidR="00C778E3">
        <w:rPr>
          <w:b w:val="0"/>
          <w:bCs w:val="0"/>
          <w:color w:val="000000" w:themeColor="text1"/>
        </w:rPr>
        <w:t xml:space="preserve">, </w:t>
      </w:r>
      <w:hyperlink r:id="rId9" w:history="1"/>
      <w:r w:rsidR="00922152" w:rsidRPr="00D75BF6">
        <w:rPr>
          <w:b w:val="0"/>
          <w:bCs w:val="0"/>
          <w:color w:val="000000" w:themeColor="text1"/>
        </w:rPr>
        <w:t xml:space="preserve">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 </w:t>
      </w:r>
    </w:p>
    <w:p w:rsidR="00922152" w:rsidRPr="00D75BF6" w:rsidRDefault="00922152" w:rsidP="00D75BF6">
      <w:pPr>
        <w:pStyle w:val="ConsPlusTitle"/>
        <w:jc w:val="both"/>
        <w:rPr>
          <w:b w:val="0"/>
          <w:bCs w:val="0"/>
          <w:color w:val="000000" w:themeColor="text1"/>
        </w:rPr>
      </w:pPr>
      <w:r w:rsidRPr="00D75BF6">
        <w:rPr>
          <w:b w:val="0"/>
          <w:bCs w:val="0"/>
          <w:color w:val="000000" w:themeColor="text1"/>
        </w:rPr>
        <w:t>ПОСТАНОВЛЯЕТ:</w:t>
      </w:r>
    </w:p>
    <w:p w:rsidR="00922152" w:rsidRPr="00DF305B" w:rsidRDefault="00922152" w:rsidP="001E0116">
      <w:pPr>
        <w:widowControl w:val="0"/>
        <w:autoSpaceDE w:val="0"/>
        <w:autoSpaceDN w:val="0"/>
        <w:ind w:firstLine="709"/>
        <w:jc w:val="both"/>
        <w:outlineLvl w:val="2"/>
        <w:rPr>
          <w:color w:val="000000" w:themeColor="text1"/>
          <w:sz w:val="28"/>
          <w:szCs w:val="28"/>
        </w:rPr>
      </w:pPr>
      <w:r w:rsidRPr="00027058">
        <w:rPr>
          <w:color w:val="000000" w:themeColor="text1"/>
          <w:sz w:val="28"/>
          <w:szCs w:val="28"/>
        </w:rPr>
        <w:t>1.</w:t>
      </w:r>
      <w:r w:rsidR="007E053C">
        <w:rPr>
          <w:color w:val="000000" w:themeColor="text1"/>
          <w:sz w:val="28"/>
          <w:szCs w:val="28"/>
        </w:rPr>
        <w:t xml:space="preserve"> </w:t>
      </w:r>
      <w:r w:rsidRPr="00027058">
        <w:rPr>
          <w:color w:val="000000" w:themeColor="text1"/>
          <w:sz w:val="28"/>
          <w:szCs w:val="28"/>
        </w:rPr>
        <w:t xml:space="preserve">Утвердить </w:t>
      </w:r>
      <w:r w:rsidR="00A017C2" w:rsidRPr="00A017C2">
        <w:rPr>
          <w:color w:val="000000" w:themeColor="text1"/>
          <w:sz w:val="28"/>
          <w:szCs w:val="28"/>
        </w:rPr>
        <w:t xml:space="preserve">прилагаемый Порядок </w:t>
      </w:r>
      <w:r w:rsidR="001E0116" w:rsidRPr="001E0116">
        <w:rPr>
          <w:color w:val="000000" w:themeColor="text1"/>
          <w:sz w:val="28"/>
          <w:szCs w:val="28"/>
        </w:rPr>
        <w:t xml:space="preserve">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w:t>
      </w:r>
      <w:r w:rsidR="001E0116" w:rsidRPr="001E0116">
        <w:rPr>
          <w:color w:val="000000" w:themeColor="text1"/>
          <w:sz w:val="28"/>
          <w:szCs w:val="28"/>
        </w:rPr>
        <w:lastRenderedPageBreak/>
        <w:t>превышающий размер предоставляемой социальной выплаты на территории Краснокаменского муниципального округа Забайкальского края</w:t>
      </w:r>
      <w:r w:rsidRPr="00027058">
        <w:rPr>
          <w:color w:val="000000" w:themeColor="text1"/>
          <w:sz w:val="28"/>
          <w:szCs w:val="28"/>
        </w:rPr>
        <w:t>.</w:t>
      </w:r>
    </w:p>
    <w:p w:rsidR="00922152" w:rsidRPr="00027058" w:rsidRDefault="00A017C2" w:rsidP="00575783">
      <w:pPr>
        <w:pStyle w:val="Title"/>
        <w:spacing w:before="0" w:after="0"/>
        <w:ind w:firstLine="709"/>
        <w:jc w:val="both"/>
        <w:rPr>
          <w:color w:val="000000" w:themeColor="text1"/>
          <w:sz w:val="28"/>
          <w:szCs w:val="28"/>
        </w:rPr>
      </w:pPr>
      <w:r>
        <w:rPr>
          <w:rFonts w:ascii="Times New Roman" w:hAnsi="Times New Roman" w:cs="Times New Roman"/>
          <w:b w:val="0"/>
          <w:bCs w:val="0"/>
          <w:color w:val="000000" w:themeColor="text1"/>
          <w:kern w:val="0"/>
          <w:sz w:val="28"/>
          <w:szCs w:val="28"/>
        </w:rPr>
        <w:t>2</w:t>
      </w:r>
      <w:r w:rsidR="00922152" w:rsidRPr="00575783">
        <w:rPr>
          <w:rFonts w:ascii="Times New Roman" w:hAnsi="Times New Roman" w:cs="Times New Roman"/>
          <w:b w:val="0"/>
          <w:bCs w:val="0"/>
          <w:color w:val="000000" w:themeColor="text1"/>
          <w:kern w:val="0"/>
          <w:sz w:val="28"/>
          <w:szCs w:val="28"/>
        </w:rPr>
        <w:t>. </w:t>
      </w:r>
      <w:r w:rsidR="00575783" w:rsidRPr="00575783">
        <w:rPr>
          <w:rFonts w:ascii="Times New Roman" w:hAnsi="Times New Roman" w:cs="Times New Roman"/>
          <w:b w:val="0"/>
          <w:bCs w:val="0"/>
          <w:color w:val="000000" w:themeColor="text1"/>
          <w:kern w:val="0"/>
          <w:sz w:val="28"/>
          <w:szCs w:val="28"/>
        </w:rPr>
        <w:t>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информационно-телекоммуникационной сети «Интернет» (</w:t>
      </w:r>
      <w:hyperlink r:id="rId10" w:history="1">
        <w:r w:rsidR="00575783" w:rsidRPr="00575783">
          <w:rPr>
            <w:rFonts w:ascii="Times New Roman" w:hAnsi="Times New Roman" w:cs="Times New Roman"/>
            <w:b w:val="0"/>
            <w:bCs w:val="0"/>
            <w:color w:val="000000" w:themeColor="text1"/>
            <w:kern w:val="0"/>
            <w:sz w:val="28"/>
            <w:szCs w:val="28"/>
          </w:rPr>
          <w:t>http://adminkr.ru</w:t>
        </w:r>
      </w:hyperlink>
      <w:r w:rsidR="00575783" w:rsidRPr="00575783">
        <w:rPr>
          <w:rFonts w:ascii="Times New Roman" w:hAnsi="Times New Roman" w:cs="Times New Roman"/>
          <w:b w:val="0"/>
          <w:bCs w:val="0"/>
          <w:color w:val="000000" w:themeColor="text1"/>
          <w:kern w:val="0"/>
          <w:sz w:val="28"/>
          <w:szCs w:val="28"/>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w:t>
      </w:r>
      <w:r w:rsidR="00CF4F27">
        <w:rPr>
          <w:rFonts w:ascii="Times New Roman" w:hAnsi="Times New Roman" w:cs="Times New Roman"/>
          <w:b w:val="0"/>
          <w:bCs w:val="0"/>
          <w:color w:val="000000" w:themeColor="text1"/>
          <w:kern w:val="0"/>
          <w:sz w:val="28"/>
          <w:szCs w:val="28"/>
        </w:rPr>
        <w:t xml:space="preserve"> </w:t>
      </w:r>
      <w:r w:rsidR="00575783" w:rsidRPr="00575783">
        <w:rPr>
          <w:rFonts w:ascii="Times New Roman" w:hAnsi="Times New Roman" w:cs="Times New Roman"/>
          <w:b w:val="0"/>
          <w:bCs w:val="0"/>
          <w:color w:val="000000" w:themeColor="text1"/>
          <w:kern w:val="0"/>
          <w:sz w:val="28"/>
          <w:szCs w:val="28"/>
        </w:rPr>
        <w:t>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с.Юбилейный, ул.Советская, 9, вступает в силу на следующий день после дня его официального обнародования.</w:t>
      </w:r>
    </w:p>
    <w:p w:rsidR="00922152" w:rsidRDefault="00922152" w:rsidP="00922152">
      <w:pPr>
        <w:suppressAutoHyphens/>
        <w:ind w:firstLine="709"/>
        <w:contextualSpacing/>
        <w:jc w:val="both"/>
        <w:rPr>
          <w:color w:val="000000" w:themeColor="text1"/>
          <w:sz w:val="28"/>
          <w:szCs w:val="28"/>
        </w:rPr>
      </w:pPr>
    </w:p>
    <w:p w:rsidR="007E053C" w:rsidRPr="00027058" w:rsidRDefault="007E053C" w:rsidP="00922152">
      <w:pPr>
        <w:suppressAutoHyphens/>
        <w:ind w:firstLine="709"/>
        <w:contextualSpacing/>
        <w:jc w:val="both"/>
        <w:rPr>
          <w:color w:val="000000" w:themeColor="text1"/>
          <w:sz w:val="28"/>
          <w:szCs w:val="28"/>
        </w:rPr>
      </w:pPr>
    </w:p>
    <w:p w:rsidR="00922152" w:rsidRPr="00027058" w:rsidRDefault="00922152" w:rsidP="00922152">
      <w:pPr>
        <w:jc w:val="both"/>
        <w:rPr>
          <w:color w:val="000000" w:themeColor="text1"/>
          <w:sz w:val="28"/>
          <w:szCs w:val="28"/>
        </w:rPr>
      </w:pPr>
    </w:p>
    <w:p w:rsidR="00922152" w:rsidRPr="00027058" w:rsidRDefault="00922152" w:rsidP="00922152">
      <w:pPr>
        <w:tabs>
          <w:tab w:val="left" w:pos="7371"/>
        </w:tabs>
        <w:jc w:val="both"/>
        <w:rPr>
          <w:color w:val="000000" w:themeColor="text1"/>
          <w:sz w:val="28"/>
          <w:szCs w:val="28"/>
        </w:rPr>
      </w:pPr>
      <w:r w:rsidRPr="00027058">
        <w:rPr>
          <w:color w:val="000000" w:themeColor="text1"/>
          <w:sz w:val="28"/>
          <w:szCs w:val="28"/>
        </w:rPr>
        <w:t>Глава муниципального округа</w:t>
      </w:r>
      <w:r w:rsidRPr="00027058">
        <w:rPr>
          <w:color w:val="000000" w:themeColor="text1"/>
          <w:sz w:val="28"/>
          <w:szCs w:val="28"/>
        </w:rPr>
        <w:tab/>
      </w:r>
      <w:r w:rsidRPr="00027058">
        <w:rPr>
          <w:color w:val="000000" w:themeColor="text1"/>
          <w:sz w:val="28"/>
          <w:szCs w:val="28"/>
        </w:rPr>
        <w:tab/>
        <w:t>К.А. Зверев</w:t>
      </w:r>
    </w:p>
    <w:p w:rsidR="00922152" w:rsidRPr="00027058" w:rsidRDefault="00922152" w:rsidP="00922152">
      <w:pPr>
        <w:suppressAutoHyphens/>
        <w:ind w:firstLine="709"/>
        <w:jc w:val="both"/>
        <w:rPr>
          <w:color w:val="000000" w:themeColor="text1"/>
          <w:sz w:val="28"/>
          <w:szCs w:val="28"/>
        </w:rPr>
      </w:pPr>
    </w:p>
    <w:p w:rsidR="00922152" w:rsidRPr="00027058" w:rsidRDefault="00922152" w:rsidP="00922152">
      <w:pPr>
        <w:suppressAutoHyphens/>
        <w:ind w:right="98"/>
        <w:rPr>
          <w:color w:val="000000" w:themeColor="text1"/>
          <w:sz w:val="28"/>
          <w:szCs w:val="28"/>
        </w:rPr>
      </w:pPr>
    </w:p>
    <w:p w:rsidR="00922152" w:rsidRPr="00027058" w:rsidRDefault="00922152" w:rsidP="00922152">
      <w:pPr>
        <w:suppressAutoHyphens/>
        <w:ind w:right="98"/>
        <w:rPr>
          <w:color w:val="000000" w:themeColor="text1"/>
          <w:sz w:val="28"/>
          <w:szCs w:val="28"/>
        </w:rPr>
      </w:pPr>
    </w:p>
    <w:p w:rsidR="00922152" w:rsidRPr="00027058" w:rsidRDefault="00922152" w:rsidP="00922152">
      <w:pPr>
        <w:suppressAutoHyphens/>
        <w:ind w:right="98"/>
        <w:rPr>
          <w:color w:val="000000" w:themeColor="text1"/>
          <w:sz w:val="28"/>
          <w:szCs w:val="28"/>
        </w:rPr>
      </w:pPr>
    </w:p>
    <w:p w:rsidR="00922152" w:rsidRPr="00027058" w:rsidRDefault="00922152" w:rsidP="00922152">
      <w:pPr>
        <w:suppressAutoHyphens/>
        <w:ind w:right="98"/>
        <w:rPr>
          <w:color w:val="000000" w:themeColor="text1"/>
          <w:sz w:val="28"/>
          <w:szCs w:val="28"/>
        </w:rPr>
      </w:pPr>
    </w:p>
    <w:p w:rsidR="00922152" w:rsidRPr="00027058" w:rsidRDefault="00922152" w:rsidP="00922152">
      <w:pPr>
        <w:suppressAutoHyphens/>
        <w:ind w:right="98"/>
        <w:rPr>
          <w:color w:val="000000" w:themeColor="text1"/>
          <w:sz w:val="28"/>
          <w:szCs w:val="28"/>
        </w:rPr>
      </w:pPr>
    </w:p>
    <w:p w:rsidR="00922152" w:rsidRPr="00027058" w:rsidRDefault="00922152" w:rsidP="00922152">
      <w:pPr>
        <w:suppressAutoHyphens/>
        <w:ind w:right="98"/>
        <w:outlineLvl w:val="0"/>
        <w:rPr>
          <w:color w:val="000000" w:themeColor="text1"/>
          <w:sz w:val="28"/>
          <w:szCs w:val="28"/>
        </w:rPr>
      </w:pPr>
    </w:p>
    <w:p w:rsidR="00922152" w:rsidRDefault="0092215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027058" w:rsidRPr="00027058" w:rsidRDefault="00DF305B" w:rsidP="00027058">
      <w:pPr>
        <w:ind w:left="6379" w:firstLine="703"/>
        <w:jc w:val="right"/>
        <w:outlineLvl w:val="0"/>
        <w:rPr>
          <w:bCs/>
          <w:color w:val="000000" w:themeColor="text1"/>
          <w:sz w:val="28"/>
        </w:rPr>
      </w:pPr>
      <w:bookmarkStart w:id="0" w:name="_GoBack"/>
      <w:bookmarkEnd w:id="0"/>
      <w:r>
        <w:rPr>
          <w:bCs/>
          <w:color w:val="000000" w:themeColor="text1"/>
          <w:sz w:val="28"/>
        </w:rPr>
        <w:lastRenderedPageBreak/>
        <w:t>У</w:t>
      </w:r>
      <w:r w:rsidR="00027058" w:rsidRPr="00027058">
        <w:rPr>
          <w:bCs/>
          <w:color w:val="000000" w:themeColor="text1"/>
          <w:sz w:val="28"/>
        </w:rPr>
        <w:t>ТВЕРЖДЕН</w:t>
      </w:r>
    </w:p>
    <w:p w:rsidR="00027058" w:rsidRPr="00027058" w:rsidRDefault="00027058" w:rsidP="00027058">
      <w:pPr>
        <w:ind w:left="5670"/>
        <w:jc w:val="right"/>
        <w:rPr>
          <w:color w:val="000000" w:themeColor="text1"/>
          <w:sz w:val="28"/>
          <w:szCs w:val="28"/>
        </w:rPr>
      </w:pPr>
      <w:r w:rsidRPr="00027058">
        <w:rPr>
          <w:color w:val="000000" w:themeColor="text1"/>
          <w:sz w:val="28"/>
          <w:szCs w:val="28"/>
        </w:rPr>
        <w:t xml:space="preserve">Постановлением </w:t>
      </w:r>
    </w:p>
    <w:p w:rsidR="00027058" w:rsidRPr="00027058" w:rsidRDefault="00027058" w:rsidP="00027058">
      <w:pPr>
        <w:ind w:left="5670"/>
        <w:jc w:val="right"/>
        <w:rPr>
          <w:color w:val="000000" w:themeColor="text1"/>
          <w:sz w:val="28"/>
          <w:szCs w:val="28"/>
        </w:rPr>
      </w:pPr>
      <w:r w:rsidRPr="00027058">
        <w:rPr>
          <w:color w:val="000000" w:themeColor="text1"/>
          <w:sz w:val="28"/>
          <w:szCs w:val="28"/>
        </w:rPr>
        <w:t xml:space="preserve">администрации </w:t>
      </w:r>
    </w:p>
    <w:p w:rsidR="00027058" w:rsidRPr="00027058" w:rsidRDefault="00027058" w:rsidP="00027058">
      <w:pPr>
        <w:ind w:left="5670"/>
        <w:jc w:val="right"/>
        <w:rPr>
          <w:color w:val="000000" w:themeColor="text1"/>
          <w:sz w:val="28"/>
        </w:rPr>
      </w:pPr>
      <w:r w:rsidRPr="00027058">
        <w:rPr>
          <w:color w:val="000000" w:themeColor="text1"/>
          <w:sz w:val="28"/>
        </w:rPr>
        <w:t>Краснокаменского муниципального округа Забайкальского края</w:t>
      </w:r>
    </w:p>
    <w:p w:rsidR="00027058" w:rsidRPr="00027058" w:rsidRDefault="00027058" w:rsidP="00027058">
      <w:pPr>
        <w:jc w:val="right"/>
        <w:rPr>
          <w:color w:val="000000" w:themeColor="text1"/>
          <w:sz w:val="28"/>
        </w:rPr>
      </w:pPr>
      <w:r w:rsidRPr="00027058">
        <w:rPr>
          <w:color w:val="000000" w:themeColor="text1"/>
          <w:sz w:val="28"/>
        </w:rPr>
        <w:t>от «___» __________ 202</w:t>
      </w:r>
      <w:r w:rsidR="005907B6">
        <w:rPr>
          <w:color w:val="000000" w:themeColor="text1"/>
          <w:sz w:val="28"/>
        </w:rPr>
        <w:t>6</w:t>
      </w:r>
      <w:r w:rsidRPr="00027058">
        <w:rPr>
          <w:color w:val="000000" w:themeColor="text1"/>
          <w:sz w:val="28"/>
        </w:rPr>
        <w:t xml:space="preserve"> г. № _____</w:t>
      </w:r>
    </w:p>
    <w:p w:rsidR="00027058" w:rsidRDefault="00A017C2" w:rsidP="001E0116">
      <w:pPr>
        <w:pStyle w:val="1"/>
        <w:widowControl w:val="0"/>
        <w:spacing w:before="240"/>
        <w:jc w:val="center"/>
        <w:rPr>
          <w:rFonts w:ascii="Times New Roman" w:hAnsi="Times New Roman" w:cs="Times New Roman"/>
          <w:color w:val="000000" w:themeColor="text1"/>
        </w:rPr>
      </w:pPr>
      <w:r w:rsidRPr="001E0116">
        <w:rPr>
          <w:rFonts w:ascii="Times New Roman" w:hAnsi="Times New Roman" w:cs="Times New Roman"/>
          <w:color w:val="000000" w:themeColor="text1"/>
        </w:rPr>
        <w:t xml:space="preserve">Порядок </w:t>
      </w:r>
      <w:r w:rsidR="001E0116" w:rsidRPr="001E0116">
        <w:rPr>
          <w:rFonts w:ascii="Times New Roman" w:hAnsi="Times New Roman" w:cs="Times New Roman"/>
          <w:color w:val="000000" w:themeColor="text1"/>
        </w:rPr>
        <w:t>признания молодой семьи</w:t>
      </w:r>
      <w:r w:rsidR="000340B7">
        <w:rPr>
          <w:rFonts w:ascii="Times New Roman" w:hAnsi="Times New Roman" w:cs="Times New Roman"/>
          <w:color w:val="000000" w:themeColor="text1"/>
        </w:rPr>
        <w:t xml:space="preserve"> </w:t>
      </w:r>
      <w:r w:rsidR="001E0116" w:rsidRPr="001E0116">
        <w:rPr>
          <w:rFonts w:ascii="Times New Roman" w:hAnsi="Times New Roman" w:cs="Times New Roman"/>
          <w:color w:val="000000" w:themeColor="text1"/>
        </w:rPr>
        <w:t>имеющей достаточные доходы, позволяющие получить кредит, либо иные денежные средства для оплаты расчетной (средней) стоимости жилья в части, превышающий размер предоставляемой социальной выплаты на территории Краснокаменского муниципального округа Забайкальского края</w:t>
      </w:r>
    </w:p>
    <w:p w:rsidR="001E0116" w:rsidRPr="001E0116" w:rsidRDefault="001E0116" w:rsidP="001E0116"/>
    <w:p w:rsidR="001E0116" w:rsidRPr="00526B87" w:rsidRDefault="001E0116" w:rsidP="001E0116">
      <w:pPr>
        <w:widowControl w:val="0"/>
        <w:autoSpaceDE w:val="0"/>
        <w:autoSpaceDN w:val="0"/>
        <w:ind w:firstLine="540"/>
        <w:jc w:val="both"/>
        <w:rPr>
          <w:iCs/>
          <w:color w:val="333333"/>
          <w:sz w:val="28"/>
          <w:szCs w:val="28"/>
          <w:shd w:val="clear" w:color="auto" w:fill="FFFFFF"/>
        </w:rPr>
      </w:pPr>
      <w:r w:rsidRPr="00526B87">
        <w:rPr>
          <w:sz w:val="28"/>
          <w:szCs w:val="28"/>
        </w:rPr>
        <w:t xml:space="preserve">1. </w:t>
      </w:r>
      <w:r w:rsidR="004648DD" w:rsidRPr="004648DD">
        <w:rPr>
          <w:sz w:val="28"/>
          <w:szCs w:val="28"/>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(далее - Порядок), устанавливают на территории </w:t>
      </w:r>
      <w:r w:rsidR="004648DD">
        <w:rPr>
          <w:sz w:val="28"/>
          <w:szCs w:val="28"/>
        </w:rPr>
        <w:t xml:space="preserve">Краснокаменского муниципального округа </w:t>
      </w:r>
      <w:r w:rsidR="004648DD" w:rsidRPr="004648DD">
        <w:rPr>
          <w:sz w:val="28"/>
          <w:szCs w:val="28"/>
        </w:rPr>
        <w:t xml:space="preserve">Забайкальского края правила 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(далее - достаточные доходы), в рамках подпрограммы </w:t>
      </w:r>
      <w:r w:rsidR="000340B7">
        <w:rPr>
          <w:sz w:val="28"/>
          <w:szCs w:val="28"/>
        </w:rPr>
        <w:t>«</w:t>
      </w:r>
      <w:r w:rsidR="004648DD" w:rsidRPr="004648DD">
        <w:rPr>
          <w:sz w:val="28"/>
          <w:szCs w:val="28"/>
        </w:rPr>
        <w:t>Обеспечение жильем молодых семей</w:t>
      </w:r>
      <w:r w:rsidR="000340B7">
        <w:rPr>
          <w:sz w:val="28"/>
          <w:szCs w:val="28"/>
        </w:rPr>
        <w:t>»</w:t>
      </w:r>
      <w:r w:rsidR="004648DD" w:rsidRPr="004648DD">
        <w:rPr>
          <w:sz w:val="28"/>
          <w:szCs w:val="28"/>
        </w:rPr>
        <w:t xml:space="preserve"> федеральной целевой программы </w:t>
      </w:r>
      <w:r w:rsidR="000340B7">
        <w:rPr>
          <w:sz w:val="28"/>
          <w:szCs w:val="28"/>
        </w:rPr>
        <w:t>«</w:t>
      </w:r>
      <w:r w:rsidR="004648DD" w:rsidRPr="004648DD">
        <w:rPr>
          <w:sz w:val="28"/>
          <w:szCs w:val="28"/>
        </w:rPr>
        <w:t>Жилище</w:t>
      </w:r>
      <w:r w:rsidR="000340B7">
        <w:rPr>
          <w:sz w:val="28"/>
          <w:szCs w:val="28"/>
        </w:rPr>
        <w:t>»</w:t>
      </w:r>
      <w:r w:rsidR="004648DD" w:rsidRPr="004648DD">
        <w:rPr>
          <w:sz w:val="28"/>
          <w:szCs w:val="28"/>
        </w:rPr>
        <w:t xml:space="preserve"> на 2011 - 2015 годы (далее - подпрограмма).</w:t>
      </w:r>
    </w:p>
    <w:p w:rsidR="001E0116" w:rsidRPr="00526B87" w:rsidRDefault="001E0116" w:rsidP="001E0116">
      <w:pPr>
        <w:widowControl w:val="0"/>
        <w:autoSpaceDE w:val="0"/>
        <w:autoSpaceDN w:val="0"/>
        <w:ind w:firstLine="540"/>
        <w:jc w:val="both"/>
        <w:rPr>
          <w:sz w:val="28"/>
          <w:szCs w:val="28"/>
        </w:rPr>
      </w:pPr>
      <w:r w:rsidRPr="00526B87">
        <w:rPr>
          <w:sz w:val="28"/>
          <w:szCs w:val="28"/>
        </w:rPr>
        <w:t>2. В настоящем Порядке используются следующие определения:</w:t>
      </w:r>
    </w:p>
    <w:p w:rsidR="001E0116" w:rsidRPr="00526B87" w:rsidRDefault="006E563E" w:rsidP="001E0116">
      <w:pPr>
        <w:widowControl w:val="0"/>
        <w:autoSpaceDE w:val="0"/>
        <w:autoSpaceDN w:val="0"/>
        <w:ind w:firstLine="540"/>
        <w:jc w:val="both"/>
        <w:rPr>
          <w:sz w:val="28"/>
          <w:szCs w:val="28"/>
        </w:rPr>
      </w:pPr>
      <w:r>
        <w:rPr>
          <w:sz w:val="28"/>
          <w:szCs w:val="28"/>
        </w:rPr>
        <w:t xml:space="preserve">- </w:t>
      </w:r>
      <w:r w:rsidR="001E0116" w:rsidRPr="00526B87">
        <w:rPr>
          <w:sz w:val="28"/>
          <w:szCs w:val="28"/>
        </w:rPr>
        <w:t xml:space="preserve">расчетная (средняя) стоимость жилья в части, превышающей размер предоставляемой социальной выплаты (далее - расчетная стоимость жилья), - разница между средней стоимостью жилья, определяемой в соответствии с требованиями </w:t>
      </w:r>
      <w:hyperlink r:id="rId11" w:history="1">
        <w:r w:rsidR="00914A6A">
          <w:rPr>
            <w:sz w:val="28"/>
            <w:szCs w:val="28"/>
          </w:rPr>
          <w:t>муниципальной</w:t>
        </w:r>
      </w:hyperlink>
      <w:r w:rsidR="00914A6A" w:rsidRPr="00914A6A">
        <w:rPr>
          <w:sz w:val="28"/>
          <w:szCs w:val="28"/>
        </w:rPr>
        <w:t xml:space="preserve"> программы «</w:t>
      </w:r>
      <w:r w:rsidR="00914A6A">
        <w:rPr>
          <w:sz w:val="28"/>
          <w:szCs w:val="28"/>
        </w:rPr>
        <w:t>Обеспечение жильем молодых семей»</w:t>
      </w:r>
      <w:r w:rsidR="001E0116" w:rsidRPr="00526B87">
        <w:rPr>
          <w:sz w:val="28"/>
          <w:szCs w:val="28"/>
        </w:rPr>
        <w:t>, и размером предоставляемой молодым семьям социальной выплаты на приобретение жилья или строительство индивидуального жилого дома;</w:t>
      </w:r>
    </w:p>
    <w:p w:rsidR="001E0116" w:rsidRPr="00526B87" w:rsidRDefault="006E563E" w:rsidP="001E0116">
      <w:pPr>
        <w:widowControl w:val="0"/>
        <w:autoSpaceDE w:val="0"/>
        <w:autoSpaceDN w:val="0"/>
        <w:ind w:firstLine="540"/>
        <w:jc w:val="both"/>
        <w:rPr>
          <w:sz w:val="28"/>
          <w:szCs w:val="28"/>
        </w:rPr>
      </w:pPr>
      <w:r>
        <w:rPr>
          <w:sz w:val="28"/>
          <w:szCs w:val="28"/>
        </w:rPr>
        <w:t xml:space="preserve">- </w:t>
      </w:r>
      <w:r w:rsidR="001E0116" w:rsidRPr="00526B87">
        <w:rPr>
          <w:sz w:val="28"/>
          <w:szCs w:val="28"/>
        </w:rPr>
        <w:t>пороговое значение дохода - уровень среднемесячного совокупного дохода молодой семьи, необходимый для получения ипотечного жилищного кредита или займа на рыночных условиях на приобретение жилья или строительство индивидуального жилого дома, соответствующего утвержденным стандартам;</w:t>
      </w:r>
    </w:p>
    <w:p w:rsidR="001E0116" w:rsidRPr="00526B87" w:rsidRDefault="001E0116" w:rsidP="001E0116">
      <w:pPr>
        <w:widowControl w:val="0"/>
        <w:autoSpaceDE w:val="0"/>
        <w:autoSpaceDN w:val="0"/>
        <w:ind w:firstLine="540"/>
        <w:jc w:val="both"/>
        <w:rPr>
          <w:sz w:val="28"/>
          <w:szCs w:val="28"/>
        </w:rPr>
      </w:pPr>
      <w:r w:rsidRPr="00526B87">
        <w:rPr>
          <w:sz w:val="28"/>
          <w:szCs w:val="28"/>
        </w:rPr>
        <w:t>достаточные доходы - необходимый среднемесячный совокупный доход либо иные денежные средства молодой семьи для оплаты расчетной стоимости жилья.</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3. Для признания молодой семьи имеющей достаточные доходы учитываются все виды совокупного семейного дохода, полученные молодой семьей за расчетный период, равный последним шести месяцам, непосредственно предшествующим месяцу подачи документов для участия в </w:t>
      </w:r>
      <w:hyperlink r:id="rId12" w:history="1">
        <w:r w:rsidRPr="00526B87">
          <w:rPr>
            <w:sz w:val="28"/>
            <w:szCs w:val="28"/>
          </w:rPr>
          <w:t>подпрограмме</w:t>
        </w:r>
      </w:hyperlink>
      <w:r w:rsidRPr="00526B87">
        <w:rPr>
          <w:sz w:val="28"/>
          <w:szCs w:val="28"/>
        </w:rPr>
        <w:t xml:space="preserve"> (далее - расчетный период), иные денежные средства, </w:t>
      </w:r>
      <w:r w:rsidRPr="00526B87">
        <w:rPr>
          <w:sz w:val="28"/>
          <w:szCs w:val="28"/>
        </w:rPr>
        <w:lastRenderedPageBreak/>
        <w:t xml:space="preserve">имеющиеся в наличии у членов молодой семьи, подтвержденные документами в соответствии с </w:t>
      </w:r>
      <w:hyperlink w:anchor="Par99" w:history="1">
        <w:r w:rsidRPr="00526B87">
          <w:rPr>
            <w:sz w:val="28"/>
            <w:szCs w:val="28"/>
          </w:rPr>
          <w:t>пунктом 4</w:t>
        </w:r>
      </w:hyperlink>
      <w:r w:rsidRPr="00526B87">
        <w:rPr>
          <w:sz w:val="28"/>
          <w:szCs w:val="28"/>
        </w:rPr>
        <w:t xml:space="preserve"> настоящего Порядка, а также средства материнского (семейного) капитала.</w:t>
      </w:r>
    </w:p>
    <w:p w:rsidR="001E0116" w:rsidRPr="00526B87" w:rsidRDefault="001E0116" w:rsidP="001E0116">
      <w:pPr>
        <w:widowControl w:val="0"/>
        <w:autoSpaceDE w:val="0"/>
        <w:autoSpaceDN w:val="0"/>
        <w:ind w:firstLine="540"/>
        <w:jc w:val="both"/>
        <w:rPr>
          <w:sz w:val="28"/>
          <w:szCs w:val="28"/>
        </w:rPr>
      </w:pPr>
      <w:bookmarkStart w:id="1" w:name="Par99"/>
      <w:bookmarkEnd w:id="1"/>
      <w:r w:rsidRPr="00526B87">
        <w:rPr>
          <w:sz w:val="28"/>
          <w:szCs w:val="28"/>
        </w:rPr>
        <w:t xml:space="preserve">4. Для участия молодой семьи в </w:t>
      </w:r>
      <w:hyperlink r:id="rId13" w:history="1">
        <w:r w:rsidRPr="00526B87">
          <w:rPr>
            <w:sz w:val="28"/>
            <w:szCs w:val="28"/>
          </w:rPr>
          <w:t>подпрограмме</w:t>
        </w:r>
      </w:hyperlink>
      <w:r w:rsidRPr="00526B87">
        <w:rPr>
          <w:sz w:val="28"/>
          <w:szCs w:val="28"/>
        </w:rPr>
        <w:t xml:space="preserve"> в части признания молодой семьи имеющей достаточные доходы </w:t>
      </w:r>
      <w:r w:rsidR="006E563E">
        <w:rPr>
          <w:sz w:val="28"/>
          <w:szCs w:val="28"/>
        </w:rPr>
        <w:t>необходимо подать пакет документов</w:t>
      </w:r>
      <w:r w:rsidRPr="00526B87">
        <w:rPr>
          <w:sz w:val="28"/>
          <w:szCs w:val="28"/>
        </w:rPr>
        <w:t xml:space="preserve"> в </w:t>
      </w:r>
      <w:r w:rsidR="006E563E">
        <w:rPr>
          <w:sz w:val="28"/>
          <w:szCs w:val="28"/>
        </w:rPr>
        <w:t>отдел по учету и распределению жилья а</w:t>
      </w:r>
      <w:r w:rsidRPr="00526B87">
        <w:rPr>
          <w:sz w:val="28"/>
          <w:szCs w:val="28"/>
        </w:rPr>
        <w:t>дминистраци</w:t>
      </w:r>
      <w:r w:rsidR="006E563E">
        <w:rPr>
          <w:sz w:val="28"/>
          <w:szCs w:val="28"/>
        </w:rPr>
        <w:t>и</w:t>
      </w:r>
      <w:r w:rsidR="004648DD">
        <w:rPr>
          <w:sz w:val="28"/>
          <w:szCs w:val="28"/>
        </w:rPr>
        <w:t xml:space="preserve"> </w:t>
      </w:r>
      <w:r w:rsidR="006E563E">
        <w:rPr>
          <w:sz w:val="28"/>
          <w:szCs w:val="28"/>
        </w:rPr>
        <w:t>Краснокаменского</w:t>
      </w:r>
      <w:r w:rsidRPr="00526B87">
        <w:rPr>
          <w:sz w:val="28"/>
          <w:szCs w:val="28"/>
        </w:rPr>
        <w:t xml:space="preserve"> муниципального  округа</w:t>
      </w:r>
      <w:r w:rsidR="006E563E">
        <w:rPr>
          <w:sz w:val="28"/>
          <w:szCs w:val="28"/>
        </w:rPr>
        <w:t xml:space="preserve"> Забайкальского края (далее – отдел по учету и распределению жилья)</w:t>
      </w:r>
      <w:r w:rsidRPr="00526B87">
        <w:rPr>
          <w:sz w:val="28"/>
          <w:szCs w:val="28"/>
        </w:rPr>
        <w:t xml:space="preserve"> следующие документы:</w:t>
      </w:r>
    </w:p>
    <w:p w:rsidR="001E0116" w:rsidRPr="00526B87" w:rsidRDefault="006E563E" w:rsidP="001E0116">
      <w:pPr>
        <w:widowControl w:val="0"/>
        <w:autoSpaceDE w:val="0"/>
        <w:autoSpaceDN w:val="0"/>
        <w:ind w:firstLine="540"/>
        <w:jc w:val="both"/>
        <w:rPr>
          <w:sz w:val="28"/>
          <w:szCs w:val="28"/>
        </w:rPr>
      </w:pPr>
      <w:r>
        <w:rPr>
          <w:sz w:val="28"/>
          <w:szCs w:val="28"/>
        </w:rPr>
        <w:t xml:space="preserve">1) </w:t>
      </w:r>
      <w:r w:rsidR="001E0116" w:rsidRPr="00526B87">
        <w:rPr>
          <w:sz w:val="28"/>
          <w:szCs w:val="28"/>
        </w:rPr>
        <w:t>копии налоговых деклараций о доходах членов молодой семьи за расчетный период, заверенных налоговыми органами, или другие документы, подтверждающие доходы молодой семьи;</w:t>
      </w:r>
    </w:p>
    <w:p w:rsidR="001E0116" w:rsidRPr="00526B87" w:rsidRDefault="006E563E" w:rsidP="001E0116">
      <w:pPr>
        <w:widowControl w:val="0"/>
        <w:autoSpaceDE w:val="0"/>
        <w:autoSpaceDN w:val="0"/>
        <w:ind w:firstLine="540"/>
        <w:jc w:val="both"/>
        <w:rPr>
          <w:sz w:val="28"/>
          <w:szCs w:val="28"/>
        </w:rPr>
      </w:pPr>
      <w:r>
        <w:rPr>
          <w:sz w:val="28"/>
          <w:szCs w:val="28"/>
        </w:rPr>
        <w:t xml:space="preserve">2) </w:t>
      </w:r>
      <w:r w:rsidR="001E0116" w:rsidRPr="00526B87">
        <w:rPr>
          <w:sz w:val="28"/>
          <w:szCs w:val="28"/>
        </w:rPr>
        <w:t>выписки банковских или иных кредитных организаций о размере денежных средств, находящихся на счетах молодой семьи (при наличии);</w:t>
      </w:r>
    </w:p>
    <w:p w:rsidR="001E0116" w:rsidRPr="00526B87" w:rsidRDefault="006E563E" w:rsidP="001E0116">
      <w:pPr>
        <w:widowControl w:val="0"/>
        <w:autoSpaceDE w:val="0"/>
        <w:autoSpaceDN w:val="0"/>
        <w:ind w:firstLine="540"/>
        <w:jc w:val="both"/>
        <w:rPr>
          <w:sz w:val="28"/>
          <w:szCs w:val="28"/>
        </w:rPr>
      </w:pPr>
      <w:r>
        <w:rPr>
          <w:sz w:val="28"/>
          <w:szCs w:val="28"/>
        </w:rPr>
        <w:t xml:space="preserve">3) </w:t>
      </w:r>
      <w:r w:rsidR="001E0116" w:rsidRPr="00526B87">
        <w:rPr>
          <w:sz w:val="28"/>
          <w:szCs w:val="28"/>
        </w:rPr>
        <w:t>копию государственного сертификата на материнский (семейный) капитал, заверенного в установленном порядке (при наличии).</w:t>
      </w:r>
    </w:p>
    <w:p w:rsidR="001E0116" w:rsidRPr="00526B87" w:rsidRDefault="001E0116" w:rsidP="001E0116">
      <w:pPr>
        <w:widowControl w:val="0"/>
        <w:autoSpaceDE w:val="0"/>
        <w:autoSpaceDN w:val="0"/>
        <w:ind w:firstLine="540"/>
        <w:jc w:val="both"/>
        <w:rPr>
          <w:sz w:val="28"/>
          <w:szCs w:val="28"/>
        </w:rPr>
      </w:pPr>
      <w:r w:rsidRPr="00526B87">
        <w:rPr>
          <w:sz w:val="28"/>
          <w:szCs w:val="28"/>
        </w:rPr>
        <w:t>5. Молодая семья имеет право представлять документы, подтверждающие требуемые доходы, как в подлинниках, так и в копиях. Копии документов после проверки их соответствия оригиналам заверяются лицом, принимающим документы.</w:t>
      </w:r>
    </w:p>
    <w:p w:rsidR="001E0116" w:rsidRPr="00526B87" w:rsidRDefault="001E0116" w:rsidP="001E0116">
      <w:pPr>
        <w:widowControl w:val="0"/>
        <w:autoSpaceDE w:val="0"/>
        <w:autoSpaceDN w:val="0"/>
        <w:ind w:firstLine="540"/>
        <w:jc w:val="both"/>
        <w:rPr>
          <w:sz w:val="28"/>
          <w:szCs w:val="28"/>
        </w:rPr>
      </w:pPr>
      <w:r w:rsidRPr="00526B87">
        <w:rPr>
          <w:sz w:val="28"/>
          <w:szCs w:val="28"/>
        </w:rPr>
        <w:t>6.</w:t>
      </w:r>
      <w:r w:rsidR="006E563E">
        <w:rPr>
          <w:sz w:val="28"/>
          <w:szCs w:val="28"/>
        </w:rPr>
        <w:t xml:space="preserve"> Отдел по учету и распределению жилья </w:t>
      </w:r>
      <w:r w:rsidRPr="00526B87">
        <w:rPr>
          <w:sz w:val="28"/>
          <w:szCs w:val="28"/>
        </w:rPr>
        <w:t xml:space="preserve">принимает документы, указанные в </w:t>
      </w:r>
      <w:hyperlink w:anchor="Par99" w:history="1">
        <w:r w:rsidRPr="00526B87">
          <w:rPr>
            <w:sz w:val="28"/>
            <w:szCs w:val="28"/>
          </w:rPr>
          <w:t>пункте 4</w:t>
        </w:r>
      </w:hyperlink>
      <w:r w:rsidRPr="00526B87">
        <w:rPr>
          <w:sz w:val="28"/>
          <w:szCs w:val="28"/>
        </w:rPr>
        <w:t xml:space="preserve"> настоящего Порядка, регистрирует их и сообщает молодой семье регистрационный номер и дату регистрации.</w:t>
      </w:r>
    </w:p>
    <w:p w:rsidR="001E0116" w:rsidRPr="00526B87" w:rsidRDefault="001E0116" w:rsidP="001E0116">
      <w:pPr>
        <w:widowControl w:val="0"/>
        <w:autoSpaceDE w:val="0"/>
        <w:autoSpaceDN w:val="0"/>
        <w:ind w:firstLine="540"/>
        <w:jc w:val="both"/>
        <w:rPr>
          <w:sz w:val="28"/>
          <w:szCs w:val="28"/>
        </w:rPr>
      </w:pPr>
      <w:r w:rsidRPr="00526B87">
        <w:rPr>
          <w:sz w:val="28"/>
          <w:szCs w:val="28"/>
        </w:rPr>
        <w:t>7. Учет доходов молодой семьи при признании ее имеющей достаточные доходы производится за расчетный период. Пороговые значения дохода рассчитываются органами местного самоуправления и определяются по формуле:</w:t>
      </w:r>
    </w:p>
    <w:p w:rsidR="001E0116" w:rsidRPr="00526B87" w:rsidRDefault="001E0116" w:rsidP="001E0116">
      <w:pPr>
        <w:widowControl w:val="0"/>
        <w:autoSpaceDE w:val="0"/>
        <w:autoSpaceDN w:val="0"/>
        <w:rPr>
          <w:sz w:val="28"/>
          <w:szCs w:val="28"/>
        </w:rPr>
      </w:pPr>
      <w:r w:rsidRPr="00526B87">
        <w:rPr>
          <w:noProof/>
          <w:position w:val="-53"/>
          <w:sz w:val="28"/>
          <w:szCs w:val="28"/>
        </w:rPr>
        <w:drawing>
          <wp:inline distT="0" distB="0" distL="0" distR="0">
            <wp:extent cx="2976880" cy="956945"/>
            <wp:effectExtent l="0" t="0" r="0" b="0"/>
            <wp:docPr id="93883630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6880" cy="956945"/>
                    </a:xfrm>
                    <a:prstGeom prst="rect">
                      <a:avLst/>
                    </a:prstGeom>
                    <a:noFill/>
                    <a:ln>
                      <a:noFill/>
                    </a:ln>
                  </pic:spPr>
                </pic:pic>
              </a:graphicData>
            </a:graphic>
          </wp:inline>
        </w:drawing>
      </w:r>
      <w:r w:rsidRPr="00526B87">
        <w:rPr>
          <w:sz w:val="28"/>
          <w:szCs w:val="28"/>
        </w:rPr>
        <w:t>, где</w:t>
      </w:r>
    </w:p>
    <w:p w:rsidR="001E0116" w:rsidRPr="00526B87" w:rsidRDefault="001E0116" w:rsidP="001E0116">
      <w:pPr>
        <w:widowControl w:val="0"/>
        <w:autoSpaceDE w:val="0"/>
        <w:autoSpaceDN w:val="0"/>
        <w:ind w:firstLine="540"/>
        <w:jc w:val="both"/>
        <w:rPr>
          <w:sz w:val="28"/>
          <w:szCs w:val="28"/>
        </w:rPr>
      </w:pPr>
      <w:r w:rsidRPr="00526B87">
        <w:rPr>
          <w:sz w:val="28"/>
          <w:szCs w:val="28"/>
        </w:rPr>
        <w:t>TI - пороговое значение дохода (в рублях в месяц);</w:t>
      </w:r>
    </w:p>
    <w:p w:rsidR="001E0116" w:rsidRPr="00526B87" w:rsidRDefault="001E0116" w:rsidP="001E0116">
      <w:pPr>
        <w:widowControl w:val="0"/>
        <w:autoSpaceDE w:val="0"/>
        <w:autoSpaceDN w:val="0"/>
        <w:ind w:firstLine="540"/>
        <w:jc w:val="both"/>
        <w:rPr>
          <w:sz w:val="28"/>
          <w:szCs w:val="28"/>
        </w:rPr>
      </w:pPr>
      <w:r w:rsidRPr="00526B87">
        <w:rPr>
          <w:sz w:val="28"/>
          <w:szCs w:val="28"/>
        </w:rPr>
        <w:t>LTV - доля заемных средств в стоимости приобретаемого жилья (в процентах);</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Р - норматив стоимости 1 кв.м общей площади жилого помещения </w:t>
      </w:r>
      <w:r w:rsidR="000B17EB">
        <w:rPr>
          <w:sz w:val="28"/>
          <w:szCs w:val="28"/>
        </w:rPr>
        <w:t>Краснокаменского</w:t>
      </w:r>
      <w:r w:rsidRPr="00526B87">
        <w:rPr>
          <w:sz w:val="28"/>
          <w:szCs w:val="28"/>
        </w:rPr>
        <w:t xml:space="preserve"> муниципального округа</w:t>
      </w:r>
      <w:r w:rsidR="000B17EB">
        <w:rPr>
          <w:sz w:val="28"/>
          <w:szCs w:val="28"/>
        </w:rPr>
        <w:t xml:space="preserve"> Забайкальского края</w:t>
      </w:r>
      <w:r w:rsidRPr="00526B87">
        <w:rPr>
          <w:sz w:val="28"/>
          <w:szCs w:val="28"/>
        </w:rPr>
        <w:t xml:space="preserve">. Норматив устанавливается </w:t>
      </w:r>
      <w:r w:rsidR="000B17EB">
        <w:rPr>
          <w:sz w:val="28"/>
          <w:szCs w:val="28"/>
        </w:rPr>
        <w:t>а</w:t>
      </w:r>
      <w:r w:rsidRPr="00526B87">
        <w:rPr>
          <w:sz w:val="28"/>
          <w:szCs w:val="28"/>
        </w:rPr>
        <w:t xml:space="preserve">дминистрацией </w:t>
      </w:r>
      <w:r w:rsidR="000B17EB">
        <w:rPr>
          <w:sz w:val="28"/>
          <w:szCs w:val="28"/>
        </w:rPr>
        <w:t>Краснокаменского</w:t>
      </w:r>
      <w:r w:rsidRPr="00526B87">
        <w:rPr>
          <w:sz w:val="28"/>
          <w:szCs w:val="28"/>
        </w:rPr>
        <w:t xml:space="preserve"> муниципального округа</w:t>
      </w:r>
      <w:r w:rsidR="004648DD">
        <w:rPr>
          <w:sz w:val="28"/>
          <w:szCs w:val="28"/>
        </w:rPr>
        <w:t xml:space="preserve"> </w:t>
      </w:r>
      <w:r w:rsidR="000B17EB">
        <w:rPr>
          <w:sz w:val="28"/>
          <w:szCs w:val="28"/>
        </w:rPr>
        <w:t>Забайкальского края</w:t>
      </w:r>
      <w:r w:rsidRPr="00526B87">
        <w:rPr>
          <w:sz w:val="28"/>
          <w:szCs w:val="28"/>
        </w:rPr>
        <w:t xml:space="preserve"> и не должен превышать среднюю рыночную стоимость 1 кв.м общей площади жилья по Забайкальскому краю, определяемую уполномоченным Правительством Российской Федерации федеральным органом исполнительной власти;</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n - размер общей площади жилого помещения, определяемой в соответствии с </w:t>
      </w:r>
      <w:hyperlink r:id="rId15" w:history="1">
        <w:r w:rsidRPr="00526B87">
          <w:rPr>
            <w:sz w:val="28"/>
            <w:szCs w:val="28"/>
          </w:rPr>
          <w:t>подпрограммой</w:t>
        </w:r>
      </w:hyperlink>
      <w:r w:rsidRPr="00526B87">
        <w:rPr>
          <w:sz w:val="28"/>
          <w:szCs w:val="28"/>
        </w:rPr>
        <w:t xml:space="preserve"> (в кв.м);</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i - процентная ставка по кредиту (в процентах в год). Определяется на основе средних на рынке Забайкальского края ставок по жилищным </w:t>
      </w:r>
      <w:r w:rsidRPr="00526B87">
        <w:rPr>
          <w:sz w:val="28"/>
          <w:szCs w:val="28"/>
        </w:rPr>
        <w:lastRenderedPageBreak/>
        <w:t>кредитам и займам в рублях;</w:t>
      </w:r>
    </w:p>
    <w:p w:rsidR="001E0116" w:rsidRPr="00526B87" w:rsidRDefault="001E0116" w:rsidP="001E0116">
      <w:pPr>
        <w:widowControl w:val="0"/>
        <w:autoSpaceDE w:val="0"/>
        <w:autoSpaceDN w:val="0"/>
        <w:ind w:firstLine="540"/>
        <w:jc w:val="both"/>
        <w:rPr>
          <w:sz w:val="28"/>
          <w:szCs w:val="28"/>
        </w:rPr>
      </w:pPr>
      <w:r w:rsidRPr="00526B87">
        <w:rPr>
          <w:sz w:val="28"/>
          <w:szCs w:val="28"/>
        </w:rPr>
        <w:t>t - срок кредита на приобретение жилья (в годах). Определяется на основе средних на рынке Забайкальского края сроков кредитования по жилищным кредитам и займам;</w:t>
      </w:r>
    </w:p>
    <w:p w:rsidR="001E0116" w:rsidRPr="00526B87" w:rsidRDefault="001E0116" w:rsidP="001E0116">
      <w:pPr>
        <w:widowControl w:val="0"/>
        <w:autoSpaceDE w:val="0"/>
        <w:autoSpaceDN w:val="0"/>
        <w:ind w:firstLine="540"/>
        <w:jc w:val="both"/>
        <w:rPr>
          <w:sz w:val="28"/>
          <w:szCs w:val="28"/>
        </w:rPr>
      </w:pPr>
      <w:r w:rsidRPr="00526B87">
        <w:rPr>
          <w:sz w:val="28"/>
          <w:szCs w:val="28"/>
        </w:rPr>
        <w:t>PI - доля платежа по ипотечному жилищному кредиту в доходах семьи (в процентах). Определяется на основе средних на рынке Забайкальского края условий по доле платежа в доходе.</w:t>
      </w:r>
    </w:p>
    <w:p w:rsidR="001E0116" w:rsidRPr="00526B87" w:rsidRDefault="001E0116" w:rsidP="001E0116">
      <w:pPr>
        <w:widowControl w:val="0"/>
        <w:autoSpaceDE w:val="0"/>
        <w:autoSpaceDN w:val="0"/>
        <w:ind w:firstLine="540"/>
        <w:jc w:val="both"/>
        <w:rPr>
          <w:sz w:val="28"/>
          <w:szCs w:val="28"/>
        </w:rPr>
      </w:pPr>
      <w:r w:rsidRPr="00526B87">
        <w:rPr>
          <w:sz w:val="28"/>
          <w:szCs w:val="28"/>
        </w:rPr>
        <w:t>8. Доля заемных средств в стоимости приобретаемого жилья определяется как необходимая доля привлечения заемных средств на покупку жилья и рассчитывается по формуле:</w:t>
      </w:r>
    </w:p>
    <w:p w:rsidR="001E0116" w:rsidRPr="00526B87" w:rsidRDefault="001E0116" w:rsidP="001E0116">
      <w:pPr>
        <w:widowControl w:val="0"/>
        <w:autoSpaceDE w:val="0"/>
        <w:autoSpaceDN w:val="0"/>
        <w:jc w:val="both"/>
        <w:rPr>
          <w:sz w:val="28"/>
          <w:szCs w:val="28"/>
        </w:rPr>
      </w:pPr>
    </w:p>
    <w:p w:rsidR="001E0116" w:rsidRPr="00526B87" w:rsidRDefault="001E0116" w:rsidP="001E0116">
      <w:pPr>
        <w:widowControl w:val="0"/>
        <w:autoSpaceDE w:val="0"/>
        <w:autoSpaceDN w:val="0"/>
        <w:jc w:val="center"/>
        <w:rPr>
          <w:sz w:val="28"/>
          <w:szCs w:val="28"/>
        </w:rPr>
      </w:pPr>
      <w:r w:rsidRPr="00526B87">
        <w:rPr>
          <w:noProof/>
          <w:position w:val="-21"/>
          <w:sz w:val="28"/>
          <w:szCs w:val="28"/>
        </w:rPr>
        <w:drawing>
          <wp:inline distT="0" distB="0" distL="0" distR="0">
            <wp:extent cx="2328545" cy="467995"/>
            <wp:effectExtent l="0" t="0" r="0" b="8255"/>
            <wp:docPr id="75372779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8545" cy="467995"/>
                    </a:xfrm>
                    <a:prstGeom prst="rect">
                      <a:avLst/>
                    </a:prstGeom>
                    <a:noFill/>
                    <a:ln>
                      <a:noFill/>
                    </a:ln>
                  </pic:spPr>
                </pic:pic>
              </a:graphicData>
            </a:graphic>
          </wp:inline>
        </w:drawing>
      </w:r>
      <w:r w:rsidRPr="00526B87">
        <w:rPr>
          <w:sz w:val="28"/>
          <w:szCs w:val="28"/>
        </w:rPr>
        <w:t>, где:</w:t>
      </w:r>
    </w:p>
    <w:p w:rsidR="001E0116" w:rsidRPr="00526B87" w:rsidRDefault="001E0116" w:rsidP="001E0116">
      <w:pPr>
        <w:widowControl w:val="0"/>
        <w:autoSpaceDE w:val="0"/>
        <w:autoSpaceDN w:val="0"/>
        <w:jc w:val="both"/>
        <w:rPr>
          <w:sz w:val="28"/>
          <w:szCs w:val="28"/>
        </w:rPr>
      </w:pPr>
    </w:p>
    <w:p w:rsidR="001E0116" w:rsidRPr="00526B87" w:rsidRDefault="001E0116" w:rsidP="001E0116">
      <w:pPr>
        <w:widowControl w:val="0"/>
        <w:autoSpaceDE w:val="0"/>
        <w:autoSpaceDN w:val="0"/>
        <w:ind w:firstLine="540"/>
        <w:jc w:val="both"/>
        <w:rPr>
          <w:sz w:val="28"/>
          <w:szCs w:val="28"/>
        </w:rPr>
      </w:pPr>
      <w:r w:rsidRPr="00526B87">
        <w:rPr>
          <w:sz w:val="28"/>
          <w:szCs w:val="28"/>
        </w:rPr>
        <w:t>LTV - доля заемных средств в стоимости приобретаемого жилья (в процентах);</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PS - размер социальной выплаты, определяемой в соответствии с требованиями </w:t>
      </w:r>
      <w:hyperlink r:id="rId17" w:history="1">
        <w:r w:rsidRPr="00526B87">
          <w:rPr>
            <w:sz w:val="28"/>
            <w:szCs w:val="28"/>
          </w:rPr>
          <w:t>подпрограммы</w:t>
        </w:r>
      </w:hyperlink>
      <w:r w:rsidRPr="00526B87">
        <w:rPr>
          <w:sz w:val="28"/>
          <w:szCs w:val="28"/>
        </w:rPr>
        <w:t xml:space="preserve"> (в рублях);</w:t>
      </w:r>
    </w:p>
    <w:p w:rsidR="001E0116" w:rsidRPr="00526B87" w:rsidRDefault="001E0116" w:rsidP="001E0116">
      <w:pPr>
        <w:widowControl w:val="0"/>
        <w:autoSpaceDE w:val="0"/>
        <w:autoSpaceDN w:val="0"/>
        <w:ind w:firstLine="540"/>
        <w:jc w:val="both"/>
        <w:rPr>
          <w:sz w:val="28"/>
          <w:szCs w:val="28"/>
        </w:rPr>
      </w:pPr>
      <w:r w:rsidRPr="00526B87">
        <w:rPr>
          <w:sz w:val="28"/>
          <w:szCs w:val="28"/>
        </w:rPr>
        <w:t>DS - размер денежных средств молодой семьи, находящихся на счетах банковских или кредитных организаций, в том числе средств материнского (семейного) капитала (в рублях);</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Si - средняя стоимость жилья, определяемая в соответствии с требованиями </w:t>
      </w:r>
      <w:hyperlink r:id="rId18" w:history="1">
        <w:r w:rsidRPr="00526B87">
          <w:rPr>
            <w:sz w:val="28"/>
            <w:szCs w:val="28"/>
          </w:rPr>
          <w:t>подпрограммы</w:t>
        </w:r>
      </w:hyperlink>
      <w:r w:rsidRPr="00526B87">
        <w:rPr>
          <w:sz w:val="28"/>
          <w:szCs w:val="28"/>
        </w:rPr>
        <w:t xml:space="preserve"> (в рублях).</w:t>
      </w:r>
    </w:p>
    <w:p w:rsidR="00B96AEC" w:rsidRDefault="001E0116" w:rsidP="00B96AEC">
      <w:pPr>
        <w:shd w:val="clear" w:color="auto" w:fill="FFFFFF"/>
        <w:ind w:firstLine="480"/>
        <w:jc w:val="both"/>
        <w:textAlignment w:val="baseline"/>
        <w:rPr>
          <w:color w:val="000000" w:themeColor="text1"/>
          <w:sz w:val="28"/>
          <w:szCs w:val="28"/>
        </w:rPr>
      </w:pPr>
      <w:r w:rsidRPr="00526B87">
        <w:rPr>
          <w:sz w:val="28"/>
          <w:szCs w:val="28"/>
        </w:rPr>
        <w:t>9.</w:t>
      </w:r>
      <w:r w:rsidR="00971503">
        <w:rPr>
          <w:noProof/>
          <w:color w:val="000000" w:themeColor="text1"/>
          <w:sz w:val="28"/>
          <w:szCs w:val="28"/>
        </w:rPr>
        <w:pict>
          <v:shapetype id="_x0000_t202" coordsize="21600,21600" o:spt="202" path="m,l,21600r21600,l21600,xe">
            <v:stroke joinstyle="miter"/>
            <v:path gradientshapeok="t" o:connecttype="rect"/>
          </v:shapetype>
          <v:shape id="Надпись 3" o:spid="_x0000_s1026" type="#_x0000_t202" style="position:absolute;left:0;text-align:left;margin-left:406.45pt;margin-top:11.1pt;width:20.7pt;height:11.05pt;z-index:-25165875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" filled="f" stroked="f">
            <v:textbox style="layout-flow:vertical" inset="0,0,0,0">
              <w:txbxContent>
                <w:p w:rsidR="00B96AEC" w:rsidRDefault="00B96AEC" w:rsidP="00B96AEC">
                  <w:pPr>
                    <w:spacing w:before="20"/>
                    <w:ind w:left="20"/>
                    <w:rPr>
                      <w:rFonts w:ascii="Courier New"/>
                      <w:sz w:val="33"/>
                    </w:rPr>
                  </w:pPr>
                  <w:r>
                    <w:rPr>
                      <w:rFonts w:ascii="Courier New"/>
                      <w:spacing w:val="-10"/>
                      <w:sz w:val="33"/>
                    </w:rPr>
                    <w:t>0</w:t>
                  </w:r>
                </w:p>
              </w:txbxContent>
            </v:textbox>
            <w10:wrap anchorx="page"/>
          </v:shape>
        </w:pict>
      </w:r>
      <w:r w:rsidR="004648DD">
        <w:rPr>
          <w:sz w:val="28"/>
          <w:szCs w:val="28"/>
        </w:rPr>
        <w:t xml:space="preserve"> </w:t>
      </w:r>
      <w:r w:rsidR="00B96AEC">
        <w:rPr>
          <w:color w:val="000000" w:themeColor="text1"/>
          <w:sz w:val="28"/>
          <w:szCs w:val="28"/>
        </w:rPr>
        <w:t>Отдел по учету и распределения жилья</w:t>
      </w:r>
      <w:r w:rsidR="00B96AEC" w:rsidRPr="00B77F00">
        <w:rPr>
          <w:color w:val="000000" w:themeColor="text1"/>
          <w:sz w:val="28"/>
          <w:szCs w:val="28"/>
        </w:rPr>
        <w:t xml:space="preserve"> предоставляет </w:t>
      </w:r>
      <w:r w:rsidR="00B96AEC">
        <w:rPr>
          <w:color w:val="000000" w:themeColor="text1"/>
          <w:sz w:val="28"/>
          <w:szCs w:val="28"/>
        </w:rPr>
        <w:t xml:space="preserve">в отдел экономики, торговли закупок администрации муниципального округа Забайкальского края </w:t>
      </w:r>
      <w:r w:rsidR="004C44E0">
        <w:rPr>
          <w:color w:val="000000" w:themeColor="text1"/>
          <w:sz w:val="28"/>
          <w:szCs w:val="28"/>
        </w:rPr>
        <w:t xml:space="preserve">(далее – отдел экономики) </w:t>
      </w:r>
      <w:r w:rsidR="00B96AEC">
        <w:rPr>
          <w:color w:val="000000" w:themeColor="text1"/>
          <w:sz w:val="28"/>
          <w:szCs w:val="28"/>
        </w:rPr>
        <w:t xml:space="preserve">документы указанные в пункте 4 настоящего Порядка </w:t>
      </w:r>
      <w:r w:rsidR="00B96AEC" w:rsidRPr="00B77F00">
        <w:rPr>
          <w:color w:val="000000" w:themeColor="text1"/>
          <w:sz w:val="28"/>
          <w:szCs w:val="28"/>
        </w:rPr>
        <w:t xml:space="preserve">для расчета </w:t>
      </w:r>
      <w:r w:rsidR="004C44E0">
        <w:rPr>
          <w:color w:val="000000" w:themeColor="text1"/>
          <w:sz w:val="28"/>
          <w:szCs w:val="28"/>
        </w:rPr>
        <w:t>среднемесячного дохода семьи, а также для расчета порогового значения дохода, приходящегося на каждого членя семьи (далее – расчет)</w:t>
      </w:r>
      <w:r w:rsidR="00B96AEC" w:rsidRPr="00B77F00">
        <w:rPr>
          <w:color w:val="000000" w:themeColor="text1"/>
          <w:sz w:val="28"/>
          <w:szCs w:val="28"/>
        </w:rPr>
        <w:t>.</w:t>
      </w:r>
    </w:p>
    <w:p w:rsidR="004C44E0" w:rsidRDefault="004C44E0" w:rsidP="00B96AEC">
      <w:pPr>
        <w:shd w:val="clear" w:color="auto" w:fill="FFFFFF"/>
        <w:ind w:firstLine="480"/>
        <w:jc w:val="both"/>
        <w:textAlignment w:val="baseline"/>
        <w:rPr>
          <w:color w:val="000000" w:themeColor="text1"/>
          <w:sz w:val="28"/>
          <w:szCs w:val="28"/>
        </w:rPr>
      </w:pPr>
      <w:r>
        <w:rPr>
          <w:color w:val="000000" w:themeColor="text1"/>
          <w:sz w:val="28"/>
          <w:szCs w:val="28"/>
        </w:rPr>
        <w:t>10</w:t>
      </w:r>
      <w:r w:rsidR="000340B7">
        <w:rPr>
          <w:color w:val="000000" w:themeColor="text1"/>
          <w:sz w:val="28"/>
          <w:szCs w:val="28"/>
        </w:rPr>
        <w:t>.</w:t>
      </w:r>
      <w:r w:rsidR="007C2150">
        <w:rPr>
          <w:color w:val="000000" w:themeColor="text1"/>
          <w:sz w:val="28"/>
          <w:szCs w:val="28"/>
        </w:rPr>
        <w:t xml:space="preserve"> В течение 5 рабочих дней с даты получения документов от</w:t>
      </w:r>
      <w:r w:rsidR="00564B02">
        <w:rPr>
          <w:color w:val="000000" w:themeColor="text1"/>
          <w:sz w:val="28"/>
          <w:szCs w:val="28"/>
        </w:rPr>
        <w:t>дел экономики выполняет расчеты.</w:t>
      </w:r>
      <w:r w:rsidR="004648DD">
        <w:rPr>
          <w:color w:val="000000" w:themeColor="text1"/>
          <w:sz w:val="28"/>
          <w:szCs w:val="28"/>
        </w:rPr>
        <w:t xml:space="preserve"> </w:t>
      </w:r>
      <w:r w:rsidR="00564B02">
        <w:rPr>
          <w:color w:val="000000" w:themeColor="text1"/>
          <w:sz w:val="28"/>
          <w:szCs w:val="28"/>
        </w:rPr>
        <w:t xml:space="preserve">По их завершению, должностное лицо отдела экономики готовит </w:t>
      </w:r>
      <w:r>
        <w:rPr>
          <w:color w:val="000000" w:themeColor="text1"/>
          <w:sz w:val="28"/>
          <w:szCs w:val="28"/>
        </w:rPr>
        <w:t>справк</w:t>
      </w:r>
      <w:r w:rsidR="00564B02">
        <w:rPr>
          <w:color w:val="000000" w:themeColor="text1"/>
          <w:sz w:val="28"/>
          <w:szCs w:val="28"/>
        </w:rPr>
        <w:t>у</w:t>
      </w:r>
      <w:r>
        <w:rPr>
          <w:color w:val="000000" w:themeColor="text1"/>
          <w:sz w:val="28"/>
          <w:szCs w:val="28"/>
        </w:rPr>
        <w:t xml:space="preserve"> о среднемесячном доходе семьи по форме согласно приложению № 1 к настоящему Порядку, а также расчет порогового значения дохода, приходящегося на каждого члена семьи согласно приложению № 2 к настоящему Порядку</w:t>
      </w:r>
      <w:r w:rsidR="00B6127C">
        <w:rPr>
          <w:color w:val="000000" w:themeColor="text1"/>
          <w:sz w:val="28"/>
          <w:szCs w:val="28"/>
        </w:rPr>
        <w:t>. Далее</w:t>
      </w:r>
      <w:r w:rsidR="004648DD">
        <w:rPr>
          <w:color w:val="000000" w:themeColor="text1"/>
          <w:sz w:val="28"/>
          <w:szCs w:val="28"/>
        </w:rPr>
        <w:t xml:space="preserve"> </w:t>
      </w:r>
      <w:r w:rsidR="00B6127C">
        <w:rPr>
          <w:color w:val="000000" w:themeColor="text1"/>
          <w:sz w:val="28"/>
          <w:szCs w:val="28"/>
        </w:rPr>
        <w:t>документы передаются</w:t>
      </w:r>
      <w:r>
        <w:rPr>
          <w:color w:val="000000" w:themeColor="text1"/>
          <w:sz w:val="28"/>
          <w:szCs w:val="28"/>
        </w:rPr>
        <w:t xml:space="preserve"> в отдел по учету и распределению жилья.</w:t>
      </w:r>
    </w:p>
    <w:p w:rsidR="00644234" w:rsidRDefault="004C44E0" w:rsidP="00644234">
      <w:pPr>
        <w:shd w:val="clear" w:color="auto" w:fill="FFFFFF"/>
        <w:ind w:firstLine="709"/>
        <w:jc w:val="both"/>
        <w:textAlignment w:val="baseline"/>
        <w:rPr>
          <w:sz w:val="28"/>
          <w:szCs w:val="28"/>
        </w:rPr>
      </w:pPr>
      <w:r>
        <w:rPr>
          <w:color w:val="000000" w:themeColor="text1"/>
          <w:sz w:val="28"/>
          <w:szCs w:val="28"/>
        </w:rPr>
        <w:t xml:space="preserve">11. </w:t>
      </w:r>
      <w:r w:rsidR="00564B02" w:rsidRPr="00564B02">
        <w:rPr>
          <w:color w:val="000000" w:themeColor="text1"/>
          <w:sz w:val="28"/>
          <w:szCs w:val="28"/>
        </w:rPr>
        <w:t>После получения указанных документов, ответственн</w:t>
      </w:r>
      <w:r w:rsidR="00644234">
        <w:rPr>
          <w:color w:val="000000" w:themeColor="text1"/>
          <w:sz w:val="28"/>
          <w:szCs w:val="28"/>
        </w:rPr>
        <w:t>ое</w:t>
      </w:r>
      <w:r w:rsidR="004648DD">
        <w:rPr>
          <w:color w:val="000000" w:themeColor="text1"/>
          <w:sz w:val="28"/>
          <w:szCs w:val="28"/>
        </w:rPr>
        <w:t xml:space="preserve"> </w:t>
      </w:r>
      <w:r w:rsidR="00644234">
        <w:rPr>
          <w:color w:val="000000" w:themeColor="text1"/>
          <w:sz w:val="28"/>
          <w:szCs w:val="28"/>
        </w:rPr>
        <w:t>должностное лицо</w:t>
      </w:r>
      <w:r w:rsidR="00564B02" w:rsidRPr="00564B02">
        <w:rPr>
          <w:color w:val="000000" w:themeColor="text1"/>
          <w:sz w:val="28"/>
          <w:szCs w:val="28"/>
        </w:rPr>
        <w:t xml:space="preserve"> отдела по учету и распределению жилья осуществляет проверку их комплектности и соответствия установленным требованиям. В случае выявления недостатков или несоответствий, заявителю направляется уведомление с указанием перечня необходимых доработок и сроков их устранения. При положительном результате проверки, </w:t>
      </w:r>
      <w:r w:rsidR="00644234">
        <w:rPr>
          <w:color w:val="000000" w:themeColor="text1"/>
          <w:sz w:val="28"/>
          <w:szCs w:val="28"/>
        </w:rPr>
        <w:t xml:space="preserve">принимает решение о признании молодой семьи </w:t>
      </w:r>
      <w:r w:rsidR="00644234" w:rsidRPr="00526B87">
        <w:rPr>
          <w:sz w:val="28"/>
          <w:szCs w:val="28"/>
        </w:rPr>
        <w:t xml:space="preserve">имеющей </w:t>
      </w:r>
      <w:r w:rsidR="00C61006">
        <w:rPr>
          <w:sz w:val="28"/>
          <w:szCs w:val="28"/>
        </w:rPr>
        <w:t>право на получение субсидии на покупку или строительство жилья</w:t>
      </w:r>
      <w:r w:rsidR="00644234" w:rsidRPr="00526B87">
        <w:rPr>
          <w:sz w:val="28"/>
          <w:szCs w:val="28"/>
        </w:rPr>
        <w:t>.</w:t>
      </w:r>
    </w:p>
    <w:p w:rsidR="001E0116" w:rsidRPr="00526B87" w:rsidRDefault="00644234" w:rsidP="00644234">
      <w:pPr>
        <w:shd w:val="clear" w:color="auto" w:fill="FFFFFF"/>
        <w:ind w:firstLine="709"/>
        <w:jc w:val="both"/>
        <w:textAlignment w:val="baseline"/>
        <w:rPr>
          <w:sz w:val="28"/>
          <w:szCs w:val="28"/>
        </w:rPr>
      </w:pPr>
      <w:r>
        <w:rPr>
          <w:sz w:val="28"/>
          <w:szCs w:val="28"/>
        </w:rPr>
        <w:lastRenderedPageBreak/>
        <w:t>12</w:t>
      </w:r>
      <w:r w:rsidR="001E0116" w:rsidRPr="00526B87">
        <w:rPr>
          <w:sz w:val="28"/>
          <w:szCs w:val="28"/>
        </w:rPr>
        <w:t>. Условием признания молодой семьи имеющей достаточные доходы является наличие у молодой семьи среднемесячного совокупного дохода не меньше порогового значения дохода.</w:t>
      </w:r>
      <w:bookmarkStart w:id="2" w:name="Par87"/>
      <w:bookmarkStart w:id="3" w:name="Par128"/>
      <w:bookmarkEnd w:id="2"/>
      <w:bookmarkEnd w:id="3"/>
    </w:p>
    <w:p w:rsidR="00157667" w:rsidRDefault="00157667"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C61006" w:rsidRDefault="00C61006" w:rsidP="00EF4C63">
      <w:pPr>
        <w:widowControl w:val="0"/>
        <w:tabs>
          <w:tab w:val="left" w:pos="1114"/>
          <w:tab w:val="left" w:pos="9639"/>
        </w:tabs>
        <w:autoSpaceDE w:val="0"/>
        <w:autoSpaceDN w:val="0"/>
        <w:spacing w:line="242" w:lineRule="auto"/>
        <w:ind w:right="-6" w:firstLine="709"/>
        <w:jc w:val="both"/>
        <w:rPr>
          <w:sz w:val="28"/>
        </w:rPr>
      </w:pPr>
    </w:p>
    <w:p w:rsidR="00C61006" w:rsidRDefault="00C61006"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6C3EC9">
      <w:pPr>
        <w:spacing w:before="95" w:line="319" w:lineRule="exact"/>
        <w:ind w:left="5079"/>
        <w:jc w:val="right"/>
        <w:rPr>
          <w:sz w:val="28"/>
        </w:rPr>
      </w:pPr>
      <w:r>
        <w:rPr>
          <w:spacing w:val="-2"/>
          <w:sz w:val="28"/>
        </w:rPr>
        <w:lastRenderedPageBreak/>
        <w:t>Приложение</w:t>
      </w:r>
      <w:r w:rsidR="00564B02">
        <w:rPr>
          <w:spacing w:val="-2"/>
          <w:sz w:val="28"/>
        </w:rPr>
        <w:t xml:space="preserve"> № 1</w:t>
      </w:r>
    </w:p>
    <w:p w:rsidR="00564B02" w:rsidRDefault="00EF4C63" w:rsidP="00564B02">
      <w:pPr>
        <w:widowControl w:val="0"/>
        <w:autoSpaceDE w:val="0"/>
        <w:autoSpaceDN w:val="0"/>
        <w:jc w:val="right"/>
        <w:outlineLvl w:val="2"/>
        <w:rPr>
          <w:spacing w:val="-2"/>
          <w:sz w:val="28"/>
        </w:rPr>
      </w:pPr>
      <w:r w:rsidRPr="00564B02">
        <w:rPr>
          <w:spacing w:val="-2"/>
          <w:sz w:val="28"/>
        </w:rPr>
        <w:t xml:space="preserve">к Порядку </w:t>
      </w:r>
      <w:r w:rsidR="00564B02" w:rsidRPr="00564B02">
        <w:rPr>
          <w:spacing w:val="-2"/>
          <w:sz w:val="28"/>
        </w:rPr>
        <w:t>признания молодой семьи</w:t>
      </w:r>
    </w:p>
    <w:p w:rsidR="00564B02" w:rsidRDefault="00564B02" w:rsidP="00564B02">
      <w:pPr>
        <w:widowControl w:val="0"/>
        <w:autoSpaceDE w:val="0"/>
        <w:autoSpaceDN w:val="0"/>
        <w:jc w:val="right"/>
        <w:outlineLvl w:val="2"/>
        <w:rPr>
          <w:spacing w:val="-2"/>
          <w:sz w:val="28"/>
        </w:rPr>
      </w:pPr>
      <w:r w:rsidRPr="00564B02">
        <w:rPr>
          <w:spacing w:val="-2"/>
          <w:sz w:val="28"/>
        </w:rPr>
        <w:t xml:space="preserve"> имеющей достаточные доходы, позволяющие получить кредит, </w:t>
      </w:r>
    </w:p>
    <w:p w:rsidR="00564B02" w:rsidRDefault="00564B02" w:rsidP="00564B02">
      <w:pPr>
        <w:widowControl w:val="0"/>
        <w:autoSpaceDE w:val="0"/>
        <w:autoSpaceDN w:val="0"/>
        <w:jc w:val="right"/>
        <w:outlineLvl w:val="2"/>
        <w:rPr>
          <w:spacing w:val="-2"/>
          <w:sz w:val="28"/>
        </w:rPr>
      </w:pPr>
      <w:r w:rsidRPr="00564B02">
        <w:rPr>
          <w:spacing w:val="-2"/>
          <w:sz w:val="28"/>
        </w:rPr>
        <w:t>либо иные денежные средства для оплаты расчетной</w:t>
      </w:r>
    </w:p>
    <w:p w:rsidR="00564B02" w:rsidRDefault="00564B02" w:rsidP="00564B02">
      <w:pPr>
        <w:widowControl w:val="0"/>
        <w:autoSpaceDE w:val="0"/>
        <w:autoSpaceDN w:val="0"/>
        <w:jc w:val="right"/>
        <w:outlineLvl w:val="2"/>
        <w:rPr>
          <w:spacing w:val="-2"/>
          <w:sz w:val="28"/>
        </w:rPr>
      </w:pPr>
      <w:r w:rsidRPr="00564B02">
        <w:rPr>
          <w:spacing w:val="-2"/>
          <w:sz w:val="28"/>
        </w:rPr>
        <w:t xml:space="preserve"> (средней) стоимости жилья в части, превышающий </w:t>
      </w:r>
    </w:p>
    <w:p w:rsidR="00EF4C63" w:rsidRDefault="00564B02" w:rsidP="00564B02">
      <w:pPr>
        <w:widowControl w:val="0"/>
        <w:autoSpaceDE w:val="0"/>
        <w:autoSpaceDN w:val="0"/>
        <w:jc w:val="right"/>
        <w:outlineLvl w:val="2"/>
        <w:rPr>
          <w:sz w:val="28"/>
        </w:rPr>
      </w:pPr>
      <w:r w:rsidRPr="00564B02">
        <w:rPr>
          <w:spacing w:val="-2"/>
          <w:sz w:val="28"/>
        </w:rPr>
        <w:t>размер предоставляемой социальной выплаты на территории Краснокаменского муниципального округа Забайкальского края</w:t>
      </w: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564B02" w:rsidRDefault="00564B02" w:rsidP="00564B02">
      <w:pPr>
        <w:tabs>
          <w:tab w:val="left" w:pos="3195"/>
        </w:tabs>
        <w:jc w:val="center"/>
        <w:rPr>
          <w:b/>
          <w:bCs/>
          <w:sz w:val="28"/>
          <w:szCs w:val="28"/>
        </w:rPr>
      </w:pPr>
    </w:p>
    <w:p w:rsidR="00564B02" w:rsidRPr="00564B02" w:rsidRDefault="00564B02" w:rsidP="00564B02">
      <w:pPr>
        <w:tabs>
          <w:tab w:val="left" w:pos="3195"/>
        </w:tabs>
        <w:jc w:val="center"/>
        <w:rPr>
          <w:b/>
          <w:bCs/>
          <w:sz w:val="28"/>
          <w:szCs w:val="28"/>
        </w:rPr>
      </w:pPr>
      <w:r w:rsidRPr="00564B02">
        <w:rPr>
          <w:b/>
          <w:bCs/>
          <w:sz w:val="28"/>
          <w:szCs w:val="28"/>
        </w:rPr>
        <w:t>СПРАВКА № 1</w:t>
      </w:r>
    </w:p>
    <w:p w:rsidR="00564B02" w:rsidRPr="00564B02" w:rsidRDefault="00564B02" w:rsidP="00564B02">
      <w:pPr>
        <w:tabs>
          <w:tab w:val="left" w:pos="3195"/>
        </w:tabs>
        <w:jc w:val="center"/>
        <w:rPr>
          <w:sz w:val="28"/>
          <w:szCs w:val="28"/>
        </w:rPr>
      </w:pPr>
      <w:r w:rsidRPr="00564B02">
        <w:rPr>
          <w:sz w:val="28"/>
          <w:szCs w:val="28"/>
        </w:rPr>
        <w:t>о среднемесячном доходе семьи</w:t>
      </w:r>
    </w:p>
    <w:p w:rsidR="000A2005" w:rsidRPr="00564B02" w:rsidRDefault="000A2005" w:rsidP="000A2005">
      <w:pPr>
        <w:widowControl w:val="0"/>
        <w:tabs>
          <w:tab w:val="left" w:pos="1114"/>
          <w:tab w:val="left" w:pos="9639"/>
        </w:tabs>
        <w:autoSpaceDE w:val="0"/>
        <w:autoSpaceDN w:val="0"/>
        <w:spacing w:line="242" w:lineRule="auto"/>
        <w:ind w:right="-6"/>
        <w:jc w:val="both"/>
        <w:rPr>
          <w:sz w:val="28"/>
          <w:szCs w:val="28"/>
        </w:rPr>
      </w:pPr>
      <w:r w:rsidRPr="000A2005">
        <w:tab/>
      </w:r>
      <w:r w:rsidRPr="00564B02">
        <w:rPr>
          <w:sz w:val="28"/>
          <w:szCs w:val="28"/>
        </w:rPr>
        <w:tab/>
      </w:r>
    </w:p>
    <w:p w:rsidR="00564B02" w:rsidRPr="00564B02" w:rsidRDefault="00564B02" w:rsidP="00564B02">
      <w:pPr>
        <w:tabs>
          <w:tab w:val="left" w:pos="0"/>
        </w:tabs>
        <w:ind w:firstLine="567"/>
        <w:jc w:val="both"/>
        <w:rPr>
          <w:sz w:val="28"/>
          <w:szCs w:val="28"/>
        </w:rPr>
      </w:pPr>
      <w:r w:rsidRPr="00564B02">
        <w:rPr>
          <w:sz w:val="28"/>
          <w:szCs w:val="28"/>
        </w:rPr>
        <w:t xml:space="preserve">Дана </w:t>
      </w:r>
      <w:r>
        <w:rPr>
          <w:b/>
          <w:sz w:val="28"/>
          <w:szCs w:val="28"/>
        </w:rPr>
        <w:t>________________________________________</w:t>
      </w:r>
      <w:r w:rsidR="004648DD">
        <w:rPr>
          <w:b/>
          <w:sz w:val="28"/>
          <w:szCs w:val="28"/>
        </w:rPr>
        <w:t xml:space="preserve"> </w:t>
      </w:r>
      <w:r w:rsidRPr="00564B02">
        <w:rPr>
          <w:sz w:val="28"/>
          <w:szCs w:val="28"/>
        </w:rPr>
        <w:t>для постановки на учет в качестве участника программы «Обеспечение жильем молодых семей Краснокаменского муниципального округа</w:t>
      </w:r>
      <w:r>
        <w:rPr>
          <w:sz w:val="28"/>
          <w:szCs w:val="28"/>
        </w:rPr>
        <w:t xml:space="preserve"> Забайкальского края</w:t>
      </w:r>
      <w:r w:rsidRPr="00564B02">
        <w:rPr>
          <w:sz w:val="28"/>
          <w:szCs w:val="28"/>
        </w:rPr>
        <w:t xml:space="preserve">» </w:t>
      </w:r>
    </w:p>
    <w:p w:rsidR="00564B02" w:rsidRPr="00564B02" w:rsidRDefault="00564B02" w:rsidP="00564B02">
      <w:pPr>
        <w:tabs>
          <w:tab w:val="left" w:pos="3195"/>
        </w:tabs>
        <w:jc w:val="both"/>
        <w:rPr>
          <w:sz w:val="28"/>
          <w:szCs w:val="28"/>
        </w:rPr>
      </w:pPr>
    </w:p>
    <w:tbl>
      <w:tblPr>
        <w:tblW w:w="9498" w:type="dxa"/>
        <w:tblLook w:val="01E0" w:firstRow="1" w:lastRow="1" w:firstColumn="1" w:lastColumn="1" w:noHBand="0" w:noVBand="0"/>
      </w:tblPr>
      <w:tblGrid>
        <w:gridCol w:w="6846"/>
        <w:gridCol w:w="2652"/>
      </w:tblGrid>
      <w:tr w:rsidR="00564B02" w:rsidRPr="00564B02" w:rsidTr="00564B02">
        <w:tc>
          <w:tcPr>
            <w:tcW w:w="6846" w:type="dxa"/>
            <w:hideMark/>
          </w:tcPr>
          <w:p w:rsidR="00564B02" w:rsidRPr="00564B02" w:rsidRDefault="00564B02" w:rsidP="00FC7FAB">
            <w:pPr>
              <w:rPr>
                <w:sz w:val="28"/>
                <w:szCs w:val="28"/>
              </w:rPr>
            </w:pPr>
            <w:r w:rsidRPr="00564B02">
              <w:rPr>
                <w:sz w:val="28"/>
                <w:szCs w:val="28"/>
              </w:rPr>
              <w:t>Среднемесячный доход семьи составляет, рублей</w:t>
            </w:r>
          </w:p>
        </w:tc>
        <w:tc>
          <w:tcPr>
            <w:tcW w:w="2652" w:type="dxa"/>
            <w:vAlign w:val="center"/>
          </w:tcPr>
          <w:p w:rsidR="00564B02" w:rsidRPr="00564B02" w:rsidRDefault="004648DD" w:rsidP="00FC7FAB">
            <w:pPr>
              <w:rPr>
                <w:b/>
                <w:bCs/>
                <w:sz w:val="28"/>
                <w:szCs w:val="28"/>
              </w:rPr>
            </w:pPr>
            <w:r>
              <w:rPr>
                <w:b/>
                <w:bCs/>
                <w:sz w:val="28"/>
                <w:szCs w:val="28"/>
              </w:rPr>
              <w:t xml:space="preserve">    </w:t>
            </w:r>
            <w:r w:rsidR="00564B02">
              <w:rPr>
                <w:b/>
                <w:bCs/>
                <w:sz w:val="28"/>
                <w:szCs w:val="28"/>
              </w:rPr>
              <w:t>_____________</w:t>
            </w:r>
          </w:p>
          <w:p w:rsidR="00564B02" w:rsidRPr="00564B02" w:rsidRDefault="00564B02" w:rsidP="00FC7FAB">
            <w:pPr>
              <w:jc w:val="center"/>
              <w:rPr>
                <w:b/>
                <w:sz w:val="28"/>
                <w:szCs w:val="28"/>
              </w:rPr>
            </w:pPr>
          </w:p>
        </w:tc>
      </w:tr>
      <w:tr w:rsidR="00564B02" w:rsidRPr="00564B02" w:rsidTr="00564B02">
        <w:tc>
          <w:tcPr>
            <w:tcW w:w="6846" w:type="dxa"/>
            <w:hideMark/>
          </w:tcPr>
          <w:p w:rsidR="00564B02" w:rsidRPr="00564B02" w:rsidRDefault="00564B02" w:rsidP="00FC7FAB">
            <w:pPr>
              <w:rPr>
                <w:sz w:val="28"/>
                <w:szCs w:val="28"/>
              </w:rPr>
            </w:pPr>
            <w:r w:rsidRPr="00564B02">
              <w:rPr>
                <w:sz w:val="28"/>
                <w:szCs w:val="28"/>
              </w:rPr>
              <w:t>Собственные средства заявителя, находящиеся на счетах в банках и иных кредитных организациях, рублей</w:t>
            </w:r>
          </w:p>
        </w:tc>
        <w:tc>
          <w:tcPr>
            <w:tcW w:w="2652" w:type="dxa"/>
            <w:vAlign w:val="bottom"/>
            <w:hideMark/>
          </w:tcPr>
          <w:p w:rsidR="00564B02" w:rsidRPr="00564B02" w:rsidRDefault="00564B02" w:rsidP="00FC7FAB">
            <w:pPr>
              <w:jc w:val="right"/>
              <w:rPr>
                <w:b/>
                <w:sz w:val="28"/>
                <w:szCs w:val="28"/>
              </w:rPr>
            </w:pPr>
          </w:p>
          <w:p w:rsidR="00564B02" w:rsidRPr="00564B02" w:rsidRDefault="00564B02" w:rsidP="00FC7FAB">
            <w:pPr>
              <w:jc w:val="center"/>
              <w:rPr>
                <w:b/>
                <w:sz w:val="28"/>
                <w:szCs w:val="28"/>
              </w:rPr>
            </w:pPr>
            <w:r>
              <w:rPr>
                <w:b/>
                <w:sz w:val="28"/>
                <w:szCs w:val="28"/>
              </w:rPr>
              <w:t xml:space="preserve">   ______________</w:t>
            </w:r>
          </w:p>
          <w:p w:rsidR="00564B02" w:rsidRPr="00564B02" w:rsidRDefault="00564B02" w:rsidP="00FC7FAB">
            <w:pPr>
              <w:jc w:val="right"/>
              <w:rPr>
                <w:b/>
                <w:sz w:val="28"/>
                <w:szCs w:val="28"/>
              </w:rPr>
            </w:pPr>
          </w:p>
        </w:tc>
      </w:tr>
      <w:tr w:rsidR="00564B02" w:rsidRPr="00564B02" w:rsidTr="00564B02">
        <w:tc>
          <w:tcPr>
            <w:tcW w:w="6846" w:type="dxa"/>
          </w:tcPr>
          <w:p w:rsidR="00564B02" w:rsidRPr="00564B02" w:rsidRDefault="00564B02" w:rsidP="00FC7FAB">
            <w:pPr>
              <w:ind w:firstLine="720"/>
              <w:rPr>
                <w:sz w:val="28"/>
                <w:szCs w:val="28"/>
              </w:rPr>
            </w:pPr>
          </w:p>
          <w:p w:rsidR="00564B02" w:rsidRPr="00564B02" w:rsidRDefault="00564B02" w:rsidP="00FC7FAB">
            <w:pPr>
              <w:rPr>
                <w:sz w:val="28"/>
                <w:szCs w:val="28"/>
              </w:rPr>
            </w:pPr>
            <w:r w:rsidRPr="00564B02">
              <w:rPr>
                <w:sz w:val="28"/>
                <w:szCs w:val="28"/>
              </w:rPr>
              <w:t>Пороговое значение дохода семьи, рублей</w:t>
            </w:r>
          </w:p>
        </w:tc>
        <w:tc>
          <w:tcPr>
            <w:tcW w:w="2652" w:type="dxa"/>
            <w:vAlign w:val="center"/>
          </w:tcPr>
          <w:p w:rsidR="00564B02" w:rsidRPr="00564B02" w:rsidRDefault="00564B02" w:rsidP="00FC7FAB">
            <w:pPr>
              <w:jc w:val="right"/>
              <w:rPr>
                <w:b/>
                <w:bCs/>
                <w:sz w:val="28"/>
                <w:szCs w:val="28"/>
              </w:rPr>
            </w:pPr>
          </w:p>
          <w:p w:rsidR="00564B02" w:rsidRPr="00564B02" w:rsidRDefault="00564B02" w:rsidP="00FC7FAB">
            <w:pPr>
              <w:jc w:val="center"/>
              <w:rPr>
                <w:b/>
                <w:sz w:val="28"/>
                <w:szCs w:val="28"/>
              </w:rPr>
            </w:pPr>
            <w:r>
              <w:rPr>
                <w:b/>
                <w:sz w:val="28"/>
                <w:szCs w:val="28"/>
              </w:rPr>
              <w:t xml:space="preserve">   ______________</w:t>
            </w:r>
          </w:p>
          <w:p w:rsidR="00564B02" w:rsidRPr="00564B02" w:rsidRDefault="00564B02" w:rsidP="00FC7FAB">
            <w:pPr>
              <w:jc w:val="right"/>
              <w:rPr>
                <w:b/>
                <w:sz w:val="28"/>
                <w:szCs w:val="28"/>
              </w:rPr>
            </w:pPr>
          </w:p>
          <w:p w:rsidR="00564B02" w:rsidRPr="00564B02" w:rsidRDefault="00564B02" w:rsidP="00FC7FAB">
            <w:pPr>
              <w:jc w:val="right"/>
              <w:rPr>
                <w:b/>
                <w:bCs/>
                <w:sz w:val="28"/>
                <w:szCs w:val="28"/>
              </w:rPr>
            </w:pPr>
          </w:p>
        </w:tc>
      </w:tr>
    </w:tbl>
    <w:p w:rsidR="00564B02" w:rsidRPr="00564B02" w:rsidRDefault="00564B02" w:rsidP="00564B02">
      <w:pPr>
        <w:tabs>
          <w:tab w:val="left" w:pos="495"/>
          <w:tab w:val="left" w:pos="3195"/>
        </w:tabs>
        <w:rPr>
          <w:sz w:val="28"/>
          <w:szCs w:val="28"/>
        </w:rPr>
      </w:pPr>
      <w:r w:rsidRPr="00564B02">
        <w:rPr>
          <w:sz w:val="28"/>
          <w:szCs w:val="28"/>
        </w:rPr>
        <w:tab/>
      </w:r>
      <w:r w:rsidRPr="00564B02">
        <w:rPr>
          <w:sz w:val="28"/>
          <w:szCs w:val="28"/>
        </w:rPr>
        <w:tab/>
      </w:r>
    </w:p>
    <w:p w:rsidR="00564B02" w:rsidRPr="00564B02" w:rsidRDefault="00564B02" w:rsidP="00564B02">
      <w:pPr>
        <w:tabs>
          <w:tab w:val="left" w:pos="3195"/>
        </w:tabs>
        <w:jc w:val="center"/>
        <w:rPr>
          <w:sz w:val="28"/>
          <w:szCs w:val="28"/>
        </w:rPr>
      </w:pPr>
    </w:p>
    <w:p w:rsidR="004648DD" w:rsidRDefault="004648DD" w:rsidP="00564B02">
      <w:pPr>
        <w:rPr>
          <w:sz w:val="28"/>
          <w:szCs w:val="28"/>
        </w:rPr>
      </w:pPr>
      <w:r>
        <w:rPr>
          <w:sz w:val="28"/>
          <w:szCs w:val="28"/>
        </w:rPr>
        <w:t>Главный специалист ОЭТЗ      ________________         ____________________</w:t>
      </w:r>
    </w:p>
    <w:p w:rsidR="00AF79C0" w:rsidRDefault="00AF79C0" w:rsidP="00564B02">
      <w:r>
        <w:t xml:space="preserve">              </w:t>
      </w:r>
      <w:r w:rsidR="004648DD">
        <w:t xml:space="preserve">                        </w:t>
      </w:r>
      <w:r w:rsidRPr="00AF79C0">
        <w:t xml:space="preserve">   </w:t>
      </w:r>
      <w:r w:rsidR="004648DD">
        <w:t xml:space="preserve">                               </w:t>
      </w:r>
      <w:r w:rsidRPr="00AF79C0">
        <w:t xml:space="preserve"> подпись </w:t>
      </w:r>
      <w:r w:rsidR="004648DD">
        <w:t xml:space="preserve">                                    </w:t>
      </w:r>
      <w:r w:rsidRPr="00AF79C0">
        <w:t>расшифровка</w:t>
      </w:r>
    </w:p>
    <w:p w:rsidR="004648DD" w:rsidRDefault="004648DD" w:rsidP="00564B02"/>
    <w:p w:rsidR="004648DD" w:rsidRPr="00AF79C0" w:rsidRDefault="004648DD" w:rsidP="00564B02"/>
    <w:p w:rsidR="004648DD" w:rsidRDefault="004648DD" w:rsidP="004648DD">
      <w:pPr>
        <w:rPr>
          <w:sz w:val="28"/>
          <w:szCs w:val="28"/>
        </w:rPr>
      </w:pPr>
      <w:r>
        <w:rPr>
          <w:sz w:val="28"/>
          <w:szCs w:val="28"/>
        </w:rPr>
        <w:t>Начальник ОЭТЗ                       ________________        ____________________</w:t>
      </w:r>
    </w:p>
    <w:p w:rsidR="004648DD" w:rsidRDefault="004648DD" w:rsidP="004648DD">
      <w:r>
        <w:t xml:space="preserve">                                                                          </w:t>
      </w:r>
      <w:r w:rsidRPr="00AF79C0">
        <w:t xml:space="preserve">подпись </w:t>
      </w:r>
      <w:r>
        <w:t xml:space="preserve">                                  </w:t>
      </w:r>
      <w:r w:rsidRPr="00AF79C0">
        <w:t>расшифровка</w:t>
      </w:r>
    </w:p>
    <w:p w:rsidR="004648DD" w:rsidRDefault="004648DD" w:rsidP="004648DD"/>
    <w:p w:rsidR="00564B02" w:rsidRPr="00564B02" w:rsidRDefault="00564B02" w:rsidP="00564B02">
      <w:pPr>
        <w:ind w:left="142"/>
        <w:rPr>
          <w:sz w:val="28"/>
          <w:szCs w:val="28"/>
        </w:rPr>
      </w:pPr>
    </w:p>
    <w:p w:rsidR="00564B02" w:rsidRPr="00564B02" w:rsidRDefault="00AF79C0" w:rsidP="00AF79C0">
      <w:pPr>
        <w:ind w:left="6096"/>
        <w:rPr>
          <w:sz w:val="28"/>
          <w:szCs w:val="28"/>
        </w:rPr>
      </w:pPr>
      <w:r>
        <w:rPr>
          <w:sz w:val="28"/>
          <w:szCs w:val="28"/>
        </w:rPr>
        <w:t xml:space="preserve">«____» </w:t>
      </w:r>
      <w:r w:rsidR="004648DD">
        <w:rPr>
          <w:sz w:val="28"/>
          <w:szCs w:val="28"/>
        </w:rPr>
        <w:t>___</w:t>
      </w:r>
      <w:r>
        <w:rPr>
          <w:sz w:val="28"/>
          <w:szCs w:val="28"/>
        </w:rPr>
        <w:t>________20__г.</w:t>
      </w:r>
    </w:p>
    <w:p w:rsidR="00564B02" w:rsidRPr="00564B02" w:rsidRDefault="00564B02" w:rsidP="00564B02">
      <w:pPr>
        <w:rPr>
          <w:sz w:val="28"/>
          <w:szCs w:val="28"/>
        </w:rPr>
      </w:pPr>
    </w:p>
    <w:p w:rsidR="00EF4C63" w:rsidRPr="00564B02" w:rsidRDefault="00EF4C63" w:rsidP="00EF4C63">
      <w:pPr>
        <w:widowControl w:val="0"/>
        <w:tabs>
          <w:tab w:val="left" w:pos="1114"/>
          <w:tab w:val="left" w:pos="9639"/>
        </w:tabs>
        <w:autoSpaceDE w:val="0"/>
        <w:autoSpaceDN w:val="0"/>
        <w:spacing w:line="242" w:lineRule="auto"/>
        <w:ind w:right="-6" w:firstLine="709"/>
        <w:jc w:val="both"/>
        <w:rPr>
          <w:sz w:val="28"/>
          <w:szCs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AF79C0">
      <w:pPr>
        <w:spacing w:before="95" w:line="319" w:lineRule="exact"/>
        <w:ind w:left="5079"/>
        <w:jc w:val="right"/>
        <w:rPr>
          <w:spacing w:val="-2"/>
          <w:sz w:val="28"/>
        </w:rPr>
        <w:sectPr w:rsidR="00AF79C0" w:rsidSect="00AF79C0">
          <w:pgSz w:w="11906" w:h="16838"/>
          <w:pgMar w:top="1134" w:right="850" w:bottom="1134" w:left="1701" w:header="708" w:footer="708" w:gutter="0"/>
          <w:cols w:space="708"/>
          <w:docGrid w:linePitch="360"/>
        </w:sectPr>
      </w:pPr>
    </w:p>
    <w:p w:rsidR="00AF79C0" w:rsidRDefault="00AF79C0" w:rsidP="00AF79C0">
      <w:pPr>
        <w:spacing w:before="95" w:line="319" w:lineRule="exact"/>
        <w:ind w:left="5079"/>
        <w:jc w:val="right"/>
        <w:rPr>
          <w:sz w:val="28"/>
        </w:rPr>
      </w:pPr>
      <w:r>
        <w:rPr>
          <w:spacing w:val="-2"/>
          <w:sz w:val="28"/>
        </w:rPr>
        <w:lastRenderedPageBreak/>
        <w:t>Приложение № 2</w:t>
      </w:r>
    </w:p>
    <w:p w:rsidR="00AF79C0" w:rsidRDefault="00AF79C0" w:rsidP="00AF79C0">
      <w:pPr>
        <w:widowControl w:val="0"/>
        <w:autoSpaceDE w:val="0"/>
        <w:autoSpaceDN w:val="0"/>
        <w:jc w:val="right"/>
        <w:outlineLvl w:val="2"/>
        <w:rPr>
          <w:spacing w:val="-2"/>
          <w:sz w:val="28"/>
        </w:rPr>
      </w:pPr>
      <w:r w:rsidRPr="00564B02">
        <w:rPr>
          <w:spacing w:val="-2"/>
          <w:sz w:val="28"/>
        </w:rPr>
        <w:t>к Порядку признания молодой семьи</w:t>
      </w:r>
    </w:p>
    <w:p w:rsidR="00AF79C0" w:rsidRDefault="006C2017" w:rsidP="00AF79C0">
      <w:pPr>
        <w:widowControl w:val="0"/>
        <w:autoSpaceDE w:val="0"/>
        <w:autoSpaceDN w:val="0"/>
        <w:jc w:val="right"/>
        <w:outlineLvl w:val="2"/>
        <w:rPr>
          <w:spacing w:val="-2"/>
          <w:sz w:val="28"/>
        </w:rPr>
      </w:pPr>
      <w:r>
        <w:rPr>
          <w:spacing w:val="-2"/>
          <w:sz w:val="28"/>
        </w:rPr>
        <w:t xml:space="preserve"> </w:t>
      </w:r>
      <w:r>
        <w:rPr>
          <w:spacing w:val="-2"/>
          <w:sz w:val="28"/>
        </w:rPr>
        <w:tab/>
        <w:t xml:space="preserve"> </w:t>
      </w:r>
      <w:r w:rsidR="00AF79C0" w:rsidRPr="00564B02">
        <w:rPr>
          <w:spacing w:val="-2"/>
          <w:sz w:val="28"/>
        </w:rPr>
        <w:t xml:space="preserve"> имеющей достаточные доходы, позволяющие получить кредит, </w:t>
      </w:r>
    </w:p>
    <w:p w:rsidR="00AF79C0" w:rsidRDefault="00AF79C0" w:rsidP="00AF79C0">
      <w:pPr>
        <w:widowControl w:val="0"/>
        <w:autoSpaceDE w:val="0"/>
        <w:autoSpaceDN w:val="0"/>
        <w:jc w:val="right"/>
        <w:outlineLvl w:val="2"/>
        <w:rPr>
          <w:spacing w:val="-2"/>
          <w:sz w:val="28"/>
        </w:rPr>
      </w:pPr>
      <w:r w:rsidRPr="00564B02">
        <w:rPr>
          <w:spacing w:val="-2"/>
          <w:sz w:val="28"/>
        </w:rPr>
        <w:t>либо иные денежные средства для оплаты расчетной</w:t>
      </w:r>
    </w:p>
    <w:p w:rsidR="00AF79C0" w:rsidRDefault="00AF79C0" w:rsidP="00AF79C0">
      <w:pPr>
        <w:widowControl w:val="0"/>
        <w:autoSpaceDE w:val="0"/>
        <w:autoSpaceDN w:val="0"/>
        <w:jc w:val="right"/>
        <w:outlineLvl w:val="2"/>
        <w:rPr>
          <w:spacing w:val="-2"/>
          <w:sz w:val="28"/>
        </w:rPr>
      </w:pPr>
      <w:r w:rsidRPr="00564B02">
        <w:rPr>
          <w:spacing w:val="-2"/>
          <w:sz w:val="28"/>
        </w:rPr>
        <w:t xml:space="preserve"> (средней) стоимости жилья в части, превышающий </w:t>
      </w:r>
    </w:p>
    <w:p w:rsidR="004648DD" w:rsidRDefault="00AF79C0" w:rsidP="00AF79C0">
      <w:pPr>
        <w:widowControl w:val="0"/>
        <w:autoSpaceDE w:val="0"/>
        <w:autoSpaceDN w:val="0"/>
        <w:jc w:val="right"/>
        <w:outlineLvl w:val="2"/>
        <w:rPr>
          <w:spacing w:val="-2"/>
          <w:sz w:val="28"/>
        </w:rPr>
      </w:pPr>
      <w:r w:rsidRPr="00564B02">
        <w:rPr>
          <w:spacing w:val="-2"/>
          <w:sz w:val="28"/>
        </w:rPr>
        <w:t xml:space="preserve">размер предоставляемой социальной выплаты на территории </w:t>
      </w:r>
    </w:p>
    <w:p w:rsidR="00AF79C0" w:rsidRDefault="00AF79C0" w:rsidP="00AF79C0">
      <w:pPr>
        <w:widowControl w:val="0"/>
        <w:autoSpaceDE w:val="0"/>
        <w:autoSpaceDN w:val="0"/>
        <w:jc w:val="right"/>
        <w:outlineLvl w:val="2"/>
        <w:rPr>
          <w:sz w:val="28"/>
        </w:rPr>
      </w:pPr>
      <w:r w:rsidRPr="00564B02">
        <w:rPr>
          <w:spacing w:val="-2"/>
          <w:sz w:val="28"/>
        </w:rPr>
        <w:t>Краснокаменского муниципального округа Забайкальского края</w:t>
      </w: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AF79C0">
      <w:pPr>
        <w:widowControl w:val="0"/>
        <w:autoSpaceDE w:val="0"/>
        <w:autoSpaceDN w:val="0"/>
        <w:jc w:val="center"/>
        <w:outlineLvl w:val="2"/>
        <w:rPr>
          <w:b/>
          <w:bCs/>
          <w:spacing w:val="-2"/>
          <w:sz w:val="28"/>
        </w:rPr>
      </w:pPr>
      <w:r w:rsidRPr="00AF79C0">
        <w:rPr>
          <w:b/>
          <w:bCs/>
          <w:spacing w:val="-2"/>
          <w:sz w:val="28"/>
        </w:rPr>
        <w:t>Расчет порогового значения дохода, приходящегося</w:t>
      </w:r>
    </w:p>
    <w:p w:rsidR="00AF79C0" w:rsidRDefault="00AF79C0" w:rsidP="00AF79C0">
      <w:pPr>
        <w:widowControl w:val="0"/>
        <w:autoSpaceDE w:val="0"/>
        <w:autoSpaceDN w:val="0"/>
        <w:jc w:val="center"/>
        <w:outlineLvl w:val="2"/>
        <w:rPr>
          <w:b/>
          <w:bCs/>
          <w:spacing w:val="-2"/>
          <w:sz w:val="28"/>
        </w:rPr>
      </w:pPr>
      <w:r w:rsidRPr="00AF79C0">
        <w:rPr>
          <w:b/>
          <w:bCs/>
          <w:spacing w:val="-2"/>
          <w:sz w:val="28"/>
        </w:rPr>
        <w:t>на каждого члена семьи</w:t>
      </w:r>
    </w:p>
    <w:p w:rsidR="00AF79C0" w:rsidRDefault="00AF79C0" w:rsidP="00AF79C0">
      <w:pPr>
        <w:widowControl w:val="0"/>
        <w:autoSpaceDE w:val="0"/>
        <w:autoSpaceDN w:val="0"/>
        <w:jc w:val="center"/>
        <w:outlineLvl w:val="2"/>
        <w:rPr>
          <w:b/>
          <w:bCs/>
          <w:spacing w:val="-2"/>
          <w:sz w:val="28"/>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4914"/>
        <w:gridCol w:w="1134"/>
        <w:gridCol w:w="1417"/>
        <w:gridCol w:w="993"/>
        <w:gridCol w:w="1134"/>
        <w:gridCol w:w="1134"/>
        <w:gridCol w:w="1134"/>
        <w:gridCol w:w="1134"/>
      </w:tblGrid>
      <w:tr w:rsidR="00644234" w:rsidTr="00CF4F27">
        <w:trPr>
          <w:trHeight w:val="255"/>
        </w:trPr>
        <w:tc>
          <w:tcPr>
            <w:tcW w:w="581" w:type="dxa"/>
            <w:noWrap/>
            <w:vAlign w:val="center"/>
            <w:hideMark/>
          </w:tcPr>
          <w:p w:rsidR="00AF79C0" w:rsidRDefault="00AF79C0" w:rsidP="00AF79C0">
            <w:pPr>
              <w:rPr>
                <w:b/>
                <w:bCs/>
                <w:sz w:val="20"/>
                <w:szCs w:val="20"/>
              </w:rPr>
            </w:pPr>
            <w:r>
              <w:rPr>
                <w:b/>
                <w:bCs/>
                <w:sz w:val="20"/>
                <w:szCs w:val="20"/>
              </w:rPr>
              <w:t>1.</w:t>
            </w:r>
          </w:p>
        </w:tc>
        <w:tc>
          <w:tcPr>
            <w:tcW w:w="4914" w:type="dxa"/>
            <w:vAlign w:val="center"/>
            <w:hideMark/>
          </w:tcPr>
          <w:p w:rsidR="00AF79C0" w:rsidRDefault="00AF79C0" w:rsidP="00AF79C0">
            <w:pPr>
              <w:rPr>
                <w:b/>
                <w:bCs/>
                <w:sz w:val="20"/>
                <w:szCs w:val="20"/>
              </w:rPr>
            </w:pPr>
            <w:r>
              <w:rPr>
                <w:b/>
                <w:bCs/>
                <w:sz w:val="20"/>
                <w:szCs w:val="20"/>
              </w:rPr>
              <w:t>Количество членов семьи, чел.</w:t>
            </w:r>
          </w:p>
        </w:tc>
        <w:tc>
          <w:tcPr>
            <w:tcW w:w="1134" w:type="dxa"/>
            <w:vAlign w:val="center"/>
            <w:hideMark/>
          </w:tcPr>
          <w:p w:rsidR="00AF79C0" w:rsidRDefault="00AF79C0" w:rsidP="00AF79C0">
            <w:pPr>
              <w:jc w:val="center"/>
              <w:rPr>
                <w:b/>
                <w:bCs/>
                <w:sz w:val="20"/>
                <w:szCs w:val="20"/>
              </w:rPr>
            </w:pPr>
            <w:r>
              <w:rPr>
                <w:b/>
                <w:bCs/>
                <w:sz w:val="20"/>
                <w:szCs w:val="20"/>
              </w:rPr>
              <w:t>2</w:t>
            </w:r>
          </w:p>
        </w:tc>
        <w:tc>
          <w:tcPr>
            <w:tcW w:w="1417" w:type="dxa"/>
            <w:vAlign w:val="center"/>
            <w:hideMark/>
          </w:tcPr>
          <w:p w:rsidR="00AF79C0" w:rsidRDefault="00AF79C0" w:rsidP="00AF79C0">
            <w:pPr>
              <w:jc w:val="center"/>
              <w:rPr>
                <w:b/>
                <w:bCs/>
                <w:sz w:val="20"/>
                <w:szCs w:val="20"/>
              </w:rPr>
            </w:pPr>
            <w:r>
              <w:rPr>
                <w:b/>
                <w:bCs/>
                <w:sz w:val="20"/>
                <w:szCs w:val="20"/>
              </w:rPr>
              <w:t>2</w:t>
            </w:r>
          </w:p>
        </w:tc>
        <w:tc>
          <w:tcPr>
            <w:tcW w:w="993" w:type="dxa"/>
            <w:vAlign w:val="center"/>
            <w:hideMark/>
          </w:tcPr>
          <w:p w:rsidR="00AF79C0" w:rsidRDefault="00AF79C0" w:rsidP="00AF79C0">
            <w:pPr>
              <w:jc w:val="center"/>
              <w:rPr>
                <w:b/>
                <w:bCs/>
                <w:sz w:val="20"/>
                <w:szCs w:val="20"/>
              </w:rPr>
            </w:pPr>
            <w:r>
              <w:rPr>
                <w:b/>
                <w:bCs/>
                <w:sz w:val="20"/>
                <w:szCs w:val="20"/>
              </w:rPr>
              <w:t>3</w:t>
            </w:r>
          </w:p>
        </w:tc>
        <w:tc>
          <w:tcPr>
            <w:tcW w:w="1134" w:type="dxa"/>
            <w:vAlign w:val="center"/>
            <w:hideMark/>
          </w:tcPr>
          <w:p w:rsidR="00AF79C0" w:rsidRDefault="00AF79C0" w:rsidP="00AF79C0">
            <w:pPr>
              <w:jc w:val="center"/>
              <w:rPr>
                <w:b/>
                <w:bCs/>
                <w:sz w:val="20"/>
                <w:szCs w:val="20"/>
              </w:rPr>
            </w:pPr>
            <w:r>
              <w:rPr>
                <w:b/>
                <w:bCs/>
                <w:sz w:val="20"/>
                <w:szCs w:val="20"/>
              </w:rPr>
              <w:t>4</w:t>
            </w:r>
          </w:p>
        </w:tc>
        <w:tc>
          <w:tcPr>
            <w:tcW w:w="1134" w:type="dxa"/>
            <w:vAlign w:val="center"/>
            <w:hideMark/>
          </w:tcPr>
          <w:p w:rsidR="00AF79C0" w:rsidRDefault="00AF79C0" w:rsidP="00AF79C0">
            <w:pPr>
              <w:jc w:val="center"/>
              <w:rPr>
                <w:b/>
                <w:bCs/>
                <w:sz w:val="20"/>
                <w:szCs w:val="20"/>
              </w:rPr>
            </w:pPr>
            <w:r>
              <w:rPr>
                <w:b/>
                <w:bCs/>
                <w:sz w:val="20"/>
                <w:szCs w:val="20"/>
              </w:rPr>
              <w:t>5</w:t>
            </w:r>
          </w:p>
        </w:tc>
        <w:tc>
          <w:tcPr>
            <w:tcW w:w="1134" w:type="dxa"/>
            <w:vAlign w:val="center"/>
            <w:hideMark/>
          </w:tcPr>
          <w:p w:rsidR="00AF79C0" w:rsidRDefault="00AF79C0" w:rsidP="00AF79C0">
            <w:pPr>
              <w:jc w:val="center"/>
              <w:rPr>
                <w:b/>
                <w:bCs/>
                <w:sz w:val="20"/>
                <w:szCs w:val="20"/>
              </w:rPr>
            </w:pPr>
            <w:r>
              <w:rPr>
                <w:b/>
                <w:bCs/>
                <w:sz w:val="20"/>
                <w:szCs w:val="20"/>
              </w:rPr>
              <w:t>6</w:t>
            </w:r>
          </w:p>
        </w:tc>
        <w:tc>
          <w:tcPr>
            <w:tcW w:w="1134" w:type="dxa"/>
            <w:vAlign w:val="center"/>
            <w:hideMark/>
          </w:tcPr>
          <w:p w:rsidR="00AF79C0" w:rsidRDefault="00AF79C0" w:rsidP="00AF79C0">
            <w:pPr>
              <w:jc w:val="center"/>
              <w:rPr>
                <w:b/>
                <w:bCs/>
                <w:sz w:val="20"/>
                <w:szCs w:val="20"/>
              </w:rPr>
            </w:pPr>
            <w:r>
              <w:rPr>
                <w:b/>
                <w:bCs/>
                <w:sz w:val="20"/>
                <w:szCs w:val="20"/>
              </w:rPr>
              <w:t>7</w:t>
            </w: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2.</w:t>
            </w:r>
          </w:p>
        </w:tc>
        <w:tc>
          <w:tcPr>
            <w:tcW w:w="4914" w:type="dxa"/>
            <w:vAlign w:val="center"/>
            <w:hideMark/>
          </w:tcPr>
          <w:p w:rsidR="00AF79C0" w:rsidRDefault="00AF79C0" w:rsidP="00AF79C0">
            <w:pPr>
              <w:rPr>
                <w:sz w:val="20"/>
                <w:szCs w:val="20"/>
              </w:rPr>
            </w:pPr>
            <w:r>
              <w:rPr>
                <w:sz w:val="20"/>
                <w:szCs w:val="20"/>
              </w:rPr>
              <w:t>Норма предоставления, кв.м.</w:t>
            </w:r>
          </w:p>
        </w:tc>
        <w:tc>
          <w:tcPr>
            <w:tcW w:w="1134" w:type="dxa"/>
            <w:vAlign w:val="center"/>
            <w:hideMark/>
          </w:tcPr>
          <w:p w:rsidR="00AF79C0" w:rsidRDefault="00AF79C0" w:rsidP="00AF79C0">
            <w:pPr>
              <w:jc w:val="center"/>
              <w:rPr>
                <w:sz w:val="20"/>
                <w:szCs w:val="20"/>
              </w:rPr>
            </w:pPr>
            <w:r>
              <w:rPr>
                <w:sz w:val="20"/>
                <w:szCs w:val="20"/>
              </w:rPr>
              <w:t>21,00</w:t>
            </w:r>
          </w:p>
        </w:tc>
        <w:tc>
          <w:tcPr>
            <w:tcW w:w="1417" w:type="dxa"/>
            <w:vAlign w:val="center"/>
            <w:hideMark/>
          </w:tcPr>
          <w:p w:rsidR="00AF79C0" w:rsidRDefault="00AF79C0" w:rsidP="00AF79C0">
            <w:pPr>
              <w:jc w:val="center"/>
              <w:rPr>
                <w:sz w:val="20"/>
                <w:szCs w:val="20"/>
              </w:rPr>
            </w:pPr>
            <w:r>
              <w:rPr>
                <w:sz w:val="20"/>
                <w:szCs w:val="20"/>
              </w:rPr>
              <w:t>21,00</w:t>
            </w:r>
          </w:p>
        </w:tc>
        <w:tc>
          <w:tcPr>
            <w:tcW w:w="993" w:type="dxa"/>
            <w:vAlign w:val="center"/>
            <w:hideMark/>
          </w:tcPr>
          <w:p w:rsidR="00AF79C0" w:rsidRDefault="00AF79C0" w:rsidP="00AF79C0">
            <w:pPr>
              <w:jc w:val="center"/>
              <w:rPr>
                <w:sz w:val="20"/>
                <w:szCs w:val="20"/>
              </w:rPr>
            </w:pPr>
            <w:r>
              <w:rPr>
                <w:sz w:val="20"/>
                <w:szCs w:val="20"/>
              </w:rPr>
              <w:t>18,00</w:t>
            </w:r>
          </w:p>
        </w:tc>
        <w:tc>
          <w:tcPr>
            <w:tcW w:w="1134" w:type="dxa"/>
            <w:vAlign w:val="center"/>
            <w:hideMark/>
          </w:tcPr>
          <w:p w:rsidR="00AF79C0" w:rsidRDefault="00AF79C0" w:rsidP="00AF79C0">
            <w:pPr>
              <w:jc w:val="center"/>
              <w:rPr>
                <w:sz w:val="20"/>
                <w:szCs w:val="20"/>
              </w:rPr>
            </w:pPr>
            <w:r>
              <w:rPr>
                <w:sz w:val="20"/>
                <w:szCs w:val="20"/>
              </w:rPr>
              <w:t>18,00</w:t>
            </w:r>
          </w:p>
        </w:tc>
        <w:tc>
          <w:tcPr>
            <w:tcW w:w="1134" w:type="dxa"/>
            <w:vAlign w:val="center"/>
            <w:hideMark/>
          </w:tcPr>
          <w:p w:rsidR="00AF79C0" w:rsidRDefault="00AF79C0" w:rsidP="00AF79C0">
            <w:pPr>
              <w:jc w:val="center"/>
              <w:rPr>
                <w:sz w:val="20"/>
                <w:szCs w:val="20"/>
              </w:rPr>
            </w:pPr>
            <w:r>
              <w:rPr>
                <w:sz w:val="20"/>
                <w:szCs w:val="20"/>
              </w:rPr>
              <w:t>18,00</w:t>
            </w:r>
          </w:p>
        </w:tc>
        <w:tc>
          <w:tcPr>
            <w:tcW w:w="1134" w:type="dxa"/>
            <w:vAlign w:val="center"/>
            <w:hideMark/>
          </w:tcPr>
          <w:p w:rsidR="00AF79C0" w:rsidRDefault="00AF79C0" w:rsidP="00AF79C0">
            <w:pPr>
              <w:jc w:val="center"/>
              <w:rPr>
                <w:sz w:val="20"/>
                <w:szCs w:val="20"/>
              </w:rPr>
            </w:pPr>
            <w:r>
              <w:rPr>
                <w:sz w:val="20"/>
                <w:szCs w:val="20"/>
              </w:rPr>
              <w:t>18,00</w:t>
            </w:r>
          </w:p>
        </w:tc>
        <w:tc>
          <w:tcPr>
            <w:tcW w:w="1134" w:type="dxa"/>
            <w:vAlign w:val="center"/>
            <w:hideMark/>
          </w:tcPr>
          <w:p w:rsidR="00AF79C0" w:rsidRDefault="00AF79C0" w:rsidP="00AF79C0">
            <w:pPr>
              <w:jc w:val="center"/>
              <w:rPr>
                <w:sz w:val="20"/>
                <w:szCs w:val="20"/>
              </w:rPr>
            </w:pPr>
            <w:r>
              <w:rPr>
                <w:sz w:val="20"/>
                <w:szCs w:val="20"/>
              </w:rPr>
              <w:t>18,00</w:t>
            </w:r>
          </w:p>
        </w:tc>
      </w:tr>
      <w:tr w:rsidR="00644234" w:rsidTr="00CF4F27">
        <w:trPr>
          <w:trHeight w:val="780"/>
        </w:trPr>
        <w:tc>
          <w:tcPr>
            <w:tcW w:w="581" w:type="dxa"/>
            <w:noWrap/>
            <w:vAlign w:val="center"/>
            <w:hideMark/>
          </w:tcPr>
          <w:p w:rsidR="00AF79C0" w:rsidRDefault="00AF79C0" w:rsidP="00AF79C0">
            <w:pPr>
              <w:rPr>
                <w:sz w:val="20"/>
                <w:szCs w:val="20"/>
              </w:rPr>
            </w:pPr>
            <w:r>
              <w:rPr>
                <w:sz w:val="20"/>
                <w:szCs w:val="20"/>
              </w:rPr>
              <w:t>1.1.</w:t>
            </w:r>
          </w:p>
        </w:tc>
        <w:tc>
          <w:tcPr>
            <w:tcW w:w="4914" w:type="dxa"/>
            <w:vAlign w:val="center"/>
            <w:hideMark/>
          </w:tcPr>
          <w:p w:rsidR="00AF79C0" w:rsidRDefault="00AF79C0" w:rsidP="00AF79C0">
            <w:pPr>
              <w:rPr>
                <w:sz w:val="20"/>
                <w:szCs w:val="20"/>
              </w:rPr>
            </w:pPr>
            <w:r>
              <w:rPr>
                <w:sz w:val="20"/>
                <w:szCs w:val="20"/>
              </w:rPr>
              <w:t>Примечание</w:t>
            </w:r>
          </w:p>
        </w:tc>
        <w:tc>
          <w:tcPr>
            <w:tcW w:w="1134" w:type="dxa"/>
            <w:vAlign w:val="center"/>
            <w:hideMark/>
          </w:tcPr>
          <w:p w:rsidR="00AF79C0" w:rsidRDefault="00AF79C0" w:rsidP="00AF79C0">
            <w:pPr>
              <w:rPr>
                <w:sz w:val="20"/>
                <w:szCs w:val="20"/>
              </w:rPr>
            </w:pPr>
            <w:r>
              <w:rPr>
                <w:sz w:val="20"/>
                <w:szCs w:val="20"/>
              </w:rPr>
              <w:t>состав семьи без детей</w:t>
            </w:r>
          </w:p>
        </w:tc>
        <w:tc>
          <w:tcPr>
            <w:tcW w:w="1417" w:type="dxa"/>
            <w:vAlign w:val="center"/>
            <w:hideMark/>
          </w:tcPr>
          <w:p w:rsidR="00AF79C0" w:rsidRDefault="00AF79C0" w:rsidP="00AF79C0">
            <w:pPr>
              <w:tabs>
                <w:tab w:val="left" w:pos="426"/>
              </w:tabs>
              <w:rPr>
                <w:sz w:val="20"/>
                <w:szCs w:val="20"/>
              </w:rPr>
            </w:pPr>
            <w:r>
              <w:rPr>
                <w:sz w:val="20"/>
                <w:szCs w:val="20"/>
              </w:rPr>
              <w:t>(1взр.+1реб.)</w:t>
            </w:r>
          </w:p>
        </w:tc>
        <w:tc>
          <w:tcPr>
            <w:tcW w:w="993" w:type="dxa"/>
            <w:vAlign w:val="center"/>
            <w:hideMark/>
          </w:tcPr>
          <w:p w:rsidR="00AF79C0" w:rsidRDefault="00AF79C0" w:rsidP="00AF79C0">
            <w:pPr>
              <w:jc w:val="right"/>
              <w:rPr>
                <w:sz w:val="20"/>
                <w:szCs w:val="20"/>
              </w:rPr>
            </w:pPr>
            <w:r>
              <w:rPr>
                <w:sz w:val="20"/>
                <w:szCs w:val="20"/>
              </w:rPr>
              <w:t> </w:t>
            </w:r>
          </w:p>
        </w:tc>
        <w:tc>
          <w:tcPr>
            <w:tcW w:w="1134" w:type="dxa"/>
            <w:vAlign w:val="center"/>
            <w:hideMark/>
          </w:tcPr>
          <w:p w:rsidR="00AF79C0" w:rsidRDefault="00AF79C0" w:rsidP="00AF79C0">
            <w:pPr>
              <w:jc w:val="right"/>
              <w:rPr>
                <w:sz w:val="20"/>
                <w:szCs w:val="20"/>
              </w:rPr>
            </w:pPr>
            <w:r>
              <w:rPr>
                <w:sz w:val="20"/>
                <w:szCs w:val="20"/>
              </w:rPr>
              <w:t> </w:t>
            </w:r>
          </w:p>
        </w:tc>
        <w:tc>
          <w:tcPr>
            <w:tcW w:w="1134" w:type="dxa"/>
            <w:vAlign w:val="center"/>
            <w:hideMark/>
          </w:tcPr>
          <w:p w:rsidR="00AF79C0" w:rsidRDefault="00AF79C0" w:rsidP="00AF79C0">
            <w:pPr>
              <w:jc w:val="right"/>
              <w:rPr>
                <w:sz w:val="20"/>
                <w:szCs w:val="20"/>
              </w:rPr>
            </w:pPr>
            <w:r>
              <w:rPr>
                <w:sz w:val="20"/>
                <w:szCs w:val="20"/>
              </w:rPr>
              <w:t> </w:t>
            </w:r>
          </w:p>
        </w:tc>
        <w:tc>
          <w:tcPr>
            <w:tcW w:w="1134" w:type="dxa"/>
            <w:vAlign w:val="center"/>
            <w:hideMark/>
          </w:tcPr>
          <w:p w:rsidR="00AF79C0" w:rsidRDefault="00AF79C0" w:rsidP="00AF79C0">
            <w:pPr>
              <w:jc w:val="right"/>
              <w:rPr>
                <w:sz w:val="20"/>
                <w:szCs w:val="20"/>
              </w:rPr>
            </w:pPr>
            <w:r>
              <w:rPr>
                <w:sz w:val="20"/>
                <w:szCs w:val="20"/>
              </w:rPr>
              <w:t> </w:t>
            </w:r>
          </w:p>
        </w:tc>
        <w:tc>
          <w:tcPr>
            <w:tcW w:w="1134" w:type="dxa"/>
            <w:vAlign w:val="center"/>
            <w:hideMark/>
          </w:tcPr>
          <w:p w:rsidR="00AF79C0" w:rsidRDefault="00AF79C0" w:rsidP="00AF79C0">
            <w:pPr>
              <w:jc w:val="right"/>
              <w:rPr>
                <w:sz w:val="20"/>
                <w:szCs w:val="20"/>
              </w:rPr>
            </w:pPr>
            <w:r>
              <w:rPr>
                <w:sz w:val="20"/>
                <w:szCs w:val="20"/>
              </w:rPr>
              <w:t> </w:t>
            </w:r>
          </w:p>
        </w:tc>
      </w:tr>
      <w:tr w:rsidR="00AF79C0" w:rsidTr="00CF4F27">
        <w:trPr>
          <w:trHeight w:val="255"/>
        </w:trPr>
        <w:tc>
          <w:tcPr>
            <w:tcW w:w="581" w:type="dxa"/>
            <w:noWrap/>
            <w:vAlign w:val="center"/>
            <w:hideMark/>
          </w:tcPr>
          <w:p w:rsidR="00AF79C0" w:rsidRDefault="00AF79C0" w:rsidP="00AF79C0">
            <w:pPr>
              <w:rPr>
                <w:b/>
                <w:bCs/>
                <w:sz w:val="20"/>
                <w:szCs w:val="20"/>
              </w:rPr>
            </w:pPr>
            <w:r>
              <w:rPr>
                <w:b/>
                <w:bCs/>
                <w:sz w:val="20"/>
                <w:szCs w:val="20"/>
              </w:rPr>
              <w:t>2.</w:t>
            </w:r>
          </w:p>
        </w:tc>
        <w:tc>
          <w:tcPr>
            <w:tcW w:w="4914" w:type="dxa"/>
            <w:vAlign w:val="center"/>
            <w:hideMark/>
          </w:tcPr>
          <w:p w:rsidR="00AF79C0" w:rsidRDefault="00AF79C0" w:rsidP="00AF79C0">
            <w:pPr>
              <w:rPr>
                <w:b/>
                <w:bCs/>
                <w:sz w:val="20"/>
                <w:szCs w:val="20"/>
              </w:rPr>
            </w:pPr>
            <w:r>
              <w:rPr>
                <w:b/>
                <w:bCs/>
                <w:sz w:val="20"/>
                <w:szCs w:val="20"/>
              </w:rPr>
              <w:t>Пороговое значение дохода, руб.</w:t>
            </w:r>
          </w:p>
        </w:tc>
        <w:tc>
          <w:tcPr>
            <w:tcW w:w="1134" w:type="dxa"/>
            <w:vAlign w:val="center"/>
          </w:tcPr>
          <w:p w:rsidR="00AF79C0" w:rsidRDefault="00AF79C0" w:rsidP="00AF79C0">
            <w:pPr>
              <w:jc w:val="right"/>
              <w:rPr>
                <w:b/>
                <w:bCs/>
                <w:sz w:val="20"/>
                <w:szCs w:val="20"/>
              </w:rPr>
            </w:pPr>
          </w:p>
        </w:tc>
        <w:tc>
          <w:tcPr>
            <w:tcW w:w="1417" w:type="dxa"/>
            <w:vAlign w:val="center"/>
          </w:tcPr>
          <w:p w:rsidR="00AF79C0" w:rsidRDefault="00AF79C0" w:rsidP="00AF79C0">
            <w:pPr>
              <w:jc w:val="right"/>
              <w:rPr>
                <w:b/>
                <w:bCs/>
                <w:sz w:val="20"/>
                <w:szCs w:val="20"/>
              </w:rPr>
            </w:pPr>
          </w:p>
        </w:tc>
        <w:tc>
          <w:tcPr>
            <w:tcW w:w="993" w:type="dxa"/>
            <w:vAlign w:val="center"/>
          </w:tcPr>
          <w:p w:rsidR="00AF79C0" w:rsidRDefault="00AF79C0" w:rsidP="00AF79C0">
            <w:pPr>
              <w:jc w:val="right"/>
              <w:rPr>
                <w:b/>
                <w:bCs/>
                <w:sz w:val="20"/>
                <w:szCs w:val="20"/>
              </w:rPr>
            </w:pPr>
          </w:p>
        </w:tc>
        <w:tc>
          <w:tcPr>
            <w:tcW w:w="1134" w:type="dxa"/>
            <w:vAlign w:val="center"/>
          </w:tcPr>
          <w:p w:rsidR="00AF79C0" w:rsidRDefault="00AF79C0" w:rsidP="00AF79C0">
            <w:pPr>
              <w:jc w:val="right"/>
              <w:rPr>
                <w:b/>
                <w:bCs/>
                <w:sz w:val="20"/>
                <w:szCs w:val="20"/>
              </w:rPr>
            </w:pPr>
          </w:p>
        </w:tc>
        <w:tc>
          <w:tcPr>
            <w:tcW w:w="1134" w:type="dxa"/>
            <w:vAlign w:val="center"/>
          </w:tcPr>
          <w:p w:rsidR="00AF79C0" w:rsidRDefault="00AF79C0" w:rsidP="00AF79C0">
            <w:pPr>
              <w:jc w:val="right"/>
              <w:rPr>
                <w:b/>
                <w:bCs/>
                <w:sz w:val="20"/>
                <w:szCs w:val="20"/>
              </w:rPr>
            </w:pPr>
          </w:p>
        </w:tc>
        <w:tc>
          <w:tcPr>
            <w:tcW w:w="1134" w:type="dxa"/>
            <w:vAlign w:val="center"/>
          </w:tcPr>
          <w:p w:rsidR="00AF79C0" w:rsidRDefault="00AF79C0" w:rsidP="00AF79C0">
            <w:pPr>
              <w:jc w:val="right"/>
              <w:rPr>
                <w:b/>
                <w:bCs/>
                <w:sz w:val="20"/>
                <w:szCs w:val="20"/>
              </w:rPr>
            </w:pPr>
          </w:p>
        </w:tc>
        <w:tc>
          <w:tcPr>
            <w:tcW w:w="1134" w:type="dxa"/>
            <w:vAlign w:val="center"/>
          </w:tcPr>
          <w:p w:rsidR="00AF79C0" w:rsidRDefault="00AF79C0" w:rsidP="00AF79C0">
            <w:pPr>
              <w:jc w:val="right"/>
              <w:rPr>
                <w:b/>
                <w:bCs/>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3.</w:t>
            </w:r>
          </w:p>
        </w:tc>
        <w:tc>
          <w:tcPr>
            <w:tcW w:w="4914" w:type="dxa"/>
            <w:vAlign w:val="center"/>
            <w:hideMark/>
          </w:tcPr>
          <w:p w:rsidR="00AF79C0" w:rsidRDefault="00AF79C0" w:rsidP="00AF79C0">
            <w:pPr>
              <w:rPr>
                <w:sz w:val="20"/>
                <w:szCs w:val="20"/>
              </w:rPr>
            </w:pPr>
            <w:r>
              <w:rPr>
                <w:sz w:val="20"/>
                <w:szCs w:val="20"/>
              </w:rPr>
              <w:t>Доля заемных средств,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4.</w:t>
            </w:r>
          </w:p>
        </w:tc>
        <w:tc>
          <w:tcPr>
            <w:tcW w:w="4914" w:type="dxa"/>
            <w:vAlign w:val="center"/>
            <w:hideMark/>
          </w:tcPr>
          <w:p w:rsidR="00AF79C0" w:rsidRDefault="00AF79C0" w:rsidP="00AF79C0">
            <w:pPr>
              <w:rPr>
                <w:sz w:val="20"/>
                <w:szCs w:val="20"/>
              </w:rPr>
            </w:pPr>
            <w:r>
              <w:rPr>
                <w:sz w:val="20"/>
                <w:szCs w:val="20"/>
              </w:rPr>
              <w:t>Норматив стоимости 1 кв.м., кв.м.</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5.</w:t>
            </w:r>
          </w:p>
        </w:tc>
        <w:tc>
          <w:tcPr>
            <w:tcW w:w="4914" w:type="dxa"/>
            <w:vAlign w:val="center"/>
            <w:hideMark/>
          </w:tcPr>
          <w:p w:rsidR="00AF79C0" w:rsidRDefault="00AF79C0" w:rsidP="00AF79C0">
            <w:pPr>
              <w:rPr>
                <w:sz w:val="20"/>
                <w:szCs w:val="20"/>
              </w:rPr>
            </w:pPr>
            <w:r>
              <w:rPr>
                <w:sz w:val="20"/>
                <w:szCs w:val="20"/>
              </w:rPr>
              <w:t>Размер общей площади жилого помещения, м.кв.</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360"/>
        </w:trPr>
        <w:tc>
          <w:tcPr>
            <w:tcW w:w="581" w:type="dxa"/>
            <w:noWrap/>
            <w:vAlign w:val="center"/>
            <w:hideMark/>
          </w:tcPr>
          <w:p w:rsidR="00AF79C0" w:rsidRDefault="00AF79C0" w:rsidP="00AF79C0">
            <w:pPr>
              <w:rPr>
                <w:sz w:val="20"/>
                <w:szCs w:val="20"/>
              </w:rPr>
            </w:pPr>
            <w:r>
              <w:rPr>
                <w:sz w:val="20"/>
                <w:szCs w:val="20"/>
              </w:rPr>
              <w:t>6.</w:t>
            </w:r>
          </w:p>
        </w:tc>
        <w:tc>
          <w:tcPr>
            <w:tcW w:w="4914" w:type="dxa"/>
            <w:vAlign w:val="center"/>
            <w:hideMark/>
          </w:tcPr>
          <w:p w:rsidR="00AF79C0" w:rsidRDefault="00AF79C0" w:rsidP="00AF79C0">
            <w:pPr>
              <w:rPr>
                <w:sz w:val="20"/>
                <w:szCs w:val="20"/>
              </w:rPr>
            </w:pPr>
            <w:r>
              <w:rPr>
                <w:sz w:val="20"/>
                <w:szCs w:val="20"/>
              </w:rPr>
              <w:t>Процентная ставка по кредиту,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7.</w:t>
            </w:r>
          </w:p>
        </w:tc>
        <w:tc>
          <w:tcPr>
            <w:tcW w:w="4914" w:type="dxa"/>
            <w:vAlign w:val="center"/>
            <w:hideMark/>
          </w:tcPr>
          <w:p w:rsidR="00AF79C0" w:rsidRDefault="00AF79C0" w:rsidP="00AF79C0">
            <w:pPr>
              <w:rPr>
                <w:sz w:val="20"/>
                <w:szCs w:val="20"/>
              </w:rPr>
            </w:pPr>
            <w:r>
              <w:rPr>
                <w:sz w:val="20"/>
                <w:szCs w:val="20"/>
              </w:rPr>
              <w:t>Срок кредита, год</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510"/>
        </w:trPr>
        <w:tc>
          <w:tcPr>
            <w:tcW w:w="581" w:type="dxa"/>
            <w:noWrap/>
            <w:vAlign w:val="center"/>
            <w:hideMark/>
          </w:tcPr>
          <w:p w:rsidR="00AF79C0" w:rsidRDefault="00AF79C0" w:rsidP="00AF79C0">
            <w:pPr>
              <w:rPr>
                <w:sz w:val="20"/>
                <w:szCs w:val="20"/>
              </w:rPr>
            </w:pPr>
            <w:r>
              <w:rPr>
                <w:sz w:val="20"/>
                <w:szCs w:val="20"/>
              </w:rPr>
              <w:t>8.</w:t>
            </w:r>
          </w:p>
        </w:tc>
        <w:tc>
          <w:tcPr>
            <w:tcW w:w="4914" w:type="dxa"/>
            <w:vAlign w:val="center"/>
            <w:hideMark/>
          </w:tcPr>
          <w:p w:rsidR="00AF79C0" w:rsidRDefault="00AF79C0" w:rsidP="00AF79C0">
            <w:pPr>
              <w:rPr>
                <w:sz w:val="20"/>
                <w:szCs w:val="20"/>
              </w:rPr>
            </w:pPr>
            <w:r>
              <w:rPr>
                <w:sz w:val="20"/>
                <w:szCs w:val="20"/>
              </w:rPr>
              <w:t xml:space="preserve">Доля платежа по </w:t>
            </w:r>
            <w:r w:rsidR="004648DD">
              <w:rPr>
                <w:sz w:val="20"/>
                <w:szCs w:val="20"/>
              </w:rPr>
              <w:t>ипотечному</w:t>
            </w:r>
            <w:r>
              <w:rPr>
                <w:sz w:val="20"/>
                <w:szCs w:val="20"/>
              </w:rPr>
              <w:t xml:space="preserve"> кредиту в доходе семьи,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9.</w:t>
            </w:r>
          </w:p>
        </w:tc>
        <w:tc>
          <w:tcPr>
            <w:tcW w:w="4914" w:type="dxa"/>
            <w:vAlign w:val="center"/>
            <w:hideMark/>
          </w:tcPr>
          <w:p w:rsidR="00AF79C0" w:rsidRDefault="00AF79C0" w:rsidP="00AF79C0">
            <w:pPr>
              <w:rPr>
                <w:sz w:val="20"/>
                <w:szCs w:val="20"/>
              </w:rPr>
            </w:pPr>
            <w:r>
              <w:rPr>
                <w:sz w:val="20"/>
                <w:szCs w:val="20"/>
              </w:rPr>
              <w:t>Размер социальной выплаты, руб.</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10.</w:t>
            </w:r>
          </w:p>
        </w:tc>
        <w:tc>
          <w:tcPr>
            <w:tcW w:w="4914" w:type="dxa"/>
            <w:vAlign w:val="center"/>
            <w:hideMark/>
          </w:tcPr>
          <w:p w:rsidR="00AF79C0" w:rsidRDefault="00AF79C0" w:rsidP="00AF79C0">
            <w:pPr>
              <w:rPr>
                <w:sz w:val="20"/>
                <w:szCs w:val="20"/>
              </w:rPr>
            </w:pPr>
            <w:r>
              <w:rPr>
                <w:sz w:val="20"/>
                <w:szCs w:val="20"/>
              </w:rPr>
              <w:t>Размер денежных средств молодой семьи, руб</w:t>
            </w:r>
            <w:r w:rsidR="004648DD">
              <w:rPr>
                <w:sz w:val="20"/>
                <w:szCs w:val="20"/>
              </w:rPr>
              <w:t>.</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11.</w:t>
            </w:r>
          </w:p>
        </w:tc>
        <w:tc>
          <w:tcPr>
            <w:tcW w:w="4914" w:type="dxa"/>
            <w:vAlign w:val="center"/>
            <w:hideMark/>
          </w:tcPr>
          <w:p w:rsidR="00AF79C0" w:rsidRDefault="00AF79C0" w:rsidP="00AF79C0">
            <w:pPr>
              <w:rPr>
                <w:sz w:val="20"/>
                <w:szCs w:val="20"/>
              </w:rPr>
            </w:pPr>
            <w:r>
              <w:rPr>
                <w:sz w:val="20"/>
                <w:szCs w:val="20"/>
              </w:rPr>
              <w:t>Средняя стоимость жилья, руб.</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12.</w:t>
            </w:r>
          </w:p>
        </w:tc>
        <w:tc>
          <w:tcPr>
            <w:tcW w:w="4914" w:type="dxa"/>
            <w:vAlign w:val="center"/>
            <w:hideMark/>
          </w:tcPr>
          <w:p w:rsidR="00AF79C0" w:rsidRDefault="00AF79C0" w:rsidP="00AF79C0">
            <w:pPr>
              <w:rPr>
                <w:sz w:val="20"/>
                <w:szCs w:val="20"/>
              </w:rPr>
            </w:pPr>
            <w:r>
              <w:rPr>
                <w:sz w:val="20"/>
                <w:szCs w:val="20"/>
              </w:rPr>
              <w:t>Размер социальной выплаты,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644234" w:rsidTr="00CF4F27">
        <w:trPr>
          <w:trHeight w:val="255"/>
        </w:trPr>
        <w:tc>
          <w:tcPr>
            <w:tcW w:w="581" w:type="dxa"/>
            <w:vAlign w:val="center"/>
            <w:hideMark/>
          </w:tcPr>
          <w:p w:rsidR="00AF79C0" w:rsidRDefault="00AF79C0" w:rsidP="00AF79C0">
            <w:pPr>
              <w:jc w:val="right"/>
              <w:rPr>
                <w:sz w:val="20"/>
                <w:szCs w:val="20"/>
              </w:rPr>
            </w:pPr>
          </w:p>
        </w:tc>
        <w:tc>
          <w:tcPr>
            <w:tcW w:w="4914" w:type="dxa"/>
            <w:vAlign w:val="center"/>
            <w:hideMark/>
          </w:tcPr>
          <w:p w:rsidR="00AF79C0" w:rsidRDefault="00AF79C0" w:rsidP="00AF79C0">
            <w:pPr>
              <w:rPr>
                <w:sz w:val="20"/>
                <w:szCs w:val="20"/>
              </w:rPr>
            </w:pPr>
          </w:p>
        </w:tc>
        <w:tc>
          <w:tcPr>
            <w:tcW w:w="1134" w:type="dxa"/>
            <w:vAlign w:val="center"/>
            <w:hideMark/>
          </w:tcPr>
          <w:p w:rsidR="00AF79C0" w:rsidRDefault="00AF79C0" w:rsidP="00AF79C0">
            <w:pPr>
              <w:rPr>
                <w:sz w:val="20"/>
                <w:szCs w:val="20"/>
              </w:rPr>
            </w:pPr>
          </w:p>
        </w:tc>
        <w:tc>
          <w:tcPr>
            <w:tcW w:w="1417" w:type="dxa"/>
            <w:vAlign w:val="center"/>
            <w:hideMark/>
          </w:tcPr>
          <w:p w:rsidR="00AF79C0" w:rsidRDefault="00AF79C0" w:rsidP="00AF79C0">
            <w:pPr>
              <w:rPr>
                <w:sz w:val="20"/>
                <w:szCs w:val="20"/>
              </w:rPr>
            </w:pPr>
          </w:p>
        </w:tc>
        <w:tc>
          <w:tcPr>
            <w:tcW w:w="993" w:type="dxa"/>
            <w:vAlign w:val="center"/>
            <w:hideMark/>
          </w:tcPr>
          <w:p w:rsidR="00AF79C0" w:rsidRDefault="00AF79C0" w:rsidP="00AF79C0">
            <w:pPr>
              <w:rPr>
                <w:sz w:val="20"/>
                <w:szCs w:val="20"/>
              </w:rPr>
            </w:pPr>
          </w:p>
        </w:tc>
        <w:tc>
          <w:tcPr>
            <w:tcW w:w="1134" w:type="dxa"/>
            <w:vAlign w:val="center"/>
            <w:hideMark/>
          </w:tcPr>
          <w:p w:rsidR="00AF79C0" w:rsidRDefault="00AF79C0" w:rsidP="00AF79C0">
            <w:pPr>
              <w:rPr>
                <w:sz w:val="20"/>
                <w:szCs w:val="20"/>
              </w:rPr>
            </w:pPr>
          </w:p>
        </w:tc>
        <w:tc>
          <w:tcPr>
            <w:tcW w:w="1134" w:type="dxa"/>
            <w:vAlign w:val="center"/>
            <w:hideMark/>
          </w:tcPr>
          <w:p w:rsidR="00AF79C0" w:rsidRDefault="00AF79C0" w:rsidP="00AF79C0">
            <w:pPr>
              <w:rPr>
                <w:sz w:val="20"/>
                <w:szCs w:val="20"/>
              </w:rPr>
            </w:pPr>
          </w:p>
        </w:tc>
        <w:tc>
          <w:tcPr>
            <w:tcW w:w="1134" w:type="dxa"/>
            <w:vAlign w:val="center"/>
            <w:hideMark/>
          </w:tcPr>
          <w:p w:rsidR="00AF79C0" w:rsidRDefault="00AF79C0" w:rsidP="00AF79C0">
            <w:pPr>
              <w:rPr>
                <w:sz w:val="20"/>
                <w:szCs w:val="20"/>
              </w:rPr>
            </w:pPr>
          </w:p>
        </w:tc>
        <w:tc>
          <w:tcPr>
            <w:tcW w:w="1134" w:type="dxa"/>
            <w:vAlign w:val="center"/>
            <w:hideMark/>
          </w:tcPr>
          <w:p w:rsidR="00AF79C0" w:rsidRDefault="00AF79C0" w:rsidP="00AF79C0">
            <w:pPr>
              <w:rPr>
                <w:sz w:val="20"/>
                <w:szCs w:val="20"/>
              </w:rPr>
            </w:pPr>
          </w:p>
        </w:tc>
      </w:tr>
      <w:tr w:rsidR="00AF79C0" w:rsidTr="00CF4F27">
        <w:trPr>
          <w:trHeight w:val="630"/>
        </w:trPr>
        <w:tc>
          <w:tcPr>
            <w:tcW w:w="581" w:type="dxa"/>
            <w:vMerge w:val="restart"/>
            <w:noWrap/>
            <w:vAlign w:val="center"/>
            <w:hideMark/>
          </w:tcPr>
          <w:p w:rsidR="00AF79C0" w:rsidRDefault="00AF79C0" w:rsidP="00AF79C0">
            <w:pPr>
              <w:jc w:val="center"/>
              <w:rPr>
                <w:sz w:val="20"/>
                <w:szCs w:val="20"/>
              </w:rPr>
            </w:pPr>
            <w:r>
              <w:rPr>
                <w:sz w:val="20"/>
                <w:szCs w:val="20"/>
              </w:rPr>
              <w:t> </w:t>
            </w:r>
          </w:p>
        </w:tc>
        <w:tc>
          <w:tcPr>
            <w:tcW w:w="4914" w:type="dxa"/>
            <w:vAlign w:val="center"/>
            <w:hideMark/>
          </w:tcPr>
          <w:p w:rsidR="00AF79C0" w:rsidRDefault="00AF79C0" w:rsidP="00AF79C0">
            <w:pPr>
              <w:jc w:val="center"/>
              <w:rPr>
                <w:sz w:val="20"/>
                <w:szCs w:val="20"/>
              </w:rPr>
            </w:pPr>
            <w:r>
              <w:rPr>
                <w:sz w:val="20"/>
                <w:szCs w:val="20"/>
              </w:rPr>
              <w:t>Доход семьи</w:t>
            </w:r>
          </w:p>
        </w:tc>
        <w:tc>
          <w:tcPr>
            <w:tcW w:w="1134" w:type="dxa"/>
            <w:vAlign w:val="center"/>
            <w:hideMark/>
          </w:tcPr>
          <w:p w:rsidR="00AF79C0" w:rsidRDefault="00AF79C0" w:rsidP="00AF79C0">
            <w:pPr>
              <w:jc w:val="center"/>
              <w:rPr>
                <w:sz w:val="20"/>
                <w:szCs w:val="20"/>
              </w:rPr>
            </w:pPr>
            <w:r>
              <w:rPr>
                <w:sz w:val="20"/>
                <w:szCs w:val="20"/>
              </w:rPr>
              <w:t>Доход 1</w:t>
            </w:r>
          </w:p>
        </w:tc>
        <w:tc>
          <w:tcPr>
            <w:tcW w:w="1417" w:type="dxa"/>
            <w:vAlign w:val="center"/>
            <w:hideMark/>
          </w:tcPr>
          <w:p w:rsidR="00AF79C0" w:rsidRDefault="00AF79C0" w:rsidP="00AF79C0">
            <w:pPr>
              <w:jc w:val="center"/>
              <w:rPr>
                <w:sz w:val="20"/>
                <w:szCs w:val="20"/>
              </w:rPr>
            </w:pPr>
            <w:r>
              <w:rPr>
                <w:sz w:val="20"/>
                <w:szCs w:val="20"/>
              </w:rPr>
              <w:t>Доход 2</w:t>
            </w:r>
          </w:p>
        </w:tc>
        <w:tc>
          <w:tcPr>
            <w:tcW w:w="993" w:type="dxa"/>
            <w:vAlign w:val="center"/>
            <w:hideMark/>
          </w:tcPr>
          <w:p w:rsidR="00AF79C0" w:rsidRDefault="00AF79C0" w:rsidP="00AF79C0">
            <w:pPr>
              <w:jc w:val="center"/>
              <w:rPr>
                <w:sz w:val="20"/>
                <w:szCs w:val="20"/>
              </w:rPr>
            </w:pPr>
            <w:r>
              <w:rPr>
                <w:sz w:val="20"/>
                <w:szCs w:val="20"/>
              </w:rPr>
              <w:t>Доход 3</w:t>
            </w:r>
          </w:p>
        </w:tc>
        <w:tc>
          <w:tcPr>
            <w:tcW w:w="1134" w:type="dxa"/>
            <w:vAlign w:val="center"/>
            <w:hideMark/>
          </w:tcPr>
          <w:p w:rsidR="00AF79C0" w:rsidRDefault="00AF79C0" w:rsidP="00AF79C0">
            <w:pPr>
              <w:jc w:val="center"/>
              <w:rPr>
                <w:sz w:val="20"/>
                <w:szCs w:val="20"/>
              </w:rPr>
            </w:pPr>
            <w:r>
              <w:rPr>
                <w:sz w:val="20"/>
                <w:szCs w:val="20"/>
              </w:rPr>
              <w:t>Доход 4</w:t>
            </w:r>
          </w:p>
        </w:tc>
        <w:tc>
          <w:tcPr>
            <w:tcW w:w="1134" w:type="dxa"/>
            <w:vAlign w:val="center"/>
            <w:hideMark/>
          </w:tcPr>
          <w:p w:rsidR="00AF79C0" w:rsidRDefault="00AF79C0" w:rsidP="00AF79C0">
            <w:pPr>
              <w:jc w:val="center"/>
              <w:rPr>
                <w:sz w:val="20"/>
                <w:szCs w:val="20"/>
              </w:rPr>
            </w:pPr>
            <w:r>
              <w:rPr>
                <w:sz w:val="20"/>
                <w:szCs w:val="20"/>
              </w:rPr>
              <w:t>Доход 5</w:t>
            </w:r>
          </w:p>
        </w:tc>
        <w:tc>
          <w:tcPr>
            <w:tcW w:w="1134" w:type="dxa"/>
            <w:vAlign w:val="center"/>
            <w:hideMark/>
          </w:tcPr>
          <w:p w:rsidR="00AF79C0" w:rsidRDefault="00AF79C0" w:rsidP="00AF79C0">
            <w:pPr>
              <w:jc w:val="center"/>
              <w:rPr>
                <w:sz w:val="20"/>
                <w:szCs w:val="20"/>
              </w:rPr>
            </w:pPr>
            <w:r>
              <w:rPr>
                <w:sz w:val="20"/>
                <w:szCs w:val="20"/>
              </w:rPr>
              <w:t>Доход 6</w:t>
            </w:r>
          </w:p>
        </w:tc>
        <w:tc>
          <w:tcPr>
            <w:tcW w:w="1134" w:type="dxa"/>
            <w:vAlign w:val="center"/>
            <w:hideMark/>
          </w:tcPr>
          <w:p w:rsidR="00AF79C0" w:rsidRDefault="00AF79C0" w:rsidP="00AF79C0">
            <w:pPr>
              <w:jc w:val="center"/>
              <w:rPr>
                <w:b/>
                <w:bCs/>
                <w:sz w:val="20"/>
                <w:szCs w:val="20"/>
              </w:rPr>
            </w:pPr>
            <w:r>
              <w:rPr>
                <w:b/>
                <w:bCs/>
                <w:sz w:val="20"/>
                <w:szCs w:val="20"/>
              </w:rPr>
              <w:t>ИТОГО</w:t>
            </w:r>
          </w:p>
        </w:tc>
      </w:tr>
      <w:tr w:rsidR="00AF79C0" w:rsidTr="00CF4F27">
        <w:trPr>
          <w:trHeight w:val="330"/>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Tr="00CF4F27">
        <w:trPr>
          <w:trHeight w:val="255"/>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Tr="00CF4F27">
        <w:trPr>
          <w:trHeight w:val="255"/>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Tr="00CF4F27">
        <w:trPr>
          <w:trHeight w:val="255"/>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Tr="00CF4F27">
        <w:trPr>
          <w:trHeight w:val="255"/>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Tr="00CF4F27">
        <w:trPr>
          <w:trHeight w:val="255"/>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644234" w:rsidTr="00CF4F27">
        <w:trPr>
          <w:trHeight w:val="248"/>
        </w:trPr>
        <w:tc>
          <w:tcPr>
            <w:tcW w:w="5495" w:type="dxa"/>
            <w:gridSpan w:val="2"/>
            <w:vAlign w:val="center"/>
            <w:hideMark/>
          </w:tcPr>
          <w:p w:rsidR="00AF79C0" w:rsidRDefault="00AF79C0" w:rsidP="00AF79C0">
            <w:pPr>
              <w:rPr>
                <w:sz w:val="20"/>
                <w:szCs w:val="20"/>
              </w:rPr>
            </w:pPr>
            <w:r>
              <w:rPr>
                <w:sz w:val="20"/>
                <w:szCs w:val="20"/>
              </w:rPr>
              <w:t>Итого среднемесячный доход</w:t>
            </w:r>
          </w:p>
        </w:tc>
        <w:tc>
          <w:tcPr>
            <w:tcW w:w="1134" w:type="dxa"/>
            <w:vAlign w:val="center"/>
          </w:tcPr>
          <w:p w:rsidR="00AF79C0" w:rsidRDefault="00AF79C0" w:rsidP="00AF79C0">
            <w:pPr>
              <w:jc w:val="center"/>
              <w:rPr>
                <w:sz w:val="20"/>
                <w:szCs w:val="20"/>
              </w:rPr>
            </w:pPr>
          </w:p>
        </w:tc>
        <w:tc>
          <w:tcPr>
            <w:tcW w:w="1417" w:type="dxa"/>
            <w:vAlign w:val="center"/>
          </w:tcPr>
          <w:p w:rsidR="00AF79C0" w:rsidRDefault="00AF79C0" w:rsidP="00AF79C0">
            <w:pPr>
              <w:jc w:val="center"/>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RPr="00AF79C0" w:rsidTr="00CF4F27">
        <w:tblPrEx>
          <w:tblLook w:val="0000" w:firstRow="0" w:lastRow="0" w:firstColumn="0" w:lastColumn="0" w:noHBand="0" w:noVBand="0"/>
        </w:tblPrEx>
        <w:trPr>
          <w:gridBefore w:val="8"/>
          <w:wBefore w:w="12441" w:type="dxa"/>
          <w:trHeight w:val="266"/>
        </w:trPr>
        <w:tc>
          <w:tcPr>
            <w:tcW w:w="1134" w:type="dxa"/>
          </w:tcPr>
          <w:p w:rsidR="00AF79C0" w:rsidRPr="00AF79C0" w:rsidRDefault="00AF79C0" w:rsidP="00AF79C0">
            <w:pPr>
              <w:jc w:val="center"/>
              <w:rPr>
                <w:sz w:val="20"/>
                <w:szCs w:val="20"/>
              </w:rPr>
            </w:pPr>
          </w:p>
        </w:tc>
      </w:tr>
    </w:tbl>
    <w:p w:rsidR="00AF79C0" w:rsidRPr="00AF79C0" w:rsidRDefault="00AF79C0" w:rsidP="00AF79C0">
      <w:pPr>
        <w:widowControl w:val="0"/>
        <w:autoSpaceDE w:val="0"/>
        <w:autoSpaceDN w:val="0"/>
        <w:jc w:val="center"/>
        <w:outlineLvl w:val="2"/>
        <w:rPr>
          <w:spacing w:val="-2"/>
          <w:sz w:val="28"/>
        </w:rPr>
      </w:pPr>
    </w:p>
    <w:sectPr w:rsidR="00AF79C0" w:rsidRPr="00AF79C0" w:rsidSect="00AF79C0">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503" w:rsidRDefault="00971503">
      <w:r>
        <w:separator/>
      </w:r>
    </w:p>
  </w:endnote>
  <w:endnote w:type="continuationSeparator" w:id="0">
    <w:p w:rsidR="00971503" w:rsidRDefault="0097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503" w:rsidRDefault="00971503">
      <w:r>
        <w:separator/>
      </w:r>
    </w:p>
  </w:footnote>
  <w:footnote w:type="continuationSeparator" w:id="0">
    <w:p w:rsidR="00971503" w:rsidRDefault="00971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87"/>
    <w:multiLevelType w:val="multilevel"/>
    <w:tmpl w:val="003C74E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4C47D4F"/>
    <w:multiLevelType w:val="multilevel"/>
    <w:tmpl w:val="23C80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F2CA3"/>
    <w:multiLevelType w:val="hybridMultilevel"/>
    <w:tmpl w:val="9FBED6D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385403"/>
    <w:multiLevelType w:val="multilevel"/>
    <w:tmpl w:val="69962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B30AE"/>
    <w:multiLevelType w:val="multilevel"/>
    <w:tmpl w:val="C8A4D2E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6B0229F"/>
    <w:multiLevelType w:val="multilevel"/>
    <w:tmpl w:val="BEC8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276E1"/>
    <w:multiLevelType w:val="multilevel"/>
    <w:tmpl w:val="EFEC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E6724"/>
    <w:multiLevelType w:val="multilevel"/>
    <w:tmpl w:val="56A80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54CE1"/>
    <w:multiLevelType w:val="hybridMultilevel"/>
    <w:tmpl w:val="60EEEECA"/>
    <w:lvl w:ilvl="0" w:tplc="34E0E21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CAC3483"/>
    <w:multiLevelType w:val="multilevel"/>
    <w:tmpl w:val="80E2C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6198"/>
    <w:multiLevelType w:val="hybridMultilevel"/>
    <w:tmpl w:val="9DC037EC"/>
    <w:lvl w:ilvl="0" w:tplc="0D9EC04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427A"/>
    <w:multiLevelType w:val="multilevel"/>
    <w:tmpl w:val="1382B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865EB"/>
    <w:multiLevelType w:val="multilevel"/>
    <w:tmpl w:val="5CFC8C2E"/>
    <w:lvl w:ilvl="0">
      <w:start w:val="2"/>
      <w:numFmt w:val="decimal"/>
      <w:lvlText w:val="%1."/>
      <w:lvlJc w:val="left"/>
      <w:pPr>
        <w:ind w:left="810" w:hanging="810"/>
      </w:pPr>
      <w:rPr>
        <w:rFonts w:hint="default"/>
      </w:rPr>
    </w:lvl>
    <w:lvl w:ilvl="1">
      <w:start w:val="11"/>
      <w:numFmt w:val="decimal"/>
      <w:lvlText w:val="%1.%2."/>
      <w:lvlJc w:val="left"/>
      <w:pPr>
        <w:ind w:left="1520"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217F49F7"/>
    <w:multiLevelType w:val="hybridMultilevel"/>
    <w:tmpl w:val="8AA8F1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16F9A"/>
    <w:multiLevelType w:val="multilevel"/>
    <w:tmpl w:val="47062A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FD3D14"/>
    <w:multiLevelType w:val="multilevel"/>
    <w:tmpl w:val="1C9AA4A4"/>
    <w:lvl w:ilvl="0">
      <w:start w:val="1"/>
      <w:numFmt w:val="decimal"/>
      <w:lvlText w:val="%1."/>
      <w:lvlJc w:val="left"/>
      <w:pPr>
        <w:ind w:left="147" w:hanging="272"/>
        <w:jc w:val="right"/>
      </w:pPr>
      <w:rPr>
        <w:rFonts w:hint="default"/>
        <w:spacing w:val="0"/>
        <w:w w:val="96"/>
        <w:lang w:val="ru-RU" w:eastAsia="en-US" w:bidi="ar-SA"/>
      </w:rPr>
    </w:lvl>
    <w:lvl w:ilvl="1">
      <w:start w:val="1"/>
      <w:numFmt w:val="decimal"/>
      <w:lvlText w:val="%1.%2."/>
      <w:lvlJc w:val="left"/>
      <w:pPr>
        <w:ind w:left="78" w:hanging="481"/>
        <w:jc w:val="right"/>
      </w:pPr>
      <w:rPr>
        <w:rFonts w:ascii="Times New Roman" w:eastAsia="Times New Roman" w:hAnsi="Times New Roman" w:cs="Times New Roman" w:hint="default"/>
        <w:b w:val="0"/>
        <w:bCs w:val="0"/>
        <w:i w:val="0"/>
        <w:iCs w:val="0"/>
        <w:spacing w:val="0"/>
        <w:w w:val="97"/>
        <w:sz w:val="28"/>
        <w:szCs w:val="28"/>
        <w:lang w:val="ru-RU" w:eastAsia="en-US" w:bidi="ar-SA"/>
      </w:rPr>
    </w:lvl>
    <w:lvl w:ilvl="2">
      <w:numFmt w:val="bullet"/>
      <w:lvlText w:val="•"/>
      <w:lvlJc w:val="left"/>
      <w:pPr>
        <w:ind w:left="1226" w:hanging="481"/>
      </w:pPr>
      <w:rPr>
        <w:rFonts w:hint="default"/>
        <w:lang w:val="ru-RU" w:eastAsia="en-US" w:bidi="ar-SA"/>
      </w:rPr>
    </w:lvl>
    <w:lvl w:ilvl="3">
      <w:numFmt w:val="bullet"/>
      <w:lvlText w:val="•"/>
      <w:lvlJc w:val="left"/>
      <w:pPr>
        <w:ind w:left="2312" w:hanging="481"/>
      </w:pPr>
      <w:rPr>
        <w:rFonts w:hint="default"/>
        <w:lang w:val="ru-RU" w:eastAsia="en-US" w:bidi="ar-SA"/>
      </w:rPr>
    </w:lvl>
    <w:lvl w:ilvl="4">
      <w:numFmt w:val="bullet"/>
      <w:lvlText w:val="•"/>
      <w:lvlJc w:val="left"/>
      <w:pPr>
        <w:ind w:left="3399" w:hanging="481"/>
      </w:pPr>
      <w:rPr>
        <w:rFonts w:hint="default"/>
        <w:lang w:val="ru-RU" w:eastAsia="en-US" w:bidi="ar-SA"/>
      </w:rPr>
    </w:lvl>
    <w:lvl w:ilvl="5">
      <w:numFmt w:val="bullet"/>
      <w:lvlText w:val="•"/>
      <w:lvlJc w:val="left"/>
      <w:pPr>
        <w:ind w:left="4485" w:hanging="481"/>
      </w:pPr>
      <w:rPr>
        <w:rFonts w:hint="default"/>
        <w:lang w:val="ru-RU" w:eastAsia="en-US" w:bidi="ar-SA"/>
      </w:rPr>
    </w:lvl>
    <w:lvl w:ilvl="6">
      <w:numFmt w:val="bullet"/>
      <w:lvlText w:val="•"/>
      <w:lvlJc w:val="left"/>
      <w:pPr>
        <w:ind w:left="5571" w:hanging="481"/>
      </w:pPr>
      <w:rPr>
        <w:rFonts w:hint="default"/>
        <w:lang w:val="ru-RU" w:eastAsia="en-US" w:bidi="ar-SA"/>
      </w:rPr>
    </w:lvl>
    <w:lvl w:ilvl="7">
      <w:numFmt w:val="bullet"/>
      <w:lvlText w:val="•"/>
      <w:lvlJc w:val="left"/>
      <w:pPr>
        <w:ind w:left="6658" w:hanging="481"/>
      </w:pPr>
      <w:rPr>
        <w:rFonts w:hint="default"/>
        <w:lang w:val="ru-RU" w:eastAsia="en-US" w:bidi="ar-SA"/>
      </w:rPr>
    </w:lvl>
    <w:lvl w:ilvl="8">
      <w:numFmt w:val="bullet"/>
      <w:lvlText w:val="•"/>
      <w:lvlJc w:val="left"/>
      <w:pPr>
        <w:ind w:left="7744" w:hanging="481"/>
      </w:pPr>
      <w:rPr>
        <w:rFonts w:hint="default"/>
        <w:lang w:val="ru-RU" w:eastAsia="en-US" w:bidi="ar-SA"/>
      </w:rPr>
    </w:lvl>
  </w:abstractNum>
  <w:abstractNum w:abstractNumId="16" w15:restartNumberingAfterBreak="0">
    <w:nsid w:val="2C475AFE"/>
    <w:multiLevelType w:val="hybridMultilevel"/>
    <w:tmpl w:val="AAFE3BA4"/>
    <w:lvl w:ilvl="0" w:tplc="6F28D6BA">
      <w:start w:val="1"/>
      <w:numFmt w:val="decimal"/>
      <w:lvlText w:val="%1."/>
      <w:lvlJc w:val="left"/>
      <w:pPr>
        <w:ind w:left="113" w:hanging="278"/>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31201476">
      <w:numFmt w:val="bullet"/>
      <w:lvlText w:val="•"/>
      <w:lvlJc w:val="left"/>
      <w:pPr>
        <w:ind w:left="1099" w:hanging="278"/>
      </w:pPr>
      <w:rPr>
        <w:rFonts w:hint="default"/>
        <w:lang w:val="ru-RU" w:eastAsia="en-US" w:bidi="ar-SA"/>
      </w:rPr>
    </w:lvl>
    <w:lvl w:ilvl="2" w:tplc="376CB126">
      <w:numFmt w:val="bullet"/>
      <w:lvlText w:val="•"/>
      <w:lvlJc w:val="left"/>
      <w:pPr>
        <w:ind w:left="2079" w:hanging="278"/>
      </w:pPr>
      <w:rPr>
        <w:rFonts w:hint="default"/>
        <w:lang w:val="ru-RU" w:eastAsia="en-US" w:bidi="ar-SA"/>
      </w:rPr>
    </w:lvl>
    <w:lvl w:ilvl="3" w:tplc="9AD209D8">
      <w:numFmt w:val="bullet"/>
      <w:lvlText w:val="•"/>
      <w:lvlJc w:val="left"/>
      <w:pPr>
        <w:ind w:left="3059" w:hanging="278"/>
      </w:pPr>
      <w:rPr>
        <w:rFonts w:hint="default"/>
        <w:lang w:val="ru-RU" w:eastAsia="en-US" w:bidi="ar-SA"/>
      </w:rPr>
    </w:lvl>
    <w:lvl w:ilvl="4" w:tplc="26CCDA8A">
      <w:numFmt w:val="bullet"/>
      <w:lvlText w:val="•"/>
      <w:lvlJc w:val="left"/>
      <w:pPr>
        <w:ind w:left="4038" w:hanging="278"/>
      </w:pPr>
      <w:rPr>
        <w:rFonts w:hint="default"/>
        <w:lang w:val="ru-RU" w:eastAsia="en-US" w:bidi="ar-SA"/>
      </w:rPr>
    </w:lvl>
    <w:lvl w:ilvl="5" w:tplc="9B7C7EAA">
      <w:numFmt w:val="bullet"/>
      <w:lvlText w:val="•"/>
      <w:lvlJc w:val="left"/>
      <w:pPr>
        <w:ind w:left="5018" w:hanging="278"/>
      </w:pPr>
      <w:rPr>
        <w:rFonts w:hint="default"/>
        <w:lang w:val="ru-RU" w:eastAsia="en-US" w:bidi="ar-SA"/>
      </w:rPr>
    </w:lvl>
    <w:lvl w:ilvl="6" w:tplc="A7C48050">
      <w:numFmt w:val="bullet"/>
      <w:lvlText w:val="•"/>
      <w:lvlJc w:val="left"/>
      <w:pPr>
        <w:ind w:left="5998" w:hanging="278"/>
      </w:pPr>
      <w:rPr>
        <w:rFonts w:hint="default"/>
        <w:lang w:val="ru-RU" w:eastAsia="en-US" w:bidi="ar-SA"/>
      </w:rPr>
    </w:lvl>
    <w:lvl w:ilvl="7" w:tplc="0A9C5106">
      <w:numFmt w:val="bullet"/>
      <w:lvlText w:val="•"/>
      <w:lvlJc w:val="left"/>
      <w:pPr>
        <w:ind w:left="6977" w:hanging="278"/>
      </w:pPr>
      <w:rPr>
        <w:rFonts w:hint="default"/>
        <w:lang w:val="ru-RU" w:eastAsia="en-US" w:bidi="ar-SA"/>
      </w:rPr>
    </w:lvl>
    <w:lvl w:ilvl="8" w:tplc="A62EB378">
      <w:numFmt w:val="bullet"/>
      <w:lvlText w:val="•"/>
      <w:lvlJc w:val="left"/>
      <w:pPr>
        <w:ind w:left="7957" w:hanging="278"/>
      </w:pPr>
      <w:rPr>
        <w:rFonts w:hint="default"/>
        <w:lang w:val="ru-RU" w:eastAsia="en-US" w:bidi="ar-SA"/>
      </w:rPr>
    </w:lvl>
  </w:abstractNum>
  <w:abstractNum w:abstractNumId="17" w15:restartNumberingAfterBreak="0">
    <w:nsid w:val="2F0C1A62"/>
    <w:multiLevelType w:val="hybridMultilevel"/>
    <w:tmpl w:val="AAFE3BA4"/>
    <w:lvl w:ilvl="0" w:tplc="FFFFFFFF">
      <w:start w:val="1"/>
      <w:numFmt w:val="decimal"/>
      <w:lvlText w:val="%1."/>
      <w:lvlJc w:val="left"/>
      <w:pPr>
        <w:ind w:left="113" w:hanging="278"/>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FFFFFFFF">
      <w:numFmt w:val="bullet"/>
      <w:lvlText w:val="•"/>
      <w:lvlJc w:val="left"/>
      <w:pPr>
        <w:ind w:left="1099" w:hanging="278"/>
      </w:pPr>
      <w:rPr>
        <w:rFonts w:hint="default"/>
        <w:lang w:val="ru-RU" w:eastAsia="en-US" w:bidi="ar-SA"/>
      </w:rPr>
    </w:lvl>
    <w:lvl w:ilvl="2" w:tplc="FFFFFFFF">
      <w:numFmt w:val="bullet"/>
      <w:lvlText w:val="•"/>
      <w:lvlJc w:val="left"/>
      <w:pPr>
        <w:ind w:left="2079" w:hanging="278"/>
      </w:pPr>
      <w:rPr>
        <w:rFonts w:hint="default"/>
        <w:lang w:val="ru-RU" w:eastAsia="en-US" w:bidi="ar-SA"/>
      </w:rPr>
    </w:lvl>
    <w:lvl w:ilvl="3" w:tplc="FFFFFFFF">
      <w:numFmt w:val="bullet"/>
      <w:lvlText w:val="•"/>
      <w:lvlJc w:val="left"/>
      <w:pPr>
        <w:ind w:left="3059" w:hanging="278"/>
      </w:pPr>
      <w:rPr>
        <w:rFonts w:hint="default"/>
        <w:lang w:val="ru-RU" w:eastAsia="en-US" w:bidi="ar-SA"/>
      </w:rPr>
    </w:lvl>
    <w:lvl w:ilvl="4" w:tplc="FFFFFFFF">
      <w:numFmt w:val="bullet"/>
      <w:lvlText w:val="•"/>
      <w:lvlJc w:val="left"/>
      <w:pPr>
        <w:ind w:left="4038" w:hanging="278"/>
      </w:pPr>
      <w:rPr>
        <w:rFonts w:hint="default"/>
        <w:lang w:val="ru-RU" w:eastAsia="en-US" w:bidi="ar-SA"/>
      </w:rPr>
    </w:lvl>
    <w:lvl w:ilvl="5" w:tplc="FFFFFFFF">
      <w:numFmt w:val="bullet"/>
      <w:lvlText w:val="•"/>
      <w:lvlJc w:val="left"/>
      <w:pPr>
        <w:ind w:left="5018" w:hanging="278"/>
      </w:pPr>
      <w:rPr>
        <w:rFonts w:hint="default"/>
        <w:lang w:val="ru-RU" w:eastAsia="en-US" w:bidi="ar-SA"/>
      </w:rPr>
    </w:lvl>
    <w:lvl w:ilvl="6" w:tplc="FFFFFFFF">
      <w:numFmt w:val="bullet"/>
      <w:lvlText w:val="•"/>
      <w:lvlJc w:val="left"/>
      <w:pPr>
        <w:ind w:left="5998" w:hanging="278"/>
      </w:pPr>
      <w:rPr>
        <w:rFonts w:hint="default"/>
        <w:lang w:val="ru-RU" w:eastAsia="en-US" w:bidi="ar-SA"/>
      </w:rPr>
    </w:lvl>
    <w:lvl w:ilvl="7" w:tplc="FFFFFFFF">
      <w:numFmt w:val="bullet"/>
      <w:lvlText w:val="•"/>
      <w:lvlJc w:val="left"/>
      <w:pPr>
        <w:ind w:left="6977" w:hanging="278"/>
      </w:pPr>
      <w:rPr>
        <w:rFonts w:hint="default"/>
        <w:lang w:val="ru-RU" w:eastAsia="en-US" w:bidi="ar-SA"/>
      </w:rPr>
    </w:lvl>
    <w:lvl w:ilvl="8" w:tplc="FFFFFFFF">
      <w:numFmt w:val="bullet"/>
      <w:lvlText w:val="•"/>
      <w:lvlJc w:val="left"/>
      <w:pPr>
        <w:ind w:left="7957" w:hanging="278"/>
      </w:pPr>
      <w:rPr>
        <w:rFonts w:hint="default"/>
        <w:lang w:val="ru-RU" w:eastAsia="en-US" w:bidi="ar-SA"/>
      </w:rPr>
    </w:lvl>
  </w:abstractNum>
  <w:abstractNum w:abstractNumId="18" w15:restartNumberingAfterBreak="0">
    <w:nsid w:val="2FA16C7A"/>
    <w:multiLevelType w:val="multilevel"/>
    <w:tmpl w:val="DEE6A420"/>
    <w:lvl w:ilvl="0">
      <w:start w:val="8"/>
      <w:numFmt w:val="decimal"/>
      <w:lvlText w:val="%1."/>
      <w:lvlJc w:val="left"/>
      <w:pPr>
        <w:ind w:left="235" w:hanging="360"/>
      </w:pPr>
      <w:rPr>
        <w:rFonts w:hint="default"/>
      </w:rPr>
    </w:lvl>
    <w:lvl w:ilvl="1">
      <w:start w:val="1"/>
      <w:numFmt w:val="decimal"/>
      <w:isLgl/>
      <w:lvlText w:val="%1.%2."/>
      <w:lvlJc w:val="left"/>
      <w:pPr>
        <w:ind w:left="595" w:hanging="720"/>
      </w:pPr>
      <w:rPr>
        <w:rFonts w:hint="default"/>
      </w:rPr>
    </w:lvl>
    <w:lvl w:ilvl="2">
      <w:start w:val="1"/>
      <w:numFmt w:val="decimal"/>
      <w:isLgl/>
      <w:lvlText w:val="%1.%2.%3."/>
      <w:lvlJc w:val="left"/>
      <w:pPr>
        <w:ind w:left="595" w:hanging="720"/>
      </w:pPr>
      <w:rPr>
        <w:rFonts w:hint="default"/>
      </w:rPr>
    </w:lvl>
    <w:lvl w:ilvl="3">
      <w:start w:val="1"/>
      <w:numFmt w:val="decimal"/>
      <w:isLgl/>
      <w:lvlText w:val="%1.%2.%3.%4."/>
      <w:lvlJc w:val="left"/>
      <w:pPr>
        <w:ind w:left="955" w:hanging="1080"/>
      </w:pPr>
      <w:rPr>
        <w:rFonts w:hint="default"/>
      </w:rPr>
    </w:lvl>
    <w:lvl w:ilvl="4">
      <w:start w:val="1"/>
      <w:numFmt w:val="decimal"/>
      <w:isLgl/>
      <w:lvlText w:val="%1.%2.%3.%4.%5."/>
      <w:lvlJc w:val="left"/>
      <w:pPr>
        <w:ind w:left="955" w:hanging="1080"/>
      </w:pPr>
      <w:rPr>
        <w:rFonts w:hint="default"/>
      </w:rPr>
    </w:lvl>
    <w:lvl w:ilvl="5">
      <w:start w:val="1"/>
      <w:numFmt w:val="decimal"/>
      <w:isLgl/>
      <w:lvlText w:val="%1.%2.%3.%4.%5.%6."/>
      <w:lvlJc w:val="left"/>
      <w:pPr>
        <w:ind w:left="1315" w:hanging="1440"/>
      </w:pPr>
      <w:rPr>
        <w:rFonts w:hint="default"/>
      </w:rPr>
    </w:lvl>
    <w:lvl w:ilvl="6">
      <w:start w:val="1"/>
      <w:numFmt w:val="decimal"/>
      <w:isLgl/>
      <w:lvlText w:val="%1.%2.%3.%4.%5.%6.%7."/>
      <w:lvlJc w:val="left"/>
      <w:pPr>
        <w:ind w:left="1675" w:hanging="1800"/>
      </w:pPr>
      <w:rPr>
        <w:rFonts w:hint="default"/>
      </w:rPr>
    </w:lvl>
    <w:lvl w:ilvl="7">
      <w:start w:val="1"/>
      <w:numFmt w:val="decimal"/>
      <w:isLgl/>
      <w:lvlText w:val="%1.%2.%3.%4.%5.%6.%7.%8."/>
      <w:lvlJc w:val="left"/>
      <w:pPr>
        <w:ind w:left="1675" w:hanging="1800"/>
      </w:pPr>
      <w:rPr>
        <w:rFonts w:hint="default"/>
      </w:rPr>
    </w:lvl>
    <w:lvl w:ilvl="8">
      <w:start w:val="1"/>
      <w:numFmt w:val="decimal"/>
      <w:isLgl/>
      <w:lvlText w:val="%1.%2.%3.%4.%5.%6.%7.%8.%9."/>
      <w:lvlJc w:val="left"/>
      <w:pPr>
        <w:ind w:left="2035" w:hanging="2160"/>
      </w:pPr>
      <w:rPr>
        <w:rFonts w:hint="default"/>
      </w:rPr>
    </w:lvl>
  </w:abstractNum>
  <w:abstractNum w:abstractNumId="19" w15:restartNumberingAfterBreak="0">
    <w:nsid w:val="2FF21142"/>
    <w:multiLevelType w:val="multilevel"/>
    <w:tmpl w:val="CC1E2668"/>
    <w:lvl w:ilvl="0">
      <w:start w:val="1"/>
      <w:numFmt w:val="decimal"/>
      <w:lvlText w:val="%1."/>
      <w:lvlJc w:val="left"/>
      <w:pPr>
        <w:ind w:left="1068" w:hanging="360"/>
      </w:pPr>
      <w:rPr>
        <w:rFonts w:hint="default"/>
      </w:rPr>
    </w:lvl>
    <w:lvl w:ilvl="1">
      <w:start w:val="1"/>
      <w:numFmt w:val="decimal"/>
      <w:isLgl/>
      <w:lvlText w:val="%1.%2."/>
      <w:lvlJc w:val="left"/>
      <w:pPr>
        <w:ind w:left="1572" w:hanging="720"/>
      </w:pPr>
      <w:rPr>
        <w:rFonts w:hint="default"/>
        <w:b w:val="0"/>
        <w:i w:val="0"/>
      </w:rPr>
    </w:lvl>
    <w:lvl w:ilvl="2">
      <w:start w:val="1"/>
      <w:numFmt w:val="decimal"/>
      <w:isLgl/>
      <w:lvlText w:val="%1.%2.%3."/>
      <w:lvlJc w:val="left"/>
      <w:pPr>
        <w:ind w:left="1997"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331452E0"/>
    <w:multiLevelType w:val="multilevel"/>
    <w:tmpl w:val="20802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5725D"/>
    <w:multiLevelType w:val="hybridMultilevel"/>
    <w:tmpl w:val="68F8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BD6B58"/>
    <w:multiLevelType w:val="multilevel"/>
    <w:tmpl w:val="D6F077D6"/>
    <w:lvl w:ilvl="0">
      <w:start w:val="4"/>
      <w:numFmt w:val="decimal"/>
      <w:lvlText w:val="%1."/>
      <w:lvlJc w:val="left"/>
      <w:pPr>
        <w:ind w:left="435" w:hanging="43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2C6A16"/>
    <w:multiLevelType w:val="multilevel"/>
    <w:tmpl w:val="4D02B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5D7EF3"/>
    <w:multiLevelType w:val="multilevel"/>
    <w:tmpl w:val="F8BC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D15D4A"/>
    <w:multiLevelType w:val="hybridMultilevel"/>
    <w:tmpl w:val="11B81F3A"/>
    <w:lvl w:ilvl="0" w:tplc="69929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9F467BA"/>
    <w:multiLevelType w:val="multilevel"/>
    <w:tmpl w:val="2DF8D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C34177"/>
    <w:multiLevelType w:val="multilevel"/>
    <w:tmpl w:val="43C2E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75570D"/>
    <w:multiLevelType w:val="multilevel"/>
    <w:tmpl w:val="ADAAC4B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A267FE"/>
    <w:multiLevelType w:val="hybridMultilevel"/>
    <w:tmpl w:val="8BE08FFC"/>
    <w:lvl w:ilvl="0" w:tplc="A53A1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047FBD"/>
    <w:multiLevelType w:val="hybridMultilevel"/>
    <w:tmpl w:val="99306274"/>
    <w:lvl w:ilvl="0" w:tplc="0D9EC042">
      <w:start w:val="1"/>
      <w:numFmt w:val="bullet"/>
      <w:lvlText w:val=""/>
      <w:lvlJc w:val="left"/>
      <w:pPr>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74A7B07"/>
    <w:multiLevelType w:val="multilevel"/>
    <w:tmpl w:val="1F3C8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2764D7"/>
    <w:multiLevelType w:val="hybridMultilevel"/>
    <w:tmpl w:val="9D240E5C"/>
    <w:lvl w:ilvl="0" w:tplc="0D9EC042">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D54257A"/>
    <w:multiLevelType w:val="multilevel"/>
    <w:tmpl w:val="C6EE54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2C4C87"/>
    <w:multiLevelType w:val="hybridMultilevel"/>
    <w:tmpl w:val="EC38D974"/>
    <w:lvl w:ilvl="0" w:tplc="B63499DA">
      <w:start w:val="1"/>
      <w:numFmt w:val="decimal"/>
      <w:lvlText w:val="%1."/>
      <w:lvlJc w:val="left"/>
      <w:pPr>
        <w:ind w:left="195" w:hanging="360"/>
      </w:pPr>
      <w:rPr>
        <w:rFonts w:hint="default"/>
      </w:rPr>
    </w:lvl>
    <w:lvl w:ilvl="1" w:tplc="04190019" w:tentative="1">
      <w:start w:val="1"/>
      <w:numFmt w:val="lowerLetter"/>
      <w:lvlText w:val="%2."/>
      <w:lvlJc w:val="left"/>
      <w:pPr>
        <w:ind w:left="915" w:hanging="360"/>
      </w:pPr>
    </w:lvl>
    <w:lvl w:ilvl="2" w:tplc="0419001B" w:tentative="1">
      <w:start w:val="1"/>
      <w:numFmt w:val="lowerRoman"/>
      <w:lvlText w:val="%3."/>
      <w:lvlJc w:val="right"/>
      <w:pPr>
        <w:ind w:left="1635" w:hanging="180"/>
      </w:pPr>
    </w:lvl>
    <w:lvl w:ilvl="3" w:tplc="0419000F" w:tentative="1">
      <w:start w:val="1"/>
      <w:numFmt w:val="decimal"/>
      <w:lvlText w:val="%4."/>
      <w:lvlJc w:val="left"/>
      <w:pPr>
        <w:ind w:left="2355" w:hanging="360"/>
      </w:pPr>
    </w:lvl>
    <w:lvl w:ilvl="4" w:tplc="04190019" w:tentative="1">
      <w:start w:val="1"/>
      <w:numFmt w:val="lowerLetter"/>
      <w:lvlText w:val="%5."/>
      <w:lvlJc w:val="left"/>
      <w:pPr>
        <w:ind w:left="3075" w:hanging="360"/>
      </w:pPr>
    </w:lvl>
    <w:lvl w:ilvl="5" w:tplc="0419001B" w:tentative="1">
      <w:start w:val="1"/>
      <w:numFmt w:val="lowerRoman"/>
      <w:lvlText w:val="%6."/>
      <w:lvlJc w:val="right"/>
      <w:pPr>
        <w:ind w:left="3795" w:hanging="180"/>
      </w:pPr>
    </w:lvl>
    <w:lvl w:ilvl="6" w:tplc="0419000F" w:tentative="1">
      <w:start w:val="1"/>
      <w:numFmt w:val="decimal"/>
      <w:lvlText w:val="%7."/>
      <w:lvlJc w:val="left"/>
      <w:pPr>
        <w:ind w:left="4515" w:hanging="360"/>
      </w:pPr>
    </w:lvl>
    <w:lvl w:ilvl="7" w:tplc="04190019" w:tentative="1">
      <w:start w:val="1"/>
      <w:numFmt w:val="lowerLetter"/>
      <w:lvlText w:val="%8."/>
      <w:lvlJc w:val="left"/>
      <w:pPr>
        <w:ind w:left="5235" w:hanging="360"/>
      </w:pPr>
    </w:lvl>
    <w:lvl w:ilvl="8" w:tplc="0419001B" w:tentative="1">
      <w:start w:val="1"/>
      <w:numFmt w:val="lowerRoman"/>
      <w:lvlText w:val="%9."/>
      <w:lvlJc w:val="right"/>
      <w:pPr>
        <w:ind w:left="5955" w:hanging="180"/>
      </w:pPr>
    </w:lvl>
  </w:abstractNum>
  <w:abstractNum w:abstractNumId="35" w15:restartNumberingAfterBreak="0">
    <w:nsid w:val="687F2E89"/>
    <w:multiLevelType w:val="hybridMultilevel"/>
    <w:tmpl w:val="D7044F26"/>
    <w:lvl w:ilvl="0" w:tplc="03B8ED50">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36" w15:restartNumberingAfterBreak="0">
    <w:nsid w:val="6D024066"/>
    <w:multiLevelType w:val="hybridMultilevel"/>
    <w:tmpl w:val="12EEB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5C5373"/>
    <w:multiLevelType w:val="multilevel"/>
    <w:tmpl w:val="C980CF20"/>
    <w:lvl w:ilvl="0">
      <w:start w:val="5"/>
      <w:numFmt w:val="decimal"/>
      <w:lvlText w:val="%1."/>
      <w:lvlJc w:val="left"/>
      <w:pPr>
        <w:ind w:left="480" w:hanging="480"/>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88142B5"/>
    <w:multiLevelType w:val="hybridMultilevel"/>
    <w:tmpl w:val="49D4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DA14E9"/>
    <w:multiLevelType w:val="multilevel"/>
    <w:tmpl w:val="C2D858C4"/>
    <w:lvl w:ilvl="0">
      <w:start w:val="4"/>
      <w:numFmt w:val="decimal"/>
      <w:lvlText w:val="%1."/>
      <w:lvlJc w:val="left"/>
      <w:pPr>
        <w:ind w:left="480" w:hanging="48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35"/>
  </w:num>
  <w:num w:numId="2">
    <w:abstractNumId w:val="25"/>
  </w:num>
  <w:num w:numId="3">
    <w:abstractNumId w:val="21"/>
  </w:num>
  <w:num w:numId="4">
    <w:abstractNumId w:val="2"/>
  </w:num>
  <w:num w:numId="5">
    <w:abstractNumId w:val="0"/>
  </w:num>
  <w:num w:numId="6">
    <w:abstractNumId w:val="4"/>
  </w:num>
  <w:num w:numId="7">
    <w:abstractNumId w:val="38"/>
  </w:num>
  <w:num w:numId="8">
    <w:abstractNumId w:val="19"/>
  </w:num>
  <w:num w:numId="9">
    <w:abstractNumId w:val="1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8"/>
  </w:num>
  <w:num w:numId="13">
    <w:abstractNumId w:val="14"/>
  </w:num>
  <w:num w:numId="14">
    <w:abstractNumId w:val="22"/>
  </w:num>
  <w:num w:numId="15">
    <w:abstractNumId w:val="39"/>
  </w:num>
  <w:num w:numId="16">
    <w:abstractNumId w:val="37"/>
  </w:num>
  <w:num w:numId="17">
    <w:abstractNumId w:val="11"/>
  </w:num>
  <w:num w:numId="18">
    <w:abstractNumId w:val="5"/>
  </w:num>
  <w:num w:numId="19">
    <w:abstractNumId w:val="23"/>
  </w:num>
  <w:num w:numId="20">
    <w:abstractNumId w:val="3"/>
  </w:num>
  <w:num w:numId="21">
    <w:abstractNumId w:val="31"/>
  </w:num>
  <w:num w:numId="22">
    <w:abstractNumId w:val="7"/>
  </w:num>
  <w:num w:numId="23">
    <w:abstractNumId w:val="33"/>
  </w:num>
  <w:num w:numId="24">
    <w:abstractNumId w:val="27"/>
  </w:num>
  <w:num w:numId="25">
    <w:abstractNumId w:val="26"/>
  </w:num>
  <w:num w:numId="26">
    <w:abstractNumId w:val="6"/>
  </w:num>
  <w:num w:numId="27">
    <w:abstractNumId w:val="20"/>
  </w:num>
  <w:num w:numId="28">
    <w:abstractNumId w:val="24"/>
  </w:num>
  <w:num w:numId="29">
    <w:abstractNumId w:val="9"/>
  </w:num>
  <w:num w:numId="30">
    <w:abstractNumId w:val="1"/>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9"/>
  </w:num>
  <w:num w:numId="36">
    <w:abstractNumId w:val="15"/>
  </w:num>
  <w:num w:numId="37">
    <w:abstractNumId w:val="13"/>
  </w:num>
  <w:num w:numId="38">
    <w:abstractNumId w:val="16"/>
  </w:num>
  <w:num w:numId="39">
    <w:abstractNumId w:val="17"/>
  </w:num>
  <w:num w:numId="40">
    <w:abstractNumId w:val="3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2152"/>
    <w:rsid w:val="00027058"/>
    <w:rsid w:val="000340B7"/>
    <w:rsid w:val="00041B5A"/>
    <w:rsid w:val="000451EA"/>
    <w:rsid w:val="000465F2"/>
    <w:rsid w:val="000566C3"/>
    <w:rsid w:val="00065FD4"/>
    <w:rsid w:val="0006605E"/>
    <w:rsid w:val="000732DF"/>
    <w:rsid w:val="000934F2"/>
    <w:rsid w:val="000A2005"/>
    <w:rsid w:val="000B17EB"/>
    <w:rsid w:val="000C1E17"/>
    <w:rsid w:val="000E0A33"/>
    <w:rsid w:val="000E137A"/>
    <w:rsid w:val="000E1DC4"/>
    <w:rsid w:val="000E2D22"/>
    <w:rsid w:val="000F63EE"/>
    <w:rsid w:val="000F7320"/>
    <w:rsid w:val="001077DA"/>
    <w:rsid w:val="00107F5D"/>
    <w:rsid w:val="001225BE"/>
    <w:rsid w:val="00143C18"/>
    <w:rsid w:val="00156B3B"/>
    <w:rsid w:val="00157667"/>
    <w:rsid w:val="00177365"/>
    <w:rsid w:val="00177617"/>
    <w:rsid w:val="001A4FB3"/>
    <w:rsid w:val="001C0730"/>
    <w:rsid w:val="001E0116"/>
    <w:rsid w:val="002046A5"/>
    <w:rsid w:val="002261A1"/>
    <w:rsid w:val="002710BD"/>
    <w:rsid w:val="00283DE8"/>
    <w:rsid w:val="0029141D"/>
    <w:rsid w:val="00294F02"/>
    <w:rsid w:val="002C4EC8"/>
    <w:rsid w:val="002F49E0"/>
    <w:rsid w:val="003173C5"/>
    <w:rsid w:val="00324E0F"/>
    <w:rsid w:val="00371A07"/>
    <w:rsid w:val="00374226"/>
    <w:rsid w:val="00396BCB"/>
    <w:rsid w:val="003B4B5D"/>
    <w:rsid w:val="003B7781"/>
    <w:rsid w:val="003B7965"/>
    <w:rsid w:val="003D565F"/>
    <w:rsid w:val="003E03D4"/>
    <w:rsid w:val="003F187F"/>
    <w:rsid w:val="00435382"/>
    <w:rsid w:val="0044430D"/>
    <w:rsid w:val="004546FD"/>
    <w:rsid w:val="004648DD"/>
    <w:rsid w:val="004C44E0"/>
    <w:rsid w:val="004D6BCD"/>
    <w:rsid w:val="004E4D08"/>
    <w:rsid w:val="00534A21"/>
    <w:rsid w:val="00564B02"/>
    <w:rsid w:val="00575783"/>
    <w:rsid w:val="0058303F"/>
    <w:rsid w:val="00583C2C"/>
    <w:rsid w:val="005907B6"/>
    <w:rsid w:val="005A5631"/>
    <w:rsid w:val="005F2315"/>
    <w:rsid w:val="006053E3"/>
    <w:rsid w:val="00644234"/>
    <w:rsid w:val="00666B1D"/>
    <w:rsid w:val="006A1170"/>
    <w:rsid w:val="006A1AB8"/>
    <w:rsid w:val="006C2017"/>
    <w:rsid w:val="006C2077"/>
    <w:rsid w:val="006C3EC9"/>
    <w:rsid w:val="006D114D"/>
    <w:rsid w:val="006D1292"/>
    <w:rsid w:val="006E563E"/>
    <w:rsid w:val="0070054C"/>
    <w:rsid w:val="007227B1"/>
    <w:rsid w:val="00731C98"/>
    <w:rsid w:val="007357D2"/>
    <w:rsid w:val="00756532"/>
    <w:rsid w:val="007746FE"/>
    <w:rsid w:val="007C2150"/>
    <w:rsid w:val="007C64A7"/>
    <w:rsid w:val="007E053C"/>
    <w:rsid w:val="00812B51"/>
    <w:rsid w:val="00821CAD"/>
    <w:rsid w:val="00822D1C"/>
    <w:rsid w:val="00823B3F"/>
    <w:rsid w:val="00840B7C"/>
    <w:rsid w:val="008544C9"/>
    <w:rsid w:val="00860EE2"/>
    <w:rsid w:val="0089030A"/>
    <w:rsid w:val="008A5373"/>
    <w:rsid w:val="008B3AE6"/>
    <w:rsid w:val="008C19F4"/>
    <w:rsid w:val="00914A6A"/>
    <w:rsid w:val="009159DC"/>
    <w:rsid w:val="00922152"/>
    <w:rsid w:val="00925FED"/>
    <w:rsid w:val="00964A73"/>
    <w:rsid w:val="00971503"/>
    <w:rsid w:val="00983E23"/>
    <w:rsid w:val="00986F0D"/>
    <w:rsid w:val="009A1101"/>
    <w:rsid w:val="009B03FB"/>
    <w:rsid w:val="009B0AC8"/>
    <w:rsid w:val="009B3A73"/>
    <w:rsid w:val="009F0173"/>
    <w:rsid w:val="009F3CA5"/>
    <w:rsid w:val="00A017C2"/>
    <w:rsid w:val="00A52AE2"/>
    <w:rsid w:val="00AA5192"/>
    <w:rsid w:val="00AB00AB"/>
    <w:rsid w:val="00AD52B7"/>
    <w:rsid w:val="00AD5924"/>
    <w:rsid w:val="00AF79C0"/>
    <w:rsid w:val="00B24501"/>
    <w:rsid w:val="00B42B12"/>
    <w:rsid w:val="00B6127C"/>
    <w:rsid w:val="00B77F00"/>
    <w:rsid w:val="00B96AEC"/>
    <w:rsid w:val="00BB42C0"/>
    <w:rsid w:val="00BC4BA4"/>
    <w:rsid w:val="00C046BB"/>
    <w:rsid w:val="00C0523B"/>
    <w:rsid w:val="00C3417F"/>
    <w:rsid w:val="00C61006"/>
    <w:rsid w:val="00C6376D"/>
    <w:rsid w:val="00C778E3"/>
    <w:rsid w:val="00C8323B"/>
    <w:rsid w:val="00C85AB8"/>
    <w:rsid w:val="00CA52D9"/>
    <w:rsid w:val="00CC35C9"/>
    <w:rsid w:val="00CC79EC"/>
    <w:rsid w:val="00CD0D96"/>
    <w:rsid w:val="00CF4F27"/>
    <w:rsid w:val="00D00150"/>
    <w:rsid w:val="00D074BE"/>
    <w:rsid w:val="00D75BF6"/>
    <w:rsid w:val="00D77FDE"/>
    <w:rsid w:val="00D96767"/>
    <w:rsid w:val="00DA5181"/>
    <w:rsid w:val="00DB4B17"/>
    <w:rsid w:val="00DD1FA0"/>
    <w:rsid w:val="00DF1308"/>
    <w:rsid w:val="00DF305B"/>
    <w:rsid w:val="00E25BF8"/>
    <w:rsid w:val="00E351D7"/>
    <w:rsid w:val="00E400BF"/>
    <w:rsid w:val="00E6520A"/>
    <w:rsid w:val="00EA5F96"/>
    <w:rsid w:val="00EB5637"/>
    <w:rsid w:val="00EB6122"/>
    <w:rsid w:val="00EB6458"/>
    <w:rsid w:val="00ED0085"/>
    <w:rsid w:val="00EE61C3"/>
    <w:rsid w:val="00EF2C3E"/>
    <w:rsid w:val="00EF3D47"/>
    <w:rsid w:val="00EF4C63"/>
    <w:rsid w:val="00F36431"/>
    <w:rsid w:val="00F5619A"/>
    <w:rsid w:val="00F57AD4"/>
    <w:rsid w:val="00F6177F"/>
    <w:rsid w:val="00F8367A"/>
    <w:rsid w:val="00F96A14"/>
    <w:rsid w:val="00FB24CB"/>
    <w:rsid w:val="00FF5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A4DBD-19FC-4AB8-9CA0-D15998F6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C18"/>
    <w:pPr>
      <w:spacing w:line="240" w:lineRule="auto"/>
      <w:jc w:val="left"/>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1773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73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7736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773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7736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773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7736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7736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773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736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773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17736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7736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7736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7736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7736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7736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7736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77365"/>
    <w:rPr>
      <w:b/>
      <w:bCs/>
      <w:color w:val="4F81BD" w:themeColor="accent1"/>
      <w:sz w:val="18"/>
      <w:szCs w:val="18"/>
    </w:rPr>
  </w:style>
  <w:style w:type="paragraph" w:styleId="a4">
    <w:name w:val="Title"/>
    <w:basedOn w:val="a"/>
    <w:next w:val="a"/>
    <w:link w:val="a5"/>
    <w:uiPriority w:val="10"/>
    <w:qFormat/>
    <w:rsid w:val="001773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7736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77365"/>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17736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77365"/>
    <w:rPr>
      <w:b/>
      <w:bCs/>
    </w:rPr>
  </w:style>
  <w:style w:type="character" w:styleId="a9">
    <w:name w:val="Emphasis"/>
    <w:basedOn w:val="a0"/>
    <w:uiPriority w:val="20"/>
    <w:qFormat/>
    <w:rsid w:val="00177365"/>
    <w:rPr>
      <w:i/>
      <w:iCs/>
    </w:rPr>
  </w:style>
  <w:style w:type="paragraph" w:styleId="aa">
    <w:name w:val="No Spacing"/>
    <w:uiPriority w:val="1"/>
    <w:qFormat/>
    <w:rsid w:val="00177365"/>
    <w:pPr>
      <w:spacing w:line="240" w:lineRule="auto"/>
    </w:pPr>
  </w:style>
  <w:style w:type="paragraph" w:styleId="ab">
    <w:name w:val="List Paragraph"/>
    <w:basedOn w:val="a"/>
    <w:uiPriority w:val="1"/>
    <w:qFormat/>
    <w:rsid w:val="00177365"/>
    <w:pPr>
      <w:ind w:left="720"/>
      <w:contextualSpacing/>
    </w:pPr>
  </w:style>
  <w:style w:type="paragraph" w:styleId="21">
    <w:name w:val="Quote"/>
    <w:basedOn w:val="a"/>
    <w:next w:val="a"/>
    <w:link w:val="22"/>
    <w:uiPriority w:val="29"/>
    <w:qFormat/>
    <w:rsid w:val="00177365"/>
    <w:rPr>
      <w:i/>
      <w:iCs/>
      <w:color w:val="000000" w:themeColor="text1"/>
    </w:rPr>
  </w:style>
  <w:style w:type="character" w:customStyle="1" w:styleId="22">
    <w:name w:val="Цитата 2 Знак"/>
    <w:basedOn w:val="a0"/>
    <w:link w:val="21"/>
    <w:uiPriority w:val="29"/>
    <w:rsid w:val="00177365"/>
    <w:rPr>
      <w:i/>
      <w:iCs/>
      <w:color w:val="000000" w:themeColor="text1"/>
    </w:rPr>
  </w:style>
  <w:style w:type="paragraph" w:styleId="ac">
    <w:name w:val="Intense Quote"/>
    <w:basedOn w:val="a"/>
    <w:next w:val="a"/>
    <w:link w:val="ad"/>
    <w:uiPriority w:val="30"/>
    <w:qFormat/>
    <w:rsid w:val="00177365"/>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177365"/>
    <w:rPr>
      <w:b/>
      <w:bCs/>
      <w:i/>
      <w:iCs/>
      <w:color w:val="4F81BD" w:themeColor="accent1"/>
    </w:rPr>
  </w:style>
  <w:style w:type="character" w:styleId="ae">
    <w:name w:val="Subtle Emphasis"/>
    <w:basedOn w:val="a0"/>
    <w:uiPriority w:val="19"/>
    <w:qFormat/>
    <w:rsid w:val="00177365"/>
    <w:rPr>
      <w:i/>
      <w:iCs/>
      <w:color w:val="808080" w:themeColor="text1" w:themeTint="7F"/>
    </w:rPr>
  </w:style>
  <w:style w:type="character" w:styleId="af">
    <w:name w:val="Intense Emphasis"/>
    <w:basedOn w:val="a0"/>
    <w:uiPriority w:val="21"/>
    <w:qFormat/>
    <w:rsid w:val="00177365"/>
    <w:rPr>
      <w:b/>
      <w:bCs/>
      <w:i/>
      <w:iCs/>
      <w:color w:val="4F81BD" w:themeColor="accent1"/>
    </w:rPr>
  </w:style>
  <w:style w:type="character" w:styleId="af0">
    <w:name w:val="Subtle Reference"/>
    <w:basedOn w:val="a0"/>
    <w:uiPriority w:val="31"/>
    <w:qFormat/>
    <w:rsid w:val="00177365"/>
    <w:rPr>
      <w:smallCaps/>
      <w:color w:val="C0504D" w:themeColor="accent2"/>
      <w:u w:val="single"/>
    </w:rPr>
  </w:style>
  <w:style w:type="character" w:styleId="af1">
    <w:name w:val="Intense Reference"/>
    <w:basedOn w:val="a0"/>
    <w:uiPriority w:val="32"/>
    <w:qFormat/>
    <w:rsid w:val="00177365"/>
    <w:rPr>
      <w:b/>
      <w:bCs/>
      <w:smallCaps/>
      <w:color w:val="C0504D" w:themeColor="accent2"/>
      <w:spacing w:val="5"/>
      <w:u w:val="single"/>
    </w:rPr>
  </w:style>
  <w:style w:type="character" w:styleId="af2">
    <w:name w:val="Book Title"/>
    <w:basedOn w:val="a0"/>
    <w:uiPriority w:val="33"/>
    <w:qFormat/>
    <w:rsid w:val="00177365"/>
    <w:rPr>
      <w:b/>
      <w:bCs/>
      <w:smallCaps/>
      <w:spacing w:val="5"/>
    </w:rPr>
  </w:style>
  <w:style w:type="paragraph" w:styleId="af3">
    <w:name w:val="TOC Heading"/>
    <w:basedOn w:val="1"/>
    <w:next w:val="a"/>
    <w:uiPriority w:val="39"/>
    <w:semiHidden/>
    <w:unhideWhenUsed/>
    <w:qFormat/>
    <w:rsid w:val="00177365"/>
    <w:pPr>
      <w:outlineLvl w:val="9"/>
    </w:pPr>
  </w:style>
  <w:style w:type="paragraph" w:customStyle="1" w:styleId="Title">
    <w:name w:val="Title!Название НПА"/>
    <w:basedOn w:val="a"/>
    <w:rsid w:val="00922152"/>
    <w:pPr>
      <w:spacing w:before="240" w:after="60"/>
      <w:ind w:firstLine="567"/>
      <w:jc w:val="center"/>
      <w:outlineLvl w:val="0"/>
    </w:pPr>
    <w:rPr>
      <w:rFonts w:ascii="Arial" w:hAnsi="Arial" w:cs="Arial"/>
      <w:b/>
      <w:bCs/>
      <w:kern w:val="28"/>
      <w:sz w:val="32"/>
      <w:szCs w:val="32"/>
    </w:rPr>
  </w:style>
  <w:style w:type="table" w:styleId="af4">
    <w:name w:val="Table Grid"/>
    <w:basedOn w:val="a1"/>
    <w:uiPriority w:val="99"/>
    <w:rsid w:val="00027058"/>
    <w:pPr>
      <w:spacing w:line="240" w:lineRule="auto"/>
      <w:jc w:val="left"/>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w:basedOn w:val="a"/>
    <w:rsid w:val="00027058"/>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027058"/>
    <w:pPr>
      <w:widowControl w:val="0"/>
      <w:autoSpaceDE w:val="0"/>
      <w:autoSpaceDN w:val="0"/>
      <w:adjustRightInd w:val="0"/>
      <w:spacing w:line="240" w:lineRule="auto"/>
      <w:ind w:firstLine="720"/>
      <w:jc w:val="left"/>
    </w:pPr>
    <w:rPr>
      <w:rFonts w:ascii="Arial" w:eastAsia="Times New Roman" w:hAnsi="Arial" w:cs="Arial"/>
      <w:sz w:val="20"/>
      <w:szCs w:val="20"/>
      <w:lang w:val="ru-RU" w:eastAsia="ru-RU" w:bidi="ar-SA"/>
    </w:rPr>
  </w:style>
  <w:style w:type="paragraph" w:styleId="af6">
    <w:name w:val="Normal (Web)"/>
    <w:basedOn w:val="a"/>
    <w:uiPriority w:val="99"/>
    <w:rsid w:val="00027058"/>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2705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027058"/>
    <w:pPr>
      <w:widowControl w:val="0"/>
      <w:autoSpaceDE w:val="0"/>
      <w:autoSpaceDN w:val="0"/>
      <w:adjustRightInd w:val="0"/>
      <w:spacing w:line="240" w:lineRule="auto"/>
      <w:jc w:val="left"/>
    </w:pPr>
    <w:rPr>
      <w:rFonts w:ascii="Times New Roman" w:eastAsia="Times New Roman" w:hAnsi="Times New Roman" w:cs="Times New Roman"/>
      <w:b/>
      <w:bCs/>
      <w:sz w:val="28"/>
      <w:szCs w:val="28"/>
      <w:lang w:val="ru-RU" w:eastAsia="ru-RU" w:bidi="ar-SA"/>
    </w:rPr>
  </w:style>
  <w:style w:type="paragraph" w:styleId="af7">
    <w:name w:val="header"/>
    <w:basedOn w:val="a"/>
    <w:link w:val="af8"/>
    <w:rsid w:val="00027058"/>
    <w:pPr>
      <w:tabs>
        <w:tab w:val="center" w:pos="4677"/>
        <w:tab w:val="right" w:pos="9355"/>
      </w:tabs>
    </w:pPr>
  </w:style>
  <w:style w:type="character" w:customStyle="1" w:styleId="af8">
    <w:name w:val="Верхний колонтитул Знак"/>
    <w:basedOn w:val="a0"/>
    <w:link w:val="af7"/>
    <w:rsid w:val="00027058"/>
    <w:rPr>
      <w:rFonts w:ascii="Times New Roman" w:eastAsia="Times New Roman" w:hAnsi="Times New Roman" w:cs="Times New Roman"/>
      <w:sz w:val="24"/>
      <w:szCs w:val="24"/>
      <w:lang w:val="ru-RU" w:eastAsia="ru-RU" w:bidi="ar-SA"/>
    </w:rPr>
  </w:style>
  <w:style w:type="paragraph" w:styleId="af9">
    <w:name w:val="footer"/>
    <w:basedOn w:val="a"/>
    <w:link w:val="afa"/>
    <w:rsid w:val="00027058"/>
    <w:pPr>
      <w:tabs>
        <w:tab w:val="center" w:pos="4677"/>
        <w:tab w:val="right" w:pos="9355"/>
      </w:tabs>
    </w:pPr>
  </w:style>
  <w:style w:type="character" w:customStyle="1" w:styleId="afa">
    <w:name w:val="Нижний колонтитул Знак"/>
    <w:basedOn w:val="a0"/>
    <w:link w:val="af9"/>
    <w:rsid w:val="00027058"/>
    <w:rPr>
      <w:rFonts w:ascii="Times New Roman" w:eastAsia="Times New Roman" w:hAnsi="Times New Roman" w:cs="Times New Roman"/>
      <w:sz w:val="24"/>
      <w:szCs w:val="24"/>
      <w:lang w:val="ru-RU" w:eastAsia="ru-RU" w:bidi="ar-SA"/>
    </w:rPr>
  </w:style>
  <w:style w:type="character" w:styleId="afb">
    <w:name w:val="Hyperlink"/>
    <w:uiPriority w:val="99"/>
    <w:rsid w:val="00027058"/>
    <w:rPr>
      <w:color w:val="0000FF"/>
      <w:u w:val="single"/>
    </w:rPr>
  </w:style>
  <w:style w:type="paragraph" w:styleId="afc">
    <w:name w:val="Balloon Text"/>
    <w:basedOn w:val="a"/>
    <w:link w:val="afd"/>
    <w:rsid w:val="00027058"/>
    <w:rPr>
      <w:rFonts w:ascii="Tahoma" w:hAnsi="Tahoma"/>
      <w:sz w:val="16"/>
      <w:szCs w:val="16"/>
    </w:rPr>
  </w:style>
  <w:style w:type="character" w:customStyle="1" w:styleId="afd">
    <w:name w:val="Текст выноски Знак"/>
    <w:basedOn w:val="a0"/>
    <w:link w:val="afc"/>
    <w:rsid w:val="00027058"/>
    <w:rPr>
      <w:rFonts w:ascii="Tahoma" w:eastAsia="Times New Roman" w:hAnsi="Tahoma" w:cs="Times New Roman"/>
      <w:sz w:val="16"/>
      <w:szCs w:val="16"/>
      <w:lang w:val="ru-RU" w:eastAsia="ru-RU" w:bidi="ar-SA"/>
    </w:rPr>
  </w:style>
  <w:style w:type="paragraph" w:customStyle="1" w:styleId="afe">
    <w:name w:val="Знак"/>
    <w:basedOn w:val="a"/>
    <w:rsid w:val="00027058"/>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027058"/>
    <w:pPr>
      <w:autoSpaceDE w:val="0"/>
      <w:autoSpaceDN w:val="0"/>
      <w:adjustRightInd w:val="0"/>
      <w:spacing w:line="240" w:lineRule="auto"/>
      <w:jc w:val="left"/>
    </w:pPr>
    <w:rPr>
      <w:rFonts w:ascii="Courier New" w:eastAsia="Times New Roman" w:hAnsi="Courier New" w:cs="Courier New"/>
      <w:sz w:val="20"/>
      <w:szCs w:val="20"/>
      <w:lang w:val="ru-RU" w:eastAsia="ru-RU" w:bidi="ar-SA"/>
    </w:rPr>
  </w:style>
  <w:style w:type="paragraph" w:styleId="aff">
    <w:name w:val="Body Text Indent"/>
    <w:basedOn w:val="a"/>
    <w:link w:val="aff0"/>
    <w:uiPriority w:val="99"/>
    <w:rsid w:val="00027058"/>
    <w:pPr>
      <w:spacing w:after="120"/>
      <w:ind w:left="283"/>
      <w:jc w:val="center"/>
    </w:pPr>
    <w:rPr>
      <w:rFonts w:ascii="Calibri" w:hAnsi="Calibri"/>
      <w:szCs w:val="20"/>
    </w:rPr>
  </w:style>
  <w:style w:type="character" w:customStyle="1" w:styleId="aff0">
    <w:name w:val="Основной текст с отступом Знак"/>
    <w:basedOn w:val="a0"/>
    <w:link w:val="aff"/>
    <w:uiPriority w:val="99"/>
    <w:rsid w:val="00027058"/>
    <w:rPr>
      <w:rFonts w:ascii="Calibri" w:eastAsia="Times New Roman" w:hAnsi="Calibri" w:cs="Times New Roman"/>
      <w:sz w:val="24"/>
      <w:szCs w:val="20"/>
      <w:lang w:val="ru-RU" w:eastAsia="ru-RU" w:bidi="ar-SA"/>
    </w:rPr>
  </w:style>
  <w:style w:type="paragraph" w:styleId="HTML">
    <w:name w:val="HTML Preformatted"/>
    <w:basedOn w:val="a"/>
    <w:link w:val="HTML0"/>
    <w:rsid w:val="0002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027058"/>
    <w:rPr>
      <w:rFonts w:ascii="Courier New" w:eastAsia="Times New Roman" w:hAnsi="Courier New" w:cs="Courier New"/>
      <w:sz w:val="20"/>
      <w:szCs w:val="20"/>
      <w:lang w:val="ru-RU" w:eastAsia="ru-RU" w:bidi="ar-SA"/>
    </w:rPr>
  </w:style>
  <w:style w:type="character" w:customStyle="1" w:styleId="ConsPlusNormal0">
    <w:name w:val="ConsPlusNormal Знак"/>
    <w:link w:val="ConsPlusNormal"/>
    <w:locked/>
    <w:rsid w:val="00027058"/>
    <w:rPr>
      <w:rFonts w:ascii="Arial" w:eastAsia="Times New Roman" w:hAnsi="Arial" w:cs="Arial"/>
      <w:sz w:val="20"/>
      <w:szCs w:val="20"/>
      <w:lang w:val="ru-RU" w:eastAsia="ru-RU" w:bidi="ar-SA"/>
    </w:rPr>
  </w:style>
  <w:style w:type="character" w:customStyle="1" w:styleId="aff1">
    <w:name w:val="Колонтитул_"/>
    <w:basedOn w:val="a0"/>
    <w:link w:val="aff2"/>
    <w:rsid w:val="00027058"/>
    <w:rPr>
      <w:shd w:val="clear" w:color="auto" w:fill="FFFFFF"/>
    </w:rPr>
  </w:style>
  <w:style w:type="paragraph" w:customStyle="1" w:styleId="aff2">
    <w:name w:val="Колонтитул"/>
    <w:basedOn w:val="a"/>
    <w:link w:val="aff1"/>
    <w:rsid w:val="00027058"/>
    <w:pPr>
      <w:shd w:val="clear" w:color="auto" w:fill="FFFFFF"/>
    </w:pPr>
    <w:rPr>
      <w:rFonts w:asciiTheme="minorHAnsi" w:eastAsiaTheme="minorHAnsi" w:hAnsiTheme="minorHAnsi" w:cstheme="minorBidi"/>
      <w:sz w:val="22"/>
      <w:szCs w:val="22"/>
      <w:lang w:val="en-US" w:eastAsia="en-US" w:bidi="en-US"/>
    </w:rPr>
  </w:style>
  <w:style w:type="character" w:customStyle="1" w:styleId="11">
    <w:name w:val="Заголовок №1_"/>
    <w:basedOn w:val="a0"/>
    <w:link w:val="110"/>
    <w:rsid w:val="00027058"/>
    <w:rPr>
      <w:sz w:val="27"/>
      <w:szCs w:val="27"/>
      <w:shd w:val="clear" w:color="auto" w:fill="FFFFFF"/>
    </w:rPr>
  </w:style>
  <w:style w:type="paragraph" w:customStyle="1" w:styleId="110">
    <w:name w:val="Заголовок №11"/>
    <w:basedOn w:val="a"/>
    <w:link w:val="11"/>
    <w:rsid w:val="00027058"/>
    <w:pPr>
      <w:shd w:val="clear" w:color="auto" w:fill="FFFFFF"/>
      <w:spacing w:line="312" w:lineRule="exact"/>
      <w:jc w:val="center"/>
      <w:outlineLvl w:val="0"/>
    </w:pPr>
    <w:rPr>
      <w:rFonts w:asciiTheme="minorHAnsi" w:eastAsiaTheme="minorHAnsi" w:hAnsiTheme="minorHAnsi" w:cstheme="minorBidi"/>
      <w:sz w:val="27"/>
      <w:szCs w:val="27"/>
      <w:lang w:val="en-US" w:eastAsia="en-US" w:bidi="en-US"/>
    </w:rPr>
  </w:style>
  <w:style w:type="character" w:customStyle="1" w:styleId="TrebuchetMS95pt">
    <w:name w:val="Колонтитул + Trebuchet MS;9;5 pt"/>
    <w:basedOn w:val="aff1"/>
    <w:rsid w:val="00027058"/>
    <w:rPr>
      <w:rFonts w:ascii="Trebuchet MS" w:eastAsia="Trebuchet MS" w:hAnsi="Trebuchet MS" w:cs="Trebuchet MS"/>
      <w:b w:val="0"/>
      <w:bCs w:val="0"/>
      <w:i w:val="0"/>
      <w:iCs w:val="0"/>
      <w:smallCaps w:val="0"/>
      <w:strike w:val="0"/>
      <w:sz w:val="19"/>
      <w:szCs w:val="19"/>
      <w:shd w:val="clear" w:color="auto" w:fill="FFFFFF"/>
    </w:rPr>
  </w:style>
  <w:style w:type="character" w:customStyle="1" w:styleId="12">
    <w:name w:val="Заголовок №12"/>
    <w:basedOn w:val="11"/>
    <w:rsid w:val="00027058"/>
    <w:rPr>
      <w:rFonts w:ascii="Times New Roman" w:eastAsia="Times New Roman" w:hAnsi="Times New Roman" w:cs="Times New Roman"/>
      <w:sz w:val="27"/>
      <w:szCs w:val="27"/>
      <w:shd w:val="clear" w:color="auto" w:fill="FFFFFF"/>
    </w:rPr>
  </w:style>
  <w:style w:type="paragraph" w:customStyle="1" w:styleId="Default">
    <w:name w:val="Default"/>
    <w:rsid w:val="00027058"/>
    <w:pPr>
      <w:autoSpaceDE w:val="0"/>
      <w:autoSpaceDN w:val="0"/>
      <w:adjustRightInd w:val="0"/>
      <w:spacing w:line="240" w:lineRule="auto"/>
      <w:jc w:val="left"/>
    </w:pPr>
    <w:rPr>
      <w:rFonts w:ascii="Times New Roman" w:eastAsia="Times New Roman" w:hAnsi="Times New Roman" w:cs="Times New Roman"/>
      <w:color w:val="000000"/>
      <w:sz w:val="24"/>
      <w:szCs w:val="24"/>
      <w:lang w:val="ru-RU" w:eastAsia="ru-RU" w:bidi="ar-SA"/>
    </w:rPr>
  </w:style>
  <w:style w:type="character" w:customStyle="1" w:styleId="aff3">
    <w:name w:val="Основной текст_"/>
    <w:basedOn w:val="a0"/>
    <w:link w:val="14"/>
    <w:rsid w:val="00027058"/>
    <w:rPr>
      <w:sz w:val="28"/>
      <w:szCs w:val="28"/>
      <w:shd w:val="clear" w:color="auto" w:fill="FFFFFF"/>
    </w:rPr>
  </w:style>
  <w:style w:type="paragraph" w:customStyle="1" w:styleId="14">
    <w:name w:val="Основной текст14"/>
    <w:basedOn w:val="a"/>
    <w:link w:val="aff3"/>
    <w:rsid w:val="00027058"/>
    <w:pPr>
      <w:shd w:val="clear" w:color="auto" w:fill="FFFFFF"/>
      <w:spacing w:after="300" w:line="326" w:lineRule="exact"/>
      <w:jc w:val="center"/>
    </w:pPr>
    <w:rPr>
      <w:rFonts w:asciiTheme="minorHAnsi" w:eastAsiaTheme="minorHAnsi" w:hAnsiTheme="minorHAnsi" w:cstheme="minorBidi"/>
      <w:sz w:val="28"/>
      <w:szCs w:val="28"/>
      <w:lang w:val="en-US" w:eastAsia="en-US" w:bidi="en-US"/>
    </w:rPr>
  </w:style>
  <w:style w:type="paragraph" w:customStyle="1" w:styleId="ParagraphStyle">
    <w:name w:val="Paragraph Style"/>
    <w:rsid w:val="00027058"/>
    <w:pPr>
      <w:widowControl w:val="0"/>
      <w:autoSpaceDE w:val="0"/>
      <w:autoSpaceDN w:val="0"/>
      <w:adjustRightInd w:val="0"/>
      <w:spacing w:line="240" w:lineRule="auto"/>
      <w:jc w:val="left"/>
    </w:pPr>
    <w:rPr>
      <w:rFonts w:ascii="Arial" w:eastAsia="Times New Roman" w:hAnsi="Arial" w:cs="Arial"/>
      <w:sz w:val="24"/>
      <w:szCs w:val="24"/>
      <w:lang w:val="ru-RU" w:eastAsia="ru-RU" w:bidi="ar-SA"/>
    </w:rPr>
  </w:style>
  <w:style w:type="character" w:customStyle="1" w:styleId="23">
    <w:name w:val="Основной текст (2)_"/>
    <w:basedOn w:val="a0"/>
    <w:link w:val="24"/>
    <w:rsid w:val="00027058"/>
    <w:rPr>
      <w:sz w:val="28"/>
      <w:szCs w:val="28"/>
      <w:shd w:val="clear" w:color="auto" w:fill="FFFFFF"/>
    </w:rPr>
  </w:style>
  <w:style w:type="paragraph" w:customStyle="1" w:styleId="24">
    <w:name w:val="Основной текст (2)"/>
    <w:basedOn w:val="a"/>
    <w:link w:val="23"/>
    <w:rsid w:val="00027058"/>
    <w:pPr>
      <w:widowControl w:val="0"/>
      <w:shd w:val="clear" w:color="auto" w:fill="FFFFFF"/>
      <w:spacing w:before="640" w:after="340" w:line="322" w:lineRule="exact"/>
      <w:ind w:hanging="1760"/>
      <w:jc w:val="both"/>
    </w:pPr>
    <w:rPr>
      <w:rFonts w:asciiTheme="minorHAnsi" w:eastAsiaTheme="minorHAnsi" w:hAnsiTheme="minorHAnsi" w:cstheme="minorBidi"/>
      <w:sz w:val="28"/>
      <w:szCs w:val="28"/>
      <w:lang w:val="en-US" w:eastAsia="en-US" w:bidi="en-US"/>
    </w:rPr>
  </w:style>
  <w:style w:type="character" w:styleId="aff4">
    <w:name w:val="FollowedHyperlink"/>
    <w:basedOn w:val="a0"/>
    <w:uiPriority w:val="99"/>
    <w:semiHidden/>
    <w:unhideWhenUsed/>
    <w:rsid w:val="00027058"/>
    <w:rPr>
      <w:color w:val="800080" w:themeColor="followedHyperlink"/>
      <w:u w:val="single"/>
    </w:rPr>
  </w:style>
  <w:style w:type="character" w:styleId="aff5">
    <w:name w:val="annotation reference"/>
    <w:basedOn w:val="a0"/>
    <w:uiPriority w:val="99"/>
    <w:semiHidden/>
    <w:unhideWhenUsed/>
    <w:rsid w:val="00DF305B"/>
    <w:rPr>
      <w:sz w:val="16"/>
      <w:szCs w:val="16"/>
    </w:rPr>
  </w:style>
  <w:style w:type="paragraph" w:styleId="aff6">
    <w:name w:val="annotation text"/>
    <w:basedOn w:val="a"/>
    <w:link w:val="aff7"/>
    <w:uiPriority w:val="99"/>
    <w:semiHidden/>
    <w:unhideWhenUsed/>
    <w:rsid w:val="00DF305B"/>
    <w:rPr>
      <w:sz w:val="20"/>
      <w:szCs w:val="20"/>
    </w:rPr>
  </w:style>
  <w:style w:type="character" w:customStyle="1" w:styleId="aff7">
    <w:name w:val="Текст примечания Знак"/>
    <w:basedOn w:val="a0"/>
    <w:link w:val="aff6"/>
    <w:uiPriority w:val="99"/>
    <w:semiHidden/>
    <w:rsid w:val="00DF305B"/>
    <w:rPr>
      <w:rFonts w:ascii="Times New Roman" w:eastAsia="Times New Roman" w:hAnsi="Times New Roman" w:cs="Times New Roman"/>
      <w:sz w:val="20"/>
      <w:szCs w:val="20"/>
      <w:lang w:val="ru-RU" w:eastAsia="ru-RU" w:bidi="ar-SA"/>
    </w:rPr>
  </w:style>
  <w:style w:type="paragraph" w:styleId="aff8">
    <w:name w:val="annotation subject"/>
    <w:basedOn w:val="aff6"/>
    <w:next w:val="aff6"/>
    <w:link w:val="aff9"/>
    <w:uiPriority w:val="99"/>
    <w:semiHidden/>
    <w:unhideWhenUsed/>
    <w:rsid w:val="00DF305B"/>
    <w:rPr>
      <w:b/>
      <w:bCs/>
    </w:rPr>
  </w:style>
  <w:style w:type="character" w:customStyle="1" w:styleId="aff9">
    <w:name w:val="Тема примечания Знак"/>
    <w:basedOn w:val="aff7"/>
    <w:link w:val="aff8"/>
    <w:uiPriority w:val="99"/>
    <w:semiHidden/>
    <w:rsid w:val="00DF305B"/>
    <w:rPr>
      <w:rFonts w:ascii="Times New Roman" w:eastAsia="Times New Roman" w:hAnsi="Times New Roman" w:cs="Times New Roman"/>
      <w:b/>
      <w:bCs/>
      <w:sz w:val="20"/>
      <w:szCs w:val="20"/>
      <w:lang w:val="ru-RU" w:eastAsia="ru-RU" w:bidi="ar-SA"/>
    </w:rPr>
  </w:style>
  <w:style w:type="paragraph" w:styleId="affa">
    <w:name w:val="Body Text"/>
    <w:basedOn w:val="a"/>
    <w:link w:val="affb"/>
    <w:uiPriority w:val="99"/>
    <w:unhideWhenUsed/>
    <w:rsid w:val="00B77F00"/>
    <w:pPr>
      <w:spacing w:after="120"/>
    </w:pPr>
  </w:style>
  <w:style w:type="character" w:customStyle="1" w:styleId="affb">
    <w:name w:val="Основной текст Знак"/>
    <w:basedOn w:val="a0"/>
    <w:link w:val="affa"/>
    <w:uiPriority w:val="99"/>
    <w:rsid w:val="00B77F00"/>
    <w:rPr>
      <w:rFonts w:ascii="Times New Roman" w:eastAsia="Times New Roman" w:hAnsi="Times New Roman" w:cs="Times New Roman"/>
      <w:sz w:val="24"/>
      <w:szCs w:val="24"/>
      <w:lang w:val="ru-RU" w:eastAsia="ru-RU" w:bidi="ar-SA"/>
    </w:rPr>
  </w:style>
  <w:style w:type="table" w:customStyle="1" w:styleId="TableNormal">
    <w:name w:val="Table Normal"/>
    <w:uiPriority w:val="2"/>
    <w:semiHidden/>
    <w:unhideWhenUsed/>
    <w:qFormat/>
    <w:rsid w:val="00EF4C63"/>
    <w:pPr>
      <w:widowControl w:val="0"/>
      <w:autoSpaceDE w:val="0"/>
      <w:autoSpaceDN w:val="0"/>
      <w:spacing w:line="240" w:lineRule="auto"/>
      <w:jc w:val="left"/>
    </w:pPr>
    <w:rPr>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4C63"/>
    <w:pPr>
      <w:widowControl w:val="0"/>
      <w:autoSpaceDE w:val="0"/>
      <w:autoSpaceDN w:val="0"/>
      <w:ind w:left="126"/>
    </w:pPr>
    <w:rPr>
      <w:sz w:val="22"/>
      <w:szCs w:val="22"/>
      <w:lang w:eastAsia="en-US"/>
    </w:rPr>
  </w:style>
  <w:style w:type="character" w:customStyle="1" w:styleId="UnresolvedMention">
    <w:name w:val="Unresolved Mention"/>
    <w:basedOn w:val="a0"/>
    <w:uiPriority w:val="99"/>
    <w:semiHidden/>
    <w:unhideWhenUsed/>
    <w:rsid w:val="00564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070424">
      <w:bodyDiv w:val="1"/>
      <w:marLeft w:val="0"/>
      <w:marRight w:val="0"/>
      <w:marTop w:val="0"/>
      <w:marBottom w:val="0"/>
      <w:divBdr>
        <w:top w:val="none" w:sz="0" w:space="0" w:color="auto"/>
        <w:left w:val="none" w:sz="0" w:space="0" w:color="auto"/>
        <w:bottom w:val="none" w:sz="0" w:space="0" w:color="auto"/>
        <w:right w:val="none" w:sz="0" w:space="0" w:color="auto"/>
      </w:divBdr>
    </w:div>
    <w:div w:id="212776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58321" TargetMode="External"/><Relationship Id="rId13" Type="http://schemas.openxmlformats.org/officeDocument/2006/relationships/hyperlink" Target="consultantplus://offline/ref=BA847659EBBF17E109184D8AB475F3D4910AC992B8CDE8DD69A0735975B274151B9A8995A85852F1e4U2B" TargetMode="External"/><Relationship Id="rId18" Type="http://schemas.openxmlformats.org/officeDocument/2006/relationships/hyperlink" Target="consultantplus://offline/ref=BA847659EBBF17E109184D8AB475F3D4910AC992B8CDE8DD69A0735975B274151B9A8995A85852F1e4U2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847659EBBF17E109184D8AB475F3D4910AC992B8CDE8DD69A0735975B274151B9A8995A85852F1e4U2B" TargetMode="External"/><Relationship Id="rId17" Type="http://schemas.openxmlformats.org/officeDocument/2006/relationships/hyperlink" Target="consultantplus://offline/ref=BA847659EBBF17E109184D8AB475F3D4910AC992B8CDE8DD69A0735975B274151B9A8995A85852F1e4U2B"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847659EBBF17E109184D8AB475F3D4910AC992B8CDE8DD69A0735975B274151B9A8995A85852F1e4U2B" TargetMode="External"/><Relationship Id="rId5" Type="http://schemas.openxmlformats.org/officeDocument/2006/relationships/webSettings" Target="webSettings.xml"/><Relationship Id="rId15" Type="http://schemas.openxmlformats.org/officeDocument/2006/relationships/hyperlink" Target="consultantplus://offline/ref=BA847659EBBF17E109184D8AB475F3D4910AC992B8CDE8DD69A0735975B274151B9A8995A85852F1e4U2B" TargetMode="External"/><Relationship Id="rId10" Type="http://schemas.openxmlformats.org/officeDocument/2006/relationships/hyperlink" Target="http://admink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461602692"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E619-BB8D-4D75-904B-E2065ACB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1</Pages>
  <Words>2101</Words>
  <Characters>11978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79144413686</dc:creator>
  <cp:lastModifiedBy>Userr</cp:lastModifiedBy>
  <cp:revision>12</cp:revision>
  <cp:lastPrinted>2026-01-14T07:07:00Z</cp:lastPrinted>
  <dcterms:created xsi:type="dcterms:W3CDTF">2026-01-08T12:43:00Z</dcterms:created>
  <dcterms:modified xsi:type="dcterms:W3CDTF">2026-01-15T00:52:00Z</dcterms:modified>
</cp:coreProperties>
</file>