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269" w:rsidRPr="004F5269" w:rsidRDefault="004F5269" w:rsidP="004F5269">
      <w:pPr>
        <w:jc w:val="center"/>
        <w:outlineLvl w:val="0"/>
        <w:rPr>
          <w:rFonts w:ascii="Times New Roman" w:hAnsi="Times New Roman" w:cs="Times New Roman"/>
          <w:b/>
          <w:sz w:val="28"/>
        </w:rPr>
      </w:pPr>
      <w:r w:rsidRPr="004F5269">
        <w:rPr>
          <w:rFonts w:ascii="Times New Roman" w:hAnsi="Times New Roman" w:cs="Times New Roman"/>
          <w:b/>
          <w:sz w:val="28"/>
        </w:rPr>
        <w:t>РОССИЙСКАЯ ФЕДЕРАЦИЯ</w:t>
      </w:r>
    </w:p>
    <w:p w:rsidR="004F5269" w:rsidRPr="004F5269" w:rsidRDefault="004F5269" w:rsidP="004F5269">
      <w:pPr>
        <w:jc w:val="center"/>
        <w:outlineLvl w:val="0"/>
        <w:rPr>
          <w:rFonts w:ascii="Times New Roman" w:hAnsi="Times New Roman" w:cs="Times New Roman"/>
          <w:b/>
          <w:sz w:val="28"/>
        </w:rPr>
      </w:pPr>
      <w:r w:rsidRPr="004F5269">
        <w:rPr>
          <w:rFonts w:ascii="Times New Roman" w:hAnsi="Times New Roman" w:cs="Times New Roman"/>
          <w:b/>
          <w:sz w:val="28"/>
        </w:rPr>
        <w:t>СОВЕТ КРАСНОКАМЕНСКОГО МУНИЦИПАЛЬНОГО ОКРУГА</w:t>
      </w:r>
    </w:p>
    <w:p w:rsidR="004F5269" w:rsidRPr="004F5269" w:rsidRDefault="004F5269" w:rsidP="004F5269">
      <w:pPr>
        <w:jc w:val="center"/>
        <w:rPr>
          <w:rFonts w:ascii="Times New Roman" w:hAnsi="Times New Roman" w:cs="Times New Roman"/>
          <w:b/>
          <w:sz w:val="28"/>
        </w:rPr>
      </w:pPr>
      <w:r w:rsidRPr="004F5269">
        <w:rPr>
          <w:rFonts w:ascii="Times New Roman" w:hAnsi="Times New Roman" w:cs="Times New Roman"/>
          <w:b/>
          <w:sz w:val="28"/>
        </w:rPr>
        <w:t xml:space="preserve">ЗАБАЙКАЛЬСКОГО КРАЯ </w:t>
      </w:r>
    </w:p>
    <w:p w:rsidR="004F5269" w:rsidRPr="004F5269" w:rsidRDefault="004F5269" w:rsidP="004F5269">
      <w:pPr>
        <w:jc w:val="center"/>
        <w:rPr>
          <w:rFonts w:ascii="Times New Roman" w:hAnsi="Times New Roman" w:cs="Times New Roman"/>
          <w:sz w:val="28"/>
        </w:rPr>
      </w:pPr>
      <w:r w:rsidRPr="004F5269">
        <w:rPr>
          <w:rFonts w:ascii="Times New Roman" w:hAnsi="Times New Roman" w:cs="Times New Roman"/>
          <w:b/>
          <w:sz w:val="28"/>
        </w:rPr>
        <w:t>РЕШЕНИЕ</w:t>
      </w:r>
    </w:p>
    <w:p w:rsidR="005953B3" w:rsidRDefault="005953B3" w:rsidP="005953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269" w:rsidRPr="005953B3" w:rsidRDefault="004F5269" w:rsidP="004F52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«26» февраля 2026 года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27208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№</w:t>
      </w:r>
    </w:p>
    <w:p w:rsidR="004F5269" w:rsidRDefault="004F5269" w:rsidP="004F52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Краснокаменск</w:t>
      </w:r>
      <w:proofErr w:type="spellEnd"/>
    </w:p>
    <w:p w:rsidR="004F5269" w:rsidRDefault="004F5269" w:rsidP="004F52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53B3" w:rsidRPr="005953B3" w:rsidRDefault="005953B3" w:rsidP="004F52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3B3">
        <w:rPr>
          <w:rFonts w:ascii="Times New Roman" w:hAnsi="Times New Roman" w:cs="Times New Roman"/>
          <w:b/>
          <w:sz w:val="28"/>
          <w:szCs w:val="28"/>
        </w:rPr>
        <w:t xml:space="preserve">О проделанной </w:t>
      </w:r>
      <w:r w:rsidR="00272086" w:rsidRPr="00272086">
        <w:rPr>
          <w:rFonts w:ascii="Times New Roman" w:hAnsi="Times New Roman" w:cs="Times New Roman"/>
          <w:b/>
          <w:sz w:val="28"/>
          <w:szCs w:val="28"/>
        </w:rPr>
        <w:t>ОМВД России «</w:t>
      </w:r>
      <w:proofErr w:type="spellStart"/>
      <w:r w:rsidR="00272086" w:rsidRPr="00272086">
        <w:rPr>
          <w:rFonts w:ascii="Times New Roman" w:hAnsi="Times New Roman" w:cs="Times New Roman"/>
          <w:b/>
          <w:sz w:val="28"/>
          <w:szCs w:val="28"/>
        </w:rPr>
        <w:t>Краснокаменский</w:t>
      </w:r>
      <w:proofErr w:type="spellEnd"/>
      <w:r w:rsidR="00272086" w:rsidRPr="00272086">
        <w:rPr>
          <w:rFonts w:ascii="Times New Roman" w:hAnsi="Times New Roman" w:cs="Times New Roman"/>
          <w:b/>
          <w:sz w:val="28"/>
          <w:szCs w:val="28"/>
        </w:rPr>
        <w:t>» Забайкальского края</w:t>
      </w:r>
      <w:r w:rsidR="00272086" w:rsidRPr="005953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7967" w:rsidRPr="005953B3">
        <w:rPr>
          <w:rFonts w:ascii="Times New Roman" w:hAnsi="Times New Roman" w:cs="Times New Roman"/>
          <w:b/>
          <w:sz w:val="28"/>
          <w:szCs w:val="28"/>
        </w:rPr>
        <w:t>работе</w:t>
      </w:r>
      <w:r w:rsidR="00B47967" w:rsidRPr="005953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53B3">
        <w:rPr>
          <w:rFonts w:ascii="Times New Roman" w:hAnsi="Times New Roman" w:cs="Times New Roman"/>
          <w:b/>
          <w:sz w:val="28"/>
          <w:szCs w:val="28"/>
        </w:rPr>
        <w:t>по поддержанию правоп</w:t>
      </w:r>
      <w:r w:rsidR="00ED7525">
        <w:rPr>
          <w:rFonts w:ascii="Times New Roman" w:hAnsi="Times New Roman" w:cs="Times New Roman"/>
          <w:b/>
          <w:sz w:val="28"/>
          <w:szCs w:val="28"/>
        </w:rPr>
        <w:t xml:space="preserve">орядка на территории </w:t>
      </w:r>
      <w:proofErr w:type="spellStart"/>
      <w:r w:rsidR="00ED7525">
        <w:rPr>
          <w:rFonts w:ascii="Times New Roman" w:hAnsi="Times New Roman" w:cs="Times New Roman"/>
          <w:b/>
          <w:sz w:val="28"/>
          <w:szCs w:val="28"/>
        </w:rPr>
        <w:t>Краснокаме</w:t>
      </w:r>
      <w:r w:rsidRPr="005953B3">
        <w:rPr>
          <w:rFonts w:ascii="Times New Roman" w:hAnsi="Times New Roman" w:cs="Times New Roman"/>
          <w:b/>
          <w:sz w:val="28"/>
          <w:szCs w:val="28"/>
        </w:rPr>
        <w:t>нского</w:t>
      </w:r>
      <w:proofErr w:type="spellEnd"/>
      <w:r w:rsidRPr="005953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5269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Забайкальского края </w:t>
      </w:r>
      <w:r w:rsidRPr="005953B3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272086">
        <w:rPr>
          <w:rFonts w:ascii="Times New Roman" w:hAnsi="Times New Roman" w:cs="Times New Roman"/>
          <w:b/>
          <w:sz w:val="28"/>
          <w:szCs w:val="28"/>
        </w:rPr>
        <w:t xml:space="preserve">12 месяцев </w:t>
      </w:r>
      <w:r w:rsidRPr="005953B3">
        <w:rPr>
          <w:rFonts w:ascii="Times New Roman" w:hAnsi="Times New Roman" w:cs="Times New Roman"/>
          <w:b/>
          <w:sz w:val="28"/>
          <w:szCs w:val="28"/>
        </w:rPr>
        <w:t>20</w:t>
      </w:r>
      <w:r w:rsidR="000165F9">
        <w:rPr>
          <w:rFonts w:ascii="Times New Roman" w:hAnsi="Times New Roman" w:cs="Times New Roman"/>
          <w:b/>
          <w:sz w:val="28"/>
          <w:szCs w:val="28"/>
        </w:rPr>
        <w:t>2</w:t>
      </w:r>
      <w:r w:rsidR="00F169E1" w:rsidRPr="00F169E1">
        <w:rPr>
          <w:rFonts w:ascii="Times New Roman" w:hAnsi="Times New Roman" w:cs="Times New Roman"/>
          <w:b/>
          <w:sz w:val="28"/>
          <w:szCs w:val="28"/>
        </w:rPr>
        <w:t>5</w:t>
      </w:r>
      <w:r w:rsidRPr="005953B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953B3" w:rsidRDefault="005953B3" w:rsidP="005953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269" w:rsidRPr="004F5269" w:rsidRDefault="005953B3" w:rsidP="004F52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Заслушав и обсудив отчёт начальника О</w:t>
      </w:r>
      <w:r w:rsidR="000165F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ВД России </w:t>
      </w:r>
      <w:r w:rsidR="00ED752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D7525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="00ED752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Забайкальского края </w:t>
      </w:r>
      <w:r w:rsidR="00F169E1">
        <w:rPr>
          <w:rFonts w:ascii="Times New Roman" w:hAnsi="Times New Roman" w:cs="Times New Roman"/>
          <w:sz w:val="28"/>
          <w:szCs w:val="28"/>
        </w:rPr>
        <w:t>майора</w:t>
      </w:r>
      <w:r>
        <w:rPr>
          <w:rFonts w:ascii="Times New Roman" w:hAnsi="Times New Roman" w:cs="Times New Roman"/>
          <w:sz w:val="28"/>
          <w:szCs w:val="28"/>
        </w:rPr>
        <w:t xml:space="preserve"> полиции </w:t>
      </w:r>
      <w:proofErr w:type="spellStart"/>
      <w:r w:rsidR="00F169E1">
        <w:rPr>
          <w:rFonts w:ascii="Times New Roman" w:hAnsi="Times New Roman" w:cs="Times New Roman"/>
          <w:sz w:val="28"/>
          <w:szCs w:val="28"/>
        </w:rPr>
        <w:t>М.В.Габдрахманова</w:t>
      </w:r>
      <w:proofErr w:type="spellEnd"/>
      <w:r w:rsidR="00F169E1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проделанной работе по поддержанию правопорядка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5269" w:rsidRPr="004F5269">
        <w:rPr>
          <w:rFonts w:ascii="Times New Roman" w:hAnsi="Times New Roman" w:cs="Times New Roman"/>
          <w:sz w:val="28"/>
          <w:szCs w:val="28"/>
        </w:rPr>
        <w:t xml:space="preserve">муниципального округа Забайкальского края </w:t>
      </w:r>
    </w:p>
    <w:p w:rsidR="005953B3" w:rsidRPr="004F5269" w:rsidRDefault="005953B3" w:rsidP="004F52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272086">
        <w:rPr>
          <w:rFonts w:ascii="Times New Roman" w:hAnsi="Times New Roman" w:cs="Times New Roman"/>
          <w:sz w:val="28"/>
          <w:szCs w:val="28"/>
        </w:rPr>
        <w:t xml:space="preserve">12 месяцев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0165F9">
        <w:rPr>
          <w:rFonts w:ascii="Times New Roman" w:hAnsi="Times New Roman" w:cs="Times New Roman"/>
          <w:sz w:val="28"/>
          <w:szCs w:val="28"/>
        </w:rPr>
        <w:t>2</w:t>
      </w:r>
      <w:r w:rsidR="00F169E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3562D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Совет </w:t>
      </w:r>
      <w:proofErr w:type="spellStart"/>
      <w:r w:rsidR="00ED7525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ED7525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272086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="004F5269">
        <w:rPr>
          <w:rFonts w:ascii="Times New Roman" w:hAnsi="Times New Roman" w:cs="Times New Roman"/>
          <w:sz w:val="28"/>
          <w:szCs w:val="28"/>
        </w:rPr>
        <w:t xml:space="preserve"> </w:t>
      </w:r>
      <w:r w:rsidR="004F5269" w:rsidRPr="004F5269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5953B3" w:rsidRPr="004F5269" w:rsidRDefault="004F5269" w:rsidP="004F5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953B3" w:rsidRPr="004F5269">
        <w:rPr>
          <w:rFonts w:ascii="Times New Roman" w:hAnsi="Times New Roman" w:cs="Times New Roman"/>
          <w:sz w:val="28"/>
          <w:szCs w:val="28"/>
        </w:rPr>
        <w:t xml:space="preserve">Информацию о проделанной </w:t>
      </w:r>
      <w:r w:rsidR="00272086" w:rsidRPr="00272086">
        <w:rPr>
          <w:rFonts w:ascii="Times New Roman" w:hAnsi="Times New Roman" w:cs="Times New Roman"/>
          <w:sz w:val="28"/>
          <w:szCs w:val="28"/>
        </w:rPr>
        <w:t>ОМВД России «</w:t>
      </w:r>
      <w:proofErr w:type="spellStart"/>
      <w:r w:rsidR="00272086" w:rsidRPr="00272086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="00272086" w:rsidRPr="00272086">
        <w:rPr>
          <w:rFonts w:ascii="Times New Roman" w:hAnsi="Times New Roman" w:cs="Times New Roman"/>
          <w:sz w:val="28"/>
          <w:szCs w:val="28"/>
        </w:rPr>
        <w:t>» Забайкальского края</w:t>
      </w:r>
      <w:r w:rsidR="005953B3" w:rsidRPr="004F5269">
        <w:rPr>
          <w:rFonts w:ascii="Times New Roman" w:hAnsi="Times New Roman" w:cs="Times New Roman"/>
          <w:sz w:val="28"/>
          <w:szCs w:val="28"/>
        </w:rPr>
        <w:t xml:space="preserve"> </w:t>
      </w:r>
      <w:r w:rsidR="00B47967" w:rsidRPr="004F5269">
        <w:rPr>
          <w:rFonts w:ascii="Times New Roman" w:hAnsi="Times New Roman" w:cs="Times New Roman"/>
          <w:sz w:val="28"/>
          <w:szCs w:val="28"/>
        </w:rPr>
        <w:t>работе</w:t>
      </w:r>
      <w:r w:rsidR="00B47967" w:rsidRPr="004F5269">
        <w:rPr>
          <w:rFonts w:ascii="Times New Roman" w:hAnsi="Times New Roman" w:cs="Times New Roman"/>
          <w:sz w:val="28"/>
          <w:szCs w:val="28"/>
        </w:rPr>
        <w:t xml:space="preserve"> </w:t>
      </w:r>
      <w:r w:rsidR="005953B3" w:rsidRPr="004F5269">
        <w:rPr>
          <w:rFonts w:ascii="Times New Roman" w:hAnsi="Times New Roman" w:cs="Times New Roman"/>
          <w:sz w:val="28"/>
          <w:szCs w:val="28"/>
        </w:rPr>
        <w:t xml:space="preserve">по поддержанию правопорядка на территории </w:t>
      </w:r>
      <w:proofErr w:type="spellStart"/>
      <w:r w:rsidR="005953B3" w:rsidRPr="004F5269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5953B3" w:rsidRPr="004F5269">
        <w:rPr>
          <w:rFonts w:ascii="Times New Roman" w:hAnsi="Times New Roman" w:cs="Times New Roman"/>
          <w:sz w:val="28"/>
          <w:szCs w:val="28"/>
        </w:rPr>
        <w:t xml:space="preserve"> </w:t>
      </w:r>
      <w:r w:rsidR="00272086">
        <w:rPr>
          <w:rFonts w:ascii="Times New Roman" w:hAnsi="Times New Roman" w:cs="Times New Roman"/>
          <w:sz w:val="28"/>
          <w:szCs w:val="28"/>
        </w:rPr>
        <w:t xml:space="preserve">муниципального округа Забайкальского края </w:t>
      </w:r>
      <w:r w:rsidR="005953B3" w:rsidRPr="004F5269">
        <w:rPr>
          <w:rFonts w:ascii="Times New Roman" w:hAnsi="Times New Roman" w:cs="Times New Roman"/>
          <w:sz w:val="28"/>
          <w:szCs w:val="28"/>
        </w:rPr>
        <w:t>за 12 месяцев 20</w:t>
      </w:r>
      <w:r w:rsidR="000165F9" w:rsidRPr="004F5269">
        <w:rPr>
          <w:rFonts w:ascii="Times New Roman" w:hAnsi="Times New Roman" w:cs="Times New Roman"/>
          <w:sz w:val="28"/>
          <w:szCs w:val="28"/>
        </w:rPr>
        <w:t>2</w:t>
      </w:r>
      <w:r w:rsidR="00F169E1" w:rsidRPr="004F5269">
        <w:rPr>
          <w:rFonts w:ascii="Times New Roman" w:hAnsi="Times New Roman" w:cs="Times New Roman"/>
          <w:sz w:val="28"/>
          <w:szCs w:val="28"/>
        </w:rPr>
        <w:t>5</w:t>
      </w:r>
      <w:r w:rsidR="005953B3" w:rsidRPr="004F5269">
        <w:rPr>
          <w:rFonts w:ascii="Times New Roman" w:hAnsi="Times New Roman" w:cs="Times New Roman"/>
          <w:sz w:val="28"/>
          <w:szCs w:val="28"/>
        </w:rPr>
        <w:t xml:space="preserve"> года принять к сведению (прилагается).</w:t>
      </w:r>
      <w:r w:rsidR="00B479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31AE" w:rsidRPr="004F5269" w:rsidRDefault="004F5269" w:rsidP="004F52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F5269">
        <w:rPr>
          <w:sz w:val="28"/>
          <w:szCs w:val="28"/>
          <w:shd w:val="clear" w:color="auto" w:fill="FFFFFF"/>
        </w:rPr>
        <w:t xml:space="preserve"> </w:t>
      </w:r>
      <w:r w:rsidRPr="004F52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Настоящее решение подлежит официальному обнародованию на Официальном сайте </w:t>
      </w:r>
      <w:proofErr w:type="spellStart"/>
      <w:r w:rsidRPr="004F5269">
        <w:rPr>
          <w:rFonts w:ascii="Times New Roman" w:hAnsi="Times New Roman" w:cs="Times New Roman"/>
          <w:sz w:val="28"/>
          <w:szCs w:val="28"/>
          <w:shd w:val="clear" w:color="auto" w:fill="FFFFFF"/>
        </w:rPr>
        <w:t>Краснокаменского</w:t>
      </w:r>
      <w:proofErr w:type="spellEnd"/>
      <w:r w:rsidRPr="004F52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округа Забайкальского края в информационно-телекоммуникационной сети «Интернет» (http://adminkr.ru, регистрация в качестве сетевого издания ЭЛ № ФС 77-75936 от 03.07.2019)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F5269" w:rsidRDefault="004F5269" w:rsidP="004F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2086" w:rsidRDefault="00272086" w:rsidP="004F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269" w:rsidRDefault="004F5269" w:rsidP="004F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4F5269" w:rsidRDefault="004F5269" w:rsidP="004F5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</w:p>
    <w:p w:rsidR="003531AE" w:rsidRDefault="004F5269" w:rsidP="00353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3531AE">
        <w:rPr>
          <w:rFonts w:ascii="Times New Roman" w:hAnsi="Times New Roman" w:cs="Times New Roman"/>
          <w:sz w:val="28"/>
          <w:szCs w:val="28"/>
        </w:rPr>
        <w:tab/>
      </w:r>
      <w:r w:rsidR="003531AE">
        <w:rPr>
          <w:rFonts w:ascii="Times New Roman" w:hAnsi="Times New Roman" w:cs="Times New Roman"/>
          <w:sz w:val="28"/>
          <w:szCs w:val="28"/>
        </w:rPr>
        <w:tab/>
      </w:r>
      <w:r w:rsidR="003531AE">
        <w:rPr>
          <w:rFonts w:ascii="Times New Roman" w:hAnsi="Times New Roman" w:cs="Times New Roman"/>
          <w:sz w:val="28"/>
          <w:szCs w:val="28"/>
        </w:rPr>
        <w:tab/>
      </w:r>
      <w:r w:rsidR="003531AE">
        <w:rPr>
          <w:rFonts w:ascii="Times New Roman" w:hAnsi="Times New Roman" w:cs="Times New Roman"/>
          <w:sz w:val="28"/>
          <w:szCs w:val="28"/>
        </w:rPr>
        <w:tab/>
      </w:r>
      <w:r w:rsidR="003531AE">
        <w:rPr>
          <w:rFonts w:ascii="Times New Roman" w:hAnsi="Times New Roman" w:cs="Times New Roman"/>
          <w:sz w:val="28"/>
          <w:szCs w:val="28"/>
        </w:rPr>
        <w:tab/>
      </w:r>
      <w:r w:rsidR="00ED7525">
        <w:rPr>
          <w:rFonts w:ascii="Times New Roman" w:hAnsi="Times New Roman" w:cs="Times New Roman"/>
          <w:sz w:val="28"/>
          <w:szCs w:val="28"/>
        </w:rPr>
        <w:t>А.У.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7525">
        <w:rPr>
          <w:rFonts w:ascii="Times New Roman" w:hAnsi="Times New Roman" w:cs="Times New Roman"/>
          <w:sz w:val="28"/>
          <w:szCs w:val="28"/>
        </w:rPr>
        <w:t>Заммоев</w:t>
      </w:r>
      <w:proofErr w:type="spellEnd"/>
    </w:p>
    <w:p w:rsidR="003531AE" w:rsidRDefault="003531AE" w:rsidP="00353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1AE" w:rsidRDefault="003531AE" w:rsidP="00353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1AE" w:rsidRDefault="003531AE" w:rsidP="00353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1AE" w:rsidRDefault="003531AE" w:rsidP="00353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1AE" w:rsidRDefault="003531AE" w:rsidP="00353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1AE" w:rsidRDefault="003531AE" w:rsidP="00353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1AE" w:rsidRDefault="003531AE" w:rsidP="00353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1AE" w:rsidRDefault="003531AE" w:rsidP="00353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1AE" w:rsidRDefault="003531AE" w:rsidP="00353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69AB" w:rsidRDefault="00E869AB" w:rsidP="00353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1AE" w:rsidRDefault="003531AE" w:rsidP="00353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1AE" w:rsidRDefault="003531AE" w:rsidP="00094876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3531AE" w:rsidRDefault="003531AE" w:rsidP="00094876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4F5269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ешению Совета</w:t>
      </w:r>
    </w:p>
    <w:p w:rsidR="00094876" w:rsidRDefault="00094876" w:rsidP="00094876">
      <w:pPr>
        <w:spacing w:after="0" w:line="240" w:lineRule="auto"/>
        <w:ind w:left="2124" w:firstLine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Краснокаменского </w:t>
      </w:r>
    </w:p>
    <w:p w:rsidR="003531AE" w:rsidRDefault="00094876" w:rsidP="00094876">
      <w:pPr>
        <w:spacing w:after="0" w:line="240" w:lineRule="auto"/>
        <w:ind w:left="2124" w:firstLine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округа</w:t>
      </w:r>
    </w:p>
    <w:p w:rsidR="003531AE" w:rsidRDefault="003531AE" w:rsidP="00094876">
      <w:pPr>
        <w:spacing w:after="0" w:line="240" w:lineRule="auto"/>
        <w:ind w:left="418" w:firstLine="595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094876">
        <w:rPr>
          <w:rFonts w:ascii="Times New Roman" w:hAnsi="Times New Roman" w:cs="Times New Roman"/>
          <w:sz w:val="24"/>
          <w:szCs w:val="24"/>
        </w:rPr>
        <w:t>2</w:t>
      </w:r>
      <w:r w:rsidR="00F169E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774DB">
        <w:rPr>
          <w:rFonts w:ascii="Times New Roman" w:hAnsi="Times New Roman" w:cs="Times New Roman"/>
          <w:sz w:val="24"/>
          <w:szCs w:val="24"/>
        </w:rPr>
        <w:t xml:space="preserve"> </w:t>
      </w:r>
      <w:r w:rsidR="00F169E1">
        <w:rPr>
          <w:rFonts w:ascii="Times New Roman" w:hAnsi="Times New Roman" w:cs="Times New Roman"/>
          <w:sz w:val="24"/>
          <w:szCs w:val="24"/>
        </w:rPr>
        <w:t>февраля</w:t>
      </w:r>
      <w:r w:rsidR="004774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F169E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 №__</w:t>
      </w:r>
    </w:p>
    <w:p w:rsidR="003531AE" w:rsidRDefault="003531AE" w:rsidP="003531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531AE" w:rsidRPr="007E6F08" w:rsidRDefault="003531AE" w:rsidP="00353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F08">
        <w:rPr>
          <w:rFonts w:ascii="Times New Roman" w:hAnsi="Times New Roman" w:cs="Times New Roman"/>
          <w:b/>
          <w:sz w:val="28"/>
          <w:szCs w:val="28"/>
        </w:rPr>
        <w:t xml:space="preserve">ОТЧЕТ ПЕРЕД СОВЕТОМ </w:t>
      </w:r>
      <w:r w:rsidR="00094876">
        <w:rPr>
          <w:rFonts w:ascii="Times New Roman" w:hAnsi="Times New Roman" w:cs="Times New Roman"/>
          <w:b/>
          <w:sz w:val="28"/>
          <w:szCs w:val="28"/>
        </w:rPr>
        <w:t>КРАСНОКАМЕНСКОГО МУНИЦИПАЛЬНОГО ОКРУГА</w:t>
      </w:r>
      <w:r w:rsidR="00272086">
        <w:rPr>
          <w:rFonts w:ascii="Times New Roman" w:hAnsi="Times New Roman" w:cs="Times New Roman"/>
          <w:b/>
          <w:sz w:val="28"/>
          <w:szCs w:val="28"/>
        </w:rPr>
        <w:t xml:space="preserve"> ЗАБАЙКАЛЬСКОГО КРАЯ</w:t>
      </w:r>
    </w:p>
    <w:p w:rsidR="003531AE" w:rsidRPr="007E6F08" w:rsidRDefault="003531AE" w:rsidP="00353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1AE" w:rsidRPr="007E6F08" w:rsidRDefault="00F169E1" w:rsidP="00353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майора</w:t>
      </w:r>
      <w:r w:rsidR="003531AE" w:rsidRPr="007E6F08">
        <w:rPr>
          <w:rFonts w:ascii="Times New Roman" w:hAnsi="Times New Roman" w:cs="Times New Roman"/>
          <w:b/>
          <w:sz w:val="28"/>
          <w:szCs w:val="28"/>
        </w:rPr>
        <w:t xml:space="preserve"> полиции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М.В.Габдрахманова</w:t>
      </w:r>
      <w:proofErr w:type="spellEnd"/>
      <w:r w:rsidR="003531AE" w:rsidRPr="007E6F08">
        <w:rPr>
          <w:rFonts w:ascii="Times New Roman" w:hAnsi="Times New Roman" w:cs="Times New Roman"/>
          <w:b/>
          <w:sz w:val="28"/>
          <w:szCs w:val="28"/>
        </w:rPr>
        <w:t xml:space="preserve">, начальника ОМВД России </w:t>
      </w:r>
      <w:r w:rsidR="00094876">
        <w:rPr>
          <w:rFonts w:ascii="Times New Roman" w:hAnsi="Times New Roman" w:cs="Times New Roman"/>
          <w:b/>
          <w:sz w:val="28"/>
          <w:szCs w:val="28"/>
        </w:rPr>
        <w:t>«Краснокаменский»</w:t>
      </w:r>
    </w:p>
    <w:p w:rsidR="003531AE" w:rsidRPr="007E6F08" w:rsidRDefault="003531AE" w:rsidP="00353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1AE" w:rsidRDefault="003531AE" w:rsidP="00353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F08">
        <w:rPr>
          <w:rFonts w:ascii="Times New Roman" w:hAnsi="Times New Roman" w:cs="Times New Roman"/>
          <w:b/>
          <w:sz w:val="28"/>
          <w:szCs w:val="28"/>
        </w:rPr>
        <w:t xml:space="preserve">«О проделанной </w:t>
      </w:r>
      <w:r w:rsidR="00272086">
        <w:rPr>
          <w:rFonts w:ascii="Times New Roman" w:hAnsi="Times New Roman" w:cs="Times New Roman"/>
          <w:b/>
          <w:sz w:val="28"/>
          <w:szCs w:val="28"/>
        </w:rPr>
        <w:t>ОМВД России «</w:t>
      </w:r>
      <w:proofErr w:type="spellStart"/>
      <w:r w:rsidR="00272086">
        <w:rPr>
          <w:rFonts w:ascii="Times New Roman" w:hAnsi="Times New Roman" w:cs="Times New Roman"/>
          <w:b/>
          <w:sz w:val="28"/>
          <w:szCs w:val="28"/>
        </w:rPr>
        <w:t>Краснокаменский</w:t>
      </w:r>
      <w:proofErr w:type="spellEnd"/>
      <w:r w:rsidR="00272086">
        <w:rPr>
          <w:rFonts w:ascii="Times New Roman" w:hAnsi="Times New Roman" w:cs="Times New Roman"/>
          <w:b/>
          <w:sz w:val="28"/>
          <w:szCs w:val="28"/>
        </w:rPr>
        <w:t xml:space="preserve">» Забайкальского края </w:t>
      </w:r>
      <w:r w:rsidR="0077235D" w:rsidRPr="007E6F08">
        <w:rPr>
          <w:rFonts w:ascii="Times New Roman" w:hAnsi="Times New Roman" w:cs="Times New Roman"/>
          <w:b/>
          <w:sz w:val="28"/>
          <w:szCs w:val="28"/>
        </w:rPr>
        <w:t>работе</w:t>
      </w:r>
      <w:r w:rsidR="0077235D" w:rsidRPr="007E6F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6F08">
        <w:rPr>
          <w:rFonts w:ascii="Times New Roman" w:hAnsi="Times New Roman" w:cs="Times New Roman"/>
          <w:b/>
          <w:sz w:val="28"/>
          <w:szCs w:val="28"/>
        </w:rPr>
        <w:t xml:space="preserve">по поддержанию правопорядка на территории </w:t>
      </w:r>
      <w:proofErr w:type="spellStart"/>
      <w:r w:rsidRPr="007E6F08">
        <w:rPr>
          <w:rFonts w:ascii="Times New Roman" w:hAnsi="Times New Roman" w:cs="Times New Roman"/>
          <w:b/>
          <w:sz w:val="28"/>
          <w:szCs w:val="28"/>
        </w:rPr>
        <w:t>Краснокаменского</w:t>
      </w:r>
      <w:proofErr w:type="spellEnd"/>
      <w:r w:rsidRPr="007E6F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2086">
        <w:rPr>
          <w:rFonts w:ascii="Times New Roman" w:hAnsi="Times New Roman" w:cs="Times New Roman"/>
          <w:b/>
          <w:sz w:val="28"/>
          <w:szCs w:val="28"/>
        </w:rPr>
        <w:t>муниципального округа Забайкальского края</w:t>
      </w:r>
      <w:r w:rsidRPr="007E6F08">
        <w:rPr>
          <w:rFonts w:ascii="Times New Roman" w:hAnsi="Times New Roman" w:cs="Times New Roman"/>
          <w:b/>
          <w:sz w:val="28"/>
          <w:szCs w:val="28"/>
        </w:rPr>
        <w:t xml:space="preserve"> за 12 месяцев 20</w:t>
      </w:r>
      <w:r w:rsidR="000165F9">
        <w:rPr>
          <w:rFonts w:ascii="Times New Roman" w:hAnsi="Times New Roman" w:cs="Times New Roman"/>
          <w:b/>
          <w:sz w:val="28"/>
          <w:szCs w:val="28"/>
        </w:rPr>
        <w:t>2</w:t>
      </w:r>
      <w:r w:rsidR="00F169E1">
        <w:rPr>
          <w:rFonts w:ascii="Times New Roman" w:hAnsi="Times New Roman" w:cs="Times New Roman"/>
          <w:b/>
          <w:sz w:val="28"/>
          <w:szCs w:val="28"/>
        </w:rPr>
        <w:t>5</w:t>
      </w:r>
      <w:r w:rsidRPr="007E6F08">
        <w:rPr>
          <w:rFonts w:ascii="Times New Roman" w:hAnsi="Times New Roman" w:cs="Times New Roman"/>
          <w:b/>
          <w:sz w:val="28"/>
          <w:szCs w:val="28"/>
        </w:rPr>
        <w:t xml:space="preserve"> года»</w:t>
      </w:r>
      <w:r w:rsidR="002720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235D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F169E1" w:rsidRDefault="00F169E1" w:rsidP="003865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69E1" w:rsidRDefault="00F169E1" w:rsidP="00386553">
      <w:pPr>
        <w:spacing w:after="0" w:line="240" w:lineRule="auto"/>
        <w:ind w:firstLine="8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2025 года Отделом Министерства внутренних дел «Краснокаменский» был реализован комплекс мер, направленны</w:t>
      </w:r>
      <w:r w:rsidR="00272086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на противодействие преступности, профилактику правонарушений, охрану правопорядка и обеспечение общественной безопасности</w:t>
      </w:r>
      <w:r w:rsidRPr="00522B14">
        <w:rPr>
          <w:rFonts w:ascii="Times New Roman" w:hAnsi="Times New Roman"/>
          <w:sz w:val="28"/>
          <w:szCs w:val="28"/>
        </w:rPr>
        <w:t>.</w:t>
      </w:r>
    </w:p>
    <w:p w:rsidR="00F169E1" w:rsidRDefault="00F169E1" w:rsidP="00386553">
      <w:pPr>
        <w:spacing w:after="0" w:line="240" w:lineRule="auto"/>
        <w:ind w:firstLine="8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обеспечения возможности граждан беспрепятственно и оперативно сообщать о преступлениях и правонарушениях в ОМВД круглосуточно функционирует дежурная часть. Всего за 12 месяцев Отделом было зарегистрировано 23130 заявлений и сообщений о преступлениях, об административных правонарушениях, происшествиях (2024 г.- 23258).</w:t>
      </w:r>
    </w:p>
    <w:p w:rsidR="00F169E1" w:rsidRDefault="00F169E1" w:rsidP="00386553">
      <w:pPr>
        <w:spacing w:after="0" w:line="240" w:lineRule="auto"/>
        <w:ind w:firstLine="8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Тенденция роста общего числа регистрируемых преступлений, отмечавшаяся в первом полугодии, к концу года сменилась их снижением. По итогам года было зарегистрировано 848 преступлений, что на 8,5% меньше 2024 года, кроме того отмечено, что это самый низкий уровень преступности за истекшие 5 лет.</w:t>
      </w:r>
      <w:r w:rsidRPr="00522B14">
        <w:rPr>
          <w:rFonts w:ascii="Times New Roman" w:hAnsi="Times New Roman"/>
          <w:sz w:val="28"/>
          <w:szCs w:val="28"/>
        </w:rPr>
        <w:t xml:space="preserve"> </w:t>
      </w:r>
    </w:p>
    <w:p w:rsidR="00F169E1" w:rsidRDefault="00F169E1" w:rsidP="00386553">
      <w:pPr>
        <w:spacing w:after="0" w:line="240" w:lineRule="auto"/>
        <w:ind w:firstLine="8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истекший период на территории обслуживания число совершенных умышленных убийств возросло с 4 до 8, количество фактов причинения тяжкого вреда здоровью сократилось с 15 до 10.</w:t>
      </w:r>
    </w:p>
    <w:p w:rsidR="00F169E1" w:rsidRDefault="00F169E1" w:rsidP="00386553">
      <w:pPr>
        <w:spacing w:after="0" w:line="240" w:lineRule="auto"/>
        <w:ind w:firstLine="8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два раза меньше совершено имущественных преступлений корыстно-насильственной направленности. Совершено 1 разбойное нападение (0), 6 грабежей (14).</w:t>
      </w:r>
    </w:p>
    <w:p w:rsidR="00F169E1" w:rsidRDefault="00F169E1" w:rsidP="00386553">
      <w:pPr>
        <w:spacing w:after="0" w:line="240" w:lineRule="auto"/>
        <w:ind w:firstLine="8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территории обслуживания серьезную проблему вызывают преступления против собственности. Каждое второе регистрируемое преступление связано с посягательством на собственность граждан и организаций. </w:t>
      </w:r>
    </w:p>
    <w:p w:rsidR="00F169E1" w:rsidRDefault="00F169E1" w:rsidP="00386553">
      <w:pPr>
        <w:spacing w:after="0" w:line="240" w:lineRule="auto"/>
        <w:ind w:firstLine="8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2025 году было совершено 216 краж чужого имущества (213). </w:t>
      </w:r>
    </w:p>
    <w:p w:rsidR="00F169E1" w:rsidRDefault="00F169E1" w:rsidP="00386553">
      <w:pPr>
        <w:spacing w:after="0" w:line="240" w:lineRule="auto"/>
        <w:ind w:firstLine="8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Отмечен рост совершенных квартирных краж на 28,6%. Из 9 преступлений данного вида 5 были совершены с дачных домов граждан (с/о </w:t>
      </w:r>
      <w:r>
        <w:rPr>
          <w:rFonts w:ascii="Times New Roman" w:hAnsi="Times New Roman"/>
          <w:sz w:val="28"/>
          <w:szCs w:val="28"/>
        </w:rPr>
        <w:lastRenderedPageBreak/>
        <w:t>Энтузиаст – 4, с/о Восход – 1). В целях недопущения данных преступлений на 2026 год ОМВД выработан ряд профилактических мероприятий.</w:t>
      </w:r>
    </w:p>
    <w:p w:rsidR="00F169E1" w:rsidRDefault="00F169E1" w:rsidP="00386553">
      <w:pPr>
        <w:spacing w:after="0" w:line="240" w:lineRule="auto"/>
        <w:ind w:firstLine="8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прошедшем году отмечен рост преступлений, где предметом преступного посягательства стали транспортные средства. Так, рост угонов составил 50,0% (с 8 до 12), краж транспорта совершено больше в три раза (с 3 до 9).  </w:t>
      </w:r>
    </w:p>
    <w:p w:rsidR="00F169E1" w:rsidRDefault="00F169E1" w:rsidP="00386553">
      <w:pPr>
        <w:spacing w:after="0" w:line="240" w:lineRule="auto"/>
        <w:ind w:firstLine="8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два раза отмечается снижение хищений сельскохозяйственных животных (с 6 до 3). Тем не менее принимаемые меры противодействия </w:t>
      </w:r>
      <w:r w:rsidR="00272086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лицам, занимающимся этим «промыслом»</w:t>
      </w:r>
      <w:r w:rsidR="0027208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желаемого результата не принесли. За 2025 год раскрываемость краж скота составила 0,0%.</w:t>
      </w:r>
    </w:p>
    <w:p w:rsidR="00F169E1" w:rsidRDefault="00F169E1" w:rsidP="00386553">
      <w:pPr>
        <w:spacing w:after="0" w:line="240" w:lineRule="auto"/>
        <w:ind w:firstLine="8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основном данные преступления совершаются с мест вольного выпаса скота</w:t>
      </w:r>
      <w:r w:rsidR="0027208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решение данного вопроса необходимо осуществлять совместно с органами местного самоуправления.</w:t>
      </w:r>
    </w:p>
    <w:p w:rsidR="00F169E1" w:rsidRDefault="00F169E1" w:rsidP="00386553">
      <w:pPr>
        <w:spacing w:after="0" w:line="240" w:lineRule="auto"/>
        <w:ind w:firstLine="8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Серьезной проблемой современного общества стали преступлени</w:t>
      </w:r>
      <w:r w:rsidR="00272086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, совершенные с использованием современных технологий. Так, за 12 месяцев было совершено 328 </w:t>
      </w:r>
      <w:proofErr w:type="spellStart"/>
      <w:r>
        <w:rPr>
          <w:rFonts w:ascii="Times New Roman" w:hAnsi="Times New Roman"/>
          <w:sz w:val="28"/>
          <w:szCs w:val="28"/>
        </w:rPr>
        <w:t>кибер</w:t>
      </w:r>
      <w:proofErr w:type="spellEnd"/>
      <w:r>
        <w:rPr>
          <w:rFonts w:ascii="Times New Roman" w:hAnsi="Times New Roman"/>
          <w:sz w:val="28"/>
          <w:szCs w:val="28"/>
        </w:rPr>
        <w:t xml:space="preserve">-преступлений. В том числе совершено 152 мошеннических действия в отношении граждан (167), 74 кражи с банковского счета, а равно в отношении электронных денежных средств (48). </w:t>
      </w:r>
    </w:p>
    <w:p w:rsidR="00F169E1" w:rsidRDefault="00F169E1" w:rsidP="00386553">
      <w:pPr>
        <w:spacing w:after="0" w:line="240" w:lineRule="auto"/>
        <w:ind w:firstLine="8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 воздействием обмана местными жителями было переведено мошенникам около 48 миллионов денежных средств (47 591 292).</w:t>
      </w:r>
    </w:p>
    <w:p w:rsidR="00F169E1" w:rsidRDefault="00F169E1" w:rsidP="00386553">
      <w:pPr>
        <w:spacing w:after="0" w:line="240" w:lineRule="auto"/>
        <w:ind w:firstLine="8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Из-за доступности, низкой финансовой грамотности граждан, сложности раскрытия, количество ИТТ-преступлений неуклонно растет, опережая темп их раскрытия. Так составленный прогноз криминогенной обстановки показывает, что в 2026 году ожидает рост регистрации данных преступлений. Профилактика в виде ежедневной работы с населением с доведением информации о разнообразных формах мошенничества является одной из первоочередных задач, при этом для организации 100-процентного охвата населения требуется участие руководителей организаций и учреждений </w:t>
      </w:r>
      <w:r w:rsidR="00272086">
        <w:rPr>
          <w:rFonts w:ascii="Times New Roman" w:hAnsi="Times New Roman"/>
          <w:sz w:val="28"/>
          <w:szCs w:val="28"/>
        </w:rPr>
        <w:t>муниципального округ</w:t>
      </w:r>
      <w:r>
        <w:rPr>
          <w:rFonts w:ascii="Times New Roman" w:hAnsi="Times New Roman"/>
          <w:sz w:val="28"/>
          <w:szCs w:val="28"/>
        </w:rPr>
        <w:t>а.</w:t>
      </w:r>
    </w:p>
    <w:p w:rsidR="00F169E1" w:rsidRDefault="00F169E1" w:rsidP="00386553">
      <w:pPr>
        <w:shd w:val="clear" w:color="auto" w:fill="FFFFFF"/>
        <w:spacing w:after="0" w:line="240" w:lineRule="auto"/>
        <w:ind w:left="34" w:right="14" w:firstLine="6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Оценивая результаты по раскрытию преступлений</w:t>
      </w:r>
      <w:r w:rsidR="0027208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следует отметить, что в 2025 году Отделу удалось добиться положительных результатов.</w:t>
      </w:r>
    </w:p>
    <w:p w:rsidR="00F169E1" w:rsidRDefault="00F169E1" w:rsidP="00386553">
      <w:pPr>
        <w:shd w:val="clear" w:color="auto" w:fill="FFFFFF"/>
        <w:spacing w:after="0" w:line="240" w:lineRule="auto"/>
        <w:ind w:left="34" w:right="14" w:firstLine="674"/>
        <w:jc w:val="both"/>
        <w:rPr>
          <w:rFonts w:ascii="Times New Roman" w:hAnsi="Times New Roman"/>
          <w:sz w:val="28"/>
          <w:szCs w:val="28"/>
        </w:rPr>
      </w:pPr>
      <w:r w:rsidRPr="00C6530B">
        <w:rPr>
          <w:rFonts w:ascii="Times New Roman" w:hAnsi="Times New Roman"/>
          <w:sz w:val="28"/>
          <w:szCs w:val="28"/>
        </w:rPr>
        <w:t>Так, за истекший период</w:t>
      </w:r>
      <w:r>
        <w:rPr>
          <w:rFonts w:ascii="Times New Roman" w:hAnsi="Times New Roman"/>
          <w:sz w:val="28"/>
          <w:szCs w:val="28"/>
        </w:rPr>
        <w:t xml:space="preserve"> в отношении 431 лица окончено производством 450 эпизодов преступной деятельности (461). Количество нераскрытых уголовных дел сократилось с 517 до 386.</w:t>
      </w:r>
    </w:p>
    <w:p w:rsidR="00F169E1" w:rsidRDefault="00F169E1" w:rsidP="00386553">
      <w:pPr>
        <w:shd w:val="clear" w:color="auto" w:fill="FFFFFF"/>
        <w:spacing w:after="0" w:line="240" w:lineRule="auto"/>
        <w:ind w:left="34" w:right="14" w:firstLine="6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Раскрываемость преступлений по итогам года составила 53,8% (2024 г. – 47,1%, карай – 52,8%). </w:t>
      </w:r>
    </w:p>
    <w:p w:rsidR="00F169E1" w:rsidRDefault="00F169E1" w:rsidP="00386553">
      <w:pPr>
        <w:shd w:val="clear" w:color="auto" w:fill="FFFFFF"/>
        <w:spacing w:after="0" w:line="240" w:lineRule="auto"/>
        <w:ind w:left="34" w:right="14" w:firstLine="6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Стопроцентного показателя достигнуто по раскрытию умышленных убийств, фактов причинения тяжкого вреда здоровью, разбоев, грабежей, квартирных краж, краж металлов, угонов. По раскрытию преступлений против собственности в целом, а также краж сотовых телефонов, автотранспорта, мошенничеств показатели превысили 2024 год.</w:t>
      </w:r>
    </w:p>
    <w:p w:rsidR="00F169E1" w:rsidRDefault="00F169E1" w:rsidP="00386553">
      <w:pPr>
        <w:shd w:val="clear" w:color="auto" w:fill="FFFFFF"/>
        <w:spacing w:after="0" w:line="240" w:lineRule="auto"/>
        <w:ind w:left="34" w:right="14" w:firstLine="6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«горячим следам» раскрыто 128 преступлений, 55 преступлений предотвращено на стадии покушения.</w:t>
      </w:r>
    </w:p>
    <w:p w:rsidR="00F169E1" w:rsidRDefault="00F169E1" w:rsidP="00386553">
      <w:pPr>
        <w:shd w:val="clear" w:color="auto" w:fill="FFFFFF"/>
        <w:spacing w:after="0" w:line="240" w:lineRule="auto"/>
        <w:ind w:left="34" w:right="14" w:firstLine="6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истекший период выявлено 25 экономических преступлений, в том числе 6 должностных преступлений, 2 факта взяточничества. Были выявлены </w:t>
      </w:r>
      <w:r>
        <w:rPr>
          <w:rFonts w:ascii="Times New Roman" w:hAnsi="Times New Roman"/>
          <w:sz w:val="28"/>
          <w:szCs w:val="28"/>
        </w:rPr>
        <w:lastRenderedPageBreak/>
        <w:t>преступления</w:t>
      </w:r>
      <w:r w:rsidR="003562D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совершенные в сфере образования, здравоохранения, ЖКХ. 13 лиц, совершивших данные преступления, привлечены к уголовной ответственности.</w:t>
      </w:r>
    </w:p>
    <w:p w:rsidR="00F169E1" w:rsidRDefault="00F169E1" w:rsidP="00386553">
      <w:pPr>
        <w:shd w:val="clear" w:color="auto" w:fill="FFFFFF"/>
        <w:spacing w:after="0" w:line="240" w:lineRule="auto"/>
        <w:ind w:left="34" w:right="14" w:firstLine="6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Среди проблем, стоящих перед обществом на одно из первых мест выходит проблем</w:t>
      </w:r>
      <w:r w:rsidR="003562D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наркотизации населения. Противодействие </w:t>
      </w:r>
      <w:proofErr w:type="spellStart"/>
      <w:r>
        <w:rPr>
          <w:rFonts w:ascii="Times New Roman" w:hAnsi="Times New Roman"/>
          <w:sz w:val="28"/>
          <w:szCs w:val="28"/>
        </w:rPr>
        <w:t>наркопреступности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по-прежнему остается одним из важных направлений деятельности полиции. За 12 месяцев прошлого года сотрудниками Отдела было выявлено 37 наркопреступлений, в том числе 10 фактов сбыта. Из незаконного оборота изъято 9 кг.497 гр. наркозелья.</w:t>
      </w:r>
    </w:p>
    <w:p w:rsidR="00F169E1" w:rsidRDefault="00F169E1" w:rsidP="00386553">
      <w:pPr>
        <w:pStyle w:val="31"/>
        <w:keepNext/>
        <w:widowControl w:val="0"/>
        <w:rPr>
          <w:szCs w:val="28"/>
        </w:rPr>
      </w:pPr>
      <w:r w:rsidRPr="00F879B5">
        <w:rPr>
          <w:szCs w:val="28"/>
        </w:rPr>
        <w:t xml:space="preserve">Общая характеристика криминальной обстановки на территории обслуживания определяется увеличением преступлений, совершенных в общественных местах, в том числе на улицах. Так за 12 месяцев в общественных местах было совершено 183 преступления </w:t>
      </w:r>
      <w:r w:rsidRPr="00F879B5">
        <w:rPr>
          <w:color w:val="44546A"/>
          <w:szCs w:val="28"/>
        </w:rPr>
        <w:t>/</w:t>
      </w:r>
      <w:r w:rsidRPr="003562D5">
        <w:rPr>
          <w:szCs w:val="28"/>
        </w:rPr>
        <w:t xml:space="preserve">рост на 18,1%, 155/, из них 72,8 % или 134 преступления совершены на улицах /рост на 14,5%; 117/. </w:t>
      </w:r>
      <w:r w:rsidRPr="00F879B5">
        <w:rPr>
          <w:szCs w:val="28"/>
        </w:rPr>
        <w:t>На улицах было совершено 4 убийства, покушения на убийство, 1 факт причинения тяжкого вреда здоровью, 9 фактов избиения</w:t>
      </w:r>
      <w:r w:rsidR="003562D5">
        <w:rPr>
          <w:szCs w:val="28"/>
        </w:rPr>
        <w:t>,</w:t>
      </w:r>
      <w:r w:rsidRPr="00F879B5">
        <w:rPr>
          <w:szCs w:val="28"/>
        </w:rPr>
        <w:t xml:space="preserve"> повлекшие средний вред здоровью, 5 </w:t>
      </w:r>
      <w:r w:rsidR="003562D5">
        <w:rPr>
          <w:szCs w:val="28"/>
        </w:rPr>
        <w:t xml:space="preserve">- </w:t>
      </w:r>
      <w:r w:rsidRPr="00F879B5">
        <w:rPr>
          <w:szCs w:val="28"/>
        </w:rPr>
        <w:t xml:space="preserve">средний, 46 преступлений против собственности. Раскрываемость уличных преступлений составила 83,6%. </w:t>
      </w:r>
    </w:p>
    <w:p w:rsidR="00F169E1" w:rsidRDefault="00F169E1" w:rsidP="00386553">
      <w:pPr>
        <w:pStyle w:val="31"/>
        <w:keepNext/>
        <w:widowControl w:val="0"/>
        <w:rPr>
          <w:szCs w:val="28"/>
        </w:rPr>
      </w:pPr>
      <w:r w:rsidRPr="00F879B5">
        <w:rPr>
          <w:szCs w:val="28"/>
        </w:rPr>
        <w:t>В целом же рост преступлений против жизни и здоровья граждан, против собственности</w:t>
      </w:r>
      <w:r w:rsidR="003562D5">
        <w:rPr>
          <w:szCs w:val="28"/>
        </w:rPr>
        <w:t>,</w:t>
      </w:r>
      <w:r w:rsidRPr="00F879B5">
        <w:rPr>
          <w:szCs w:val="28"/>
        </w:rPr>
        <w:t xml:space="preserve"> совершенные в общественных местах, в том числе на улицах</w:t>
      </w:r>
      <w:r w:rsidR="003562D5">
        <w:rPr>
          <w:szCs w:val="28"/>
        </w:rPr>
        <w:t>,</w:t>
      </w:r>
      <w:r w:rsidRPr="00F879B5">
        <w:rPr>
          <w:szCs w:val="28"/>
        </w:rPr>
        <w:t xml:space="preserve"> негативно сказывается на оценку деятельности ОМВД</w:t>
      </w:r>
      <w:r>
        <w:rPr>
          <w:szCs w:val="28"/>
        </w:rPr>
        <w:t>.</w:t>
      </w:r>
      <w:r w:rsidRPr="00F879B5">
        <w:rPr>
          <w:szCs w:val="28"/>
        </w:rPr>
        <w:t xml:space="preserve"> В предстоящем периоде </w:t>
      </w:r>
      <w:r>
        <w:rPr>
          <w:szCs w:val="28"/>
        </w:rPr>
        <w:t>надеемся на положительное решение вопроса по созданию народной дружины и дальнейшее использование сил общественности в помощи полиции по организации охраны правопорядка.</w:t>
      </w:r>
    </w:p>
    <w:p w:rsidR="00F169E1" w:rsidRPr="00F879B5" w:rsidRDefault="00F169E1" w:rsidP="00386553">
      <w:pPr>
        <w:pStyle w:val="31"/>
        <w:keepNext/>
        <w:widowControl w:val="0"/>
        <w:rPr>
          <w:szCs w:val="28"/>
        </w:rPr>
      </w:pPr>
      <w:r w:rsidRPr="00F879B5">
        <w:rPr>
          <w:szCs w:val="28"/>
        </w:rPr>
        <w:t xml:space="preserve">По итогам 2025 года отмечается снижение повторной преступности. Так, количество преступлений, совершенных лицами, ранее совершавшими преступления снижено на 13,2% </w:t>
      </w:r>
      <w:r w:rsidRPr="003562D5">
        <w:rPr>
          <w:i/>
          <w:szCs w:val="28"/>
        </w:rPr>
        <w:t>(с 348 до 305)</w:t>
      </w:r>
      <w:r w:rsidRPr="003562D5">
        <w:rPr>
          <w:szCs w:val="28"/>
        </w:rPr>
        <w:t xml:space="preserve">, в том числе судимыми на 36,0% </w:t>
      </w:r>
      <w:r w:rsidRPr="003562D5">
        <w:rPr>
          <w:i/>
          <w:szCs w:val="28"/>
        </w:rPr>
        <w:t>(со 186 до 119)</w:t>
      </w:r>
      <w:r w:rsidRPr="003562D5">
        <w:rPr>
          <w:szCs w:val="28"/>
        </w:rPr>
        <w:t>. В целом же</w:t>
      </w:r>
      <w:r w:rsidRPr="00F879B5">
        <w:rPr>
          <w:szCs w:val="28"/>
        </w:rPr>
        <w:t xml:space="preserve"> число преступлений, совершенных лицами, имеющими непогашенную судимость</w:t>
      </w:r>
      <w:r w:rsidR="003562D5">
        <w:rPr>
          <w:szCs w:val="28"/>
        </w:rPr>
        <w:t>,</w:t>
      </w:r>
      <w:r w:rsidRPr="00F879B5">
        <w:rPr>
          <w:szCs w:val="28"/>
        </w:rPr>
        <w:t xml:space="preserve"> самое низкое за последние 5 лет и составило 119 преступлений. Анализом рецидивной преступности установлено, что из 100 судимых совершивших повторные преступления</w:t>
      </w:r>
      <w:r w:rsidR="003562D5">
        <w:rPr>
          <w:szCs w:val="28"/>
        </w:rPr>
        <w:t>,</w:t>
      </w:r>
      <w:r w:rsidRPr="00F879B5">
        <w:rPr>
          <w:szCs w:val="28"/>
        </w:rPr>
        <w:t xml:space="preserve"> 57 не имели постоянного источника дохода, судимыми в состоянии опьянения совершено 52 преступления.</w:t>
      </w:r>
    </w:p>
    <w:p w:rsidR="00F169E1" w:rsidRDefault="00F169E1" w:rsidP="00386553">
      <w:pPr>
        <w:pStyle w:val="31"/>
        <w:keepNext/>
        <w:widowControl w:val="0"/>
        <w:rPr>
          <w:szCs w:val="28"/>
        </w:rPr>
      </w:pPr>
      <w:r w:rsidRPr="00F879B5">
        <w:rPr>
          <w:szCs w:val="28"/>
        </w:rPr>
        <w:t xml:space="preserve">Серьезной проблемой остаются преступления и правонарушения, к совершению которых причастны несовершеннолетние. За 12 месяцев 2025 года 38 несовершеннолетних совершили 33 преступления </w:t>
      </w:r>
      <w:r w:rsidRPr="003562D5">
        <w:rPr>
          <w:i/>
          <w:szCs w:val="28"/>
        </w:rPr>
        <w:t>(2024 г. – 34 подростка 33 преступления)</w:t>
      </w:r>
      <w:r w:rsidRPr="003562D5">
        <w:rPr>
          <w:szCs w:val="28"/>
        </w:rPr>
        <w:t xml:space="preserve">. Удельный вес подростковой преступности составил 7,3% </w:t>
      </w:r>
      <w:r w:rsidRPr="003562D5">
        <w:rPr>
          <w:i/>
          <w:szCs w:val="28"/>
        </w:rPr>
        <w:t>(тогда как среднекраевой 4,4%)</w:t>
      </w:r>
      <w:r w:rsidRPr="003562D5">
        <w:rPr>
          <w:szCs w:val="28"/>
        </w:rPr>
        <w:t xml:space="preserve">, </w:t>
      </w:r>
      <w:r w:rsidRPr="00F879B5">
        <w:rPr>
          <w:szCs w:val="28"/>
        </w:rPr>
        <w:t xml:space="preserve">это один из самых высоких показателей в крае – 3 сверху. </w:t>
      </w:r>
    </w:p>
    <w:p w:rsidR="00F169E1" w:rsidRPr="00F879B5" w:rsidRDefault="00F169E1" w:rsidP="00386553">
      <w:pPr>
        <w:pStyle w:val="31"/>
        <w:keepNext/>
        <w:widowControl w:val="0"/>
        <w:rPr>
          <w:szCs w:val="28"/>
        </w:rPr>
      </w:pPr>
      <w:r w:rsidRPr="00F879B5">
        <w:rPr>
          <w:szCs w:val="28"/>
        </w:rPr>
        <w:t xml:space="preserve">Анализом подростковой преступности установлено, что за истекший период произошел рост групповых преступлений среди несовершеннолетних с 10 до 16, рост повторной преступности среди подростков с 5 до 9. В два раза возросло число преступлений, совершенных несовершеннолетними в общественных местах (с 13 до 26). </w:t>
      </w:r>
    </w:p>
    <w:p w:rsidR="00F169E1" w:rsidRPr="00F879B5" w:rsidRDefault="00F169E1" w:rsidP="00386553">
      <w:pPr>
        <w:pStyle w:val="31"/>
        <w:keepNext/>
        <w:widowControl w:val="0"/>
        <w:rPr>
          <w:szCs w:val="28"/>
        </w:rPr>
      </w:pPr>
      <w:r w:rsidRPr="00F879B5">
        <w:rPr>
          <w:szCs w:val="28"/>
        </w:rPr>
        <w:t xml:space="preserve">Прогноз подростковой преступности на 2026 год неутешителен, </w:t>
      </w:r>
      <w:r w:rsidRPr="00F879B5">
        <w:rPr>
          <w:szCs w:val="28"/>
        </w:rPr>
        <w:lastRenderedPageBreak/>
        <w:t>прогнозируется рост подростковой преступности. На предстоящий период необходимо разработать конкретный комплекс мероприятий, в том числе с участием всех заинтересованных служб и ведомств, направленный на предотвращение совершения подростками преступлений и правонарушений.</w:t>
      </w:r>
    </w:p>
    <w:p w:rsidR="00F169E1" w:rsidRDefault="00F169E1" w:rsidP="00386553">
      <w:pPr>
        <w:pStyle w:val="31"/>
        <w:keepNext/>
        <w:widowControl w:val="0"/>
        <w:rPr>
          <w:szCs w:val="28"/>
        </w:rPr>
      </w:pPr>
      <w:r>
        <w:rPr>
          <w:szCs w:val="28"/>
        </w:rPr>
        <w:t>П</w:t>
      </w:r>
      <w:r w:rsidRPr="00F879B5">
        <w:rPr>
          <w:szCs w:val="28"/>
        </w:rPr>
        <w:t>роцессы алкоголизации населения продолжаю</w:t>
      </w:r>
      <w:r w:rsidR="003562D5">
        <w:rPr>
          <w:szCs w:val="28"/>
        </w:rPr>
        <w:t>т</w:t>
      </w:r>
      <w:r w:rsidRPr="00F879B5">
        <w:rPr>
          <w:szCs w:val="28"/>
        </w:rPr>
        <w:t xml:space="preserve"> оказывать влияние на состояние криминальной обстановки. Несмотря на снижение количества преступлений, совершенных в состоянии алкогольного опьянения с 203 до 190, удельный вес пьяной преступности превышает среднекраевой уровень на 10,5% и состав</w:t>
      </w:r>
      <w:r w:rsidR="003562D5">
        <w:rPr>
          <w:szCs w:val="28"/>
        </w:rPr>
        <w:t>ляет</w:t>
      </w:r>
      <w:r w:rsidRPr="00F879B5">
        <w:rPr>
          <w:szCs w:val="28"/>
        </w:rPr>
        <w:t xml:space="preserve"> 42,2%. Анализом отмечено, что по итогам 2025 года каждое второе уличное преступление совершено лицами в состоянии опьянения </w:t>
      </w:r>
      <w:r w:rsidRPr="003562D5">
        <w:rPr>
          <w:i/>
          <w:szCs w:val="28"/>
        </w:rPr>
        <w:t>(65 из 112)</w:t>
      </w:r>
      <w:r w:rsidRPr="003562D5">
        <w:rPr>
          <w:szCs w:val="28"/>
        </w:rPr>
        <w:t xml:space="preserve">, возросло число преступлений, совершенных подростками, находящимися в состоянии алкогольного опьянения </w:t>
      </w:r>
      <w:r w:rsidRPr="003562D5">
        <w:rPr>
          <w:i/>
          <w:szCs w:val="28"/>
        </w:rPr>
        <w:t>(с 5 до 7)</w:t>
      </w:r>
      <w:r w:rsidRPr="003562D5">
        <w:rPr>
          <w:szCs w:val="28"/>
        </w:rPr>
        <w:t xml:space="preserve">, </w:t>
      </w:r>
      <w:r w:rsidRPr="00F879B5">
        <w:rPr>
          <w:szCs w:val="28"/>
        </w:rPr>
        <w:t>из 52 преступлений, совершенных на бытовой почве</w:t>
      </w:r>
      <w:r w:rsidR="003562D5">
        <w:rPr>
          <w:szCs w:val="28"/>
        </w:rPr>
        <w:t>,</w:t>
      </w:r>
      <w:r w:rsidRPr="00F879B5">
        <w:rPr>
          <w:szCs w:val="28"/>
        </w:rPr>
        <w:t xml:space="preserve"> 42 или 80,8% также были совершены после распития спиртного. </w:t>
      </w:r>
    </w:p>
    <w:p w:rsidR="00F169E1" w:rsidRPr="00F879B5" w:rsidRDefault="00F169E1" w:rsidP="00386553">
      <w:pPr>
        <w:pStyle w:val="31"/>
        <w:keepNext/>
        <w:widowControl w:val="0"/>
        <w:rPr>
          <w:szCs w:val="28"/>
        </w:rPr>
      </w:pPr>
      <w:r>
        <w:rPr>
          <w:szCs w:val="28"/>
        </w:rPr>
        <w:t xml:space="preserve">Анализ регистрируемых сообщений показал, что на территории города по-прежнему допускаются нарушения действующего законодательства Забайкальского края в части розничной продажи алкогольной продукции при оказании услуг общественного питания, временных ограничений продажи спиртного. </w:t>
      </w:r>
      <w:r w:rsidR="003562D5">
        <w:rPr>
          <w:szCs w:val="28"/>
        </w:rPr>
        <w:t>Т</w:t>
      </w:r>
      <w:r>
        <w:rPr>
          <w:szCs w:val="28"/>
        </w:rPr>
        <w:t xml:space="preserve">ак, например, на кафе «Неолит» поступило около 30 сообщений, «Дикая лошадь» - более 50 сообщений граждан – в том числе сообщения были по продаже алкоголя несовершеннолетним, драки, жалобы от жильцов на шум, кражи, мелкое хулиганство. Считаю, что в предстоящем периоде необходимо </w:t>
      </w:r>
      <w:r w:rsidRPr="00F879B5">
        <w:rPr>
          <w:szCs w:val="28"/>
        </w:rPr>
        <w:t>осуществлять целевые мероприятия, направленные на выявление и пресечени</w:t>
      </w:r>
      <w:r w:rsidR="003562D5">
        <w:rPr>
          <w:szCs w:val="28"/>
        </w:rPr>
        <w:t>е</w:t>
      </w:r>
      <w:r w:rsidRPr="00F879B5">
        <w:rPr>
          <w:szCs w:val="28"/>
        </w:rPr>
        <w:t xml:space="preserve"> правонарушений в сфере оборота алкогольной продукции, в том числе с участием представителей общественности.</w:t>
      </w:r>
    </w:p>
    <w:p w:rsidR="00F169E1" w:rsidRDefault="00F169E1" w:rsidP="00386553">
      <w:pPr>
        <w:pStyle w:val="31"/>
        <w:keepNext/>
        <w:widowControl w:val="0"/>
        <w:rPr>
          <w:szCs w:val="28"/>
        </w:rPr>
      </w:pPr>
      <w:r w:rsidRPr="00F879B5">
        <w:rPr>
          <w:szCs w:val="28"/>
        </w:rPr>
        <w:t>В 2025 году Госавтоинспекцией реализовывались полномочия в сфере обеспечения безопасности дорожного движения. За 12 месяцев наблюдается рост количества совершенных дорожно-транспортных происшествий с пострадавшими (с 26 до 33), в том числе в ДТП 41 человек получил ранения, 4 погибло. С 1 до 11 увеличилось число происшествий с участием пешеходов, 1 пешеход погиб, 10 получили ранения. Кроме того, отмечен рост происшествий с участием несовершеннолетних с 2 до 9.</w:t>
      </w:r>
    </w:p>
    <w:p w:rsidR="00F169E1" w:rsidRPr="00F879B5" w:rsidRDefault="00F169E1" w:rsidP="00386553">
      <w:pPr>
        <w:pStyle w:val="31"/>
        <w:keepNext/>
        <w:widowControl w:val="0"/>
        <w:rPr>
          <w:szCs w:val="28"/>
        </w:rPr>
      </w:pPr>
      <w:r w:rsidRPr="00F879B5">
        <w:rPr>
          <w:szCs w:val="28"/>
        </w:rPr>
        <w:t xml:space="preserve">Хотелось бы отметить, что все имеющиеся недостатки в оперативно-служебной деятельности руководством отдела анализируются, принимаются меры по из устранению, но также хотелось бы отметить, что залогом успешной борьбы с преступностью является надлежащий уровень взаимодействия с муниципальными органами, органами правоохранительной направленности. </w:t>
      </w:r>
    </w:p>
    <w:p w:rsidR="00094876" w:rsidRDefault="00386553" w:rsidP="00353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</w:t>
      </w:r>
    </w:p>
    <w:sectPr w:rsidR="00094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F1287"/>
    <w:multiLevelType w:val="hybridMultilevel"/>
    <w:tmpl w:val="94C6F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8A5"/>
    <w:rsid w:val="000165F9"/>
    <w:rsid w:val="000448A5"/>
    <w:rsid w:val="00094876"/>
    <w:rsid w:val="00216857"/>
    <w:rsid w:val="00272086"/>
    <w:rsid w:val="003531AE"/>
    <w:rsid w:val="003562D5"/>
    <w:rsid w:val="00386553"/>
    <w:rsid w:val="004774DB"/>
    <w:rsid w:val="004F5269"/>
    <w:rsid w:val="005953B3"/>
    <w:rsid w:val="005A1A20"/>
    <w:rsid w:val="0077235D"/>
    <w:rsid w:val="007E6F08"/>
    <w:rsid w:val="00B1744E"/>
    <w:rsid w:val="00B47967"/>
    <w:rsid w:val="00E869AB"/>
    <w:rsid w:val="00ED7525"/>
    <w:rsid w:val="00F021F8"/>
    <w:rsid w:val="00F1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A8668-DBD4-4705-832B-F3796338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448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3B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31A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17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744E"/>
    <w:rPr>
      <w:rFonts w:ascii="Segoe UI" w:hAnsi="Segoe UI" w:cs="Segoe UI"/>
      <w:sz w:val="18"/>
      <w:szCs w:val="18"/>
    </w:rPr>
  </w:style>
  <w:style w:type="paragraph" w:customStyle="1" w:styleId="1">
    <w:name w:val="Обычный1"/>
    <w:rsid w:val="00E869AB"/>
    <w:pPr>
      <w:widowControl w:val="0"/>
      <w:spacing w:after="0" w:line="260" w:lineRule="auto"/>
      <w:ind w:firstLine="320"/>
      <w:jc w:val="both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2">
    <w:name w:val="Обычный2"/>
    <w:rsid w:val="00094876"/>
    <w:pPr>
      <w:widowControl w:val="0"/>
      <w:spacing w:after="0" w:line="260" w:lineRule="auto"/>
      <w:ind w:firstLine="320"/>
      <w:jc w:val="both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31">
    <w:name w:val="Основной текст с отступом 31"/>
    <w:basedOn w:val="a"/>
    <w:rsid w:val="00F169E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2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1699</Words>
  <Characters>9689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cp:lastPrinted>2020-03-05T08:17:00Z</cp:lastPrinted>
  <dcterms:created xsi:type="dcterms:W3CDTF">2026-02-13T04:19:00Z</dcterms:created>
  <dcterms:modified xsi:type="dcterms:W3CDTF">2026-02-13T04:49:00Z</dcterms:modified>
</cp:coreProperties>
</file>