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BF2A86A" w14:textId="77777777" w:rsidR="000C6DBD" w:rsidRDefault="000C6DBD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2CE81151" w14:textId="6DB218ED" w:rsidR="000C6DBD" w:rsidRDefault="000C6DBD" w:rsidP="000C6DBD">
      <w:pPr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«01» ноября  2025 года</w:t>
      </w:r>
      <w:r>
        <w:rPr>
          <w:sz w:val="28"/>
          <w:szCs w:val="28"/>
        </w:rPr>
        <w:tab/>
        <w:t xml:space="preserve">                                                                             № 20</w:t>
      </w:r>
      <w:r>
        <w:rPr>
          <w:sz w:val="28"/>
          <w:szCs w:val="28"/>
        </w:rPr>
        <w:t>9</w:t>
      </w:r>
      <w:bookmarkStart w:id="0" w:name="_GoBack"/>
      <w:bookmarkEnd w:id="0"/>
    </w:p>
    <w:p w14:paraId="77339AAF" w14:textId="77777777" w:rsidR="000C6DBD" w:rsidRDefault="000C6DBD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22431590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сельского поселения «</w:t>
                            </w:r>
                            <w:r w:rsidR="00BC5684">
                              <w:rPr>
                                <w:b/>
                                <w:sz w:val="28"/>
                                <w:szCs w:val="28"/>
                              </w:rPr>
                              <w:t>Целиннинское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22431590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сельского поселения «</w:t>
                      </w:r>
                      <w:r w:rsidR="00BC5684">
                        <w:rPr>
                          <w:b/>
                          <w:sz w:val="28"/>
                          <w:szCs w:val="28"/>
                        </w:rPr>
                        <w:t>Целиннинское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1517FDA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BC56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04269D08" w14:textId="25159D9C" w:rsidR="00BC5684" w:rsidRPr="00BC5684" w:rsidRDefault="00492553" w:rsidP="00BC568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r w:rsidR="00BC5684">
        <w:rPr>
          <w:rFonts w:ascii="Times New Roman" w:hAnsi="Times New Roman" w:cs="Times New Roman"/>
          <w:sz w:val="28"/>
          <w:szCs w:val="28"/>
        </w:rPr>
        <w:t>Целиннинское</w:t>
      </w:r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 xml:space="preserve">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17.01.2024 № 3 «Об увеличении с 01 января 2024 года окладов (должностных окладов), ставок заработной платы некоторых категорий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 w:rsidR="00BC5684">
        <w:rPr>
          <w:rFonts w:ascii="Times New Roman" w:hAnsi="Times New Roman" w:cs="Times New Roman"/>
          <w:sz w:val="28"/>
          <w:szCs w:val="28"/>
        </w:rPr>
        <w:t>»</w:t>
      </w:r>
      <w:r w:rsidR="00BC5684" w:rsidRPr="00BC5684">
        <w:rPr>
          <w:rFonts w:ascii="Times New Roman" w:hAnsi="Times New Roman" w:cs="Times New Roman"/>
          <w:sz w:val="28"/>
          <w:szCs w:val="28"/>
        </w:rPr>
        <w:t>;</w:t>
      </w:r>
    </w:p>
    <w:p w14:paraId="20DEF786" w14:textId="77777777" w:rsidR="00BC5684" w:rsidRDefault="00BC5684" w:rsidP="00BC5684">
      <w:pPr>
        <w:pStyle w:val="ConsPlusNormal"/>
        <w:numPr>
          <w:ilvl w:val="1"/>
          <w:numId w:val="13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C5684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 17.01.2024 № 4 «О внесении изменений в Положение об оплате труда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края, утвержденного Постановлением от 05.02.2020 года № 15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5684">
        <w:rPr>
          <w:rFonts w:ascii="Times New Roman" w:hAnsi="Times New Roman" w:cs="Times New Roman"/>
          <w:sz w:val="28"/>
          <w:szCs w:val="28"/>
        </w:rPr>
        <w:t>;</w:t>
      </w:r>
    </w:p>
    <w:p w14:paraId="675DEA92" w14:textId="6382D815" w:rsidR="00BC5684" w:rsidRPr="00BC5684" w:rsidRDefault="00BC5684" w:rsidP="00BC568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84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 28.11.2023 № 64 «Об увеличении с 01 ноября 2023 года окладов (должностных окладов), ставок заработной платы некоторых категорий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5684">
        <w:rPr>
          <w:rFonts w:ascii="Times New Roman" w:hAnsi="Times New Roman" w:cs="Times New Roman"/>
          <w:sz w:val="28"/>
          <w:szCs w:val="28"/>
        </w:rPr>
        <w:t>;</w:t>
      </w:r>
      <w:r w:rsidRPr="00BC5684">
        <w:rPr>
          <w:rFonts w:ascii="Times New Roman" w:hAnsi="Times New Roman" w:cs="Times New Roman"/>
          <w:sz w:val="28"/>
          <w:szCs w:val="28"/>
        </w:rPr>
        <w:cr/>
      </w:r>
    </w:p>
    <w:p w14:paraId="730FFA5F" w14:textId="39ED2096" w:rsidR="00BC5684" w:rsidRPr="0045631F" w:rsidRDefault="00BC5684" w:rsidP="00BC568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84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Pr="00BC5684">
        <w:rPr>
          <w:rFonts w:ascii="Times New Roman" w:hAnsi="Times New Roman" w:cs="Times New Roman"/>
          <w:sz w:val="28"/>
          <w:szCs w:val="28"/>
        </w:rPr>
        <w:tab/>
        <w:t>Постановление Администрации сельского поселения «Целиннинское» от 28.11.2023 № 65 « О внесении изменений в Положение об оплате труда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края, утвержденного Постановлением от 05.02.2020 года № 15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5684">
        <w:rPr>
          <w:rFonts w:ascii="Times New Roman" w:hAnsi="Times New Roman" w:cs="Times New Roman"/>
          <w:sz w:val="28"/>
          <w:szCs w:val="28"/>
        </w:rPr>
        <w:t>;</w:t>
      </w:r>
    </w:p>
    <w:p w14:paraId="7D7A1D52" w14:textId="345171D7" w:rsidR="00BC5684" w:rsidRPr="00BC5684" w:rsidRDefault="00BC5684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84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</w:t>
      </w:r>
      <w:r>
        <w:rPr>
          <w:rFonts w:ascii="Times New Roman" w:hAnsi="Times New Roman" w:cs="Times New Roman"/>
          <w:sz w:val="28"/>
          <w:szCs w:val="28"/>
        </w:rPr>
        <w:t xml:space="preserve"> 15.11.2023 № 59 «</w:t>
      </w:r>
      <w:r w:rsidRPr="00BC5684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сельского поселения «Целиннинское» от 05.05.2015 № 168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«Целиннинское» муниципального района «Город Краснокаменск и Краснокаменский район» Забайкальского края»;</w:t>
      </w:r>
    </w:p>
    <w:p w14:paraId="50C3D709" w14:textId="4B00F03A" w:rsidR="00BC5684" w:rsidRPr="00BC5684" w:rsidRDefault="00BC5684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84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 11.07.2023 № 45 « О внесении изменений в Постановление от 05.02.2020 № 15 «Об утверждении Положения об оплате труда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края»;</w:t>
      </w:r>
    </w:p>
    <w:p w14:paraId="041D650A" w14:textId="7E0CAB9F" w:rsidR="00BC5684" w:rsidRPr="00BC5684" w:rsidRDefault="00BC5684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84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 21.11.2022 № 42 « О внесении изменений постановление от 05.02.2020 г. № 15 «Об утверждении Положения об оплате труда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края»</w:t>
      </w:r>
      <w:r w:rsidR="00320A28" w:rsidRPr="00320A28">
        <w:rPr>
          <w:rFonts w:ascii="Times New Roman" w:hAnsi="Times New Roman" w:cs="Times New Roman"/>
          <w:sz w:val="28"/>
          <w:szCs w:val="28"/>
        </w:rPr>
        <w:t>;</w:t>
      </w:r>
    </w:p>
    <w:p w14:paraId="76B9F244" w14:textId="4720E8B3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23.05.2022 № 17 «О внесении изменений в Положение об оплате труда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«Целиннинское» от 05.02.2020 № 15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56901F66" w14:textId="13AB9D36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29.10.2021 № 51  «О внесении изменений и дополнений в Положение об оплате труда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«Целиннинское» от 05.02.2020 № 15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72118044" w14:textId="4757C1F9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 xml:space="preserve">09.02.2021 № 6 «О внесении изменений и дополнений в постановление Администрации сельского поселения «Целиннинское» от 27.09.2018 № 69 «Об утверждении Правил осуществления ведомственного контроля в сфере закупок для обеспечения муниципальных нужд сельского </w:t>
      </w:r>
      <w:r w:rsidR="00BC5684" w:rsidRPr="00BC5684">
        <w:rPr>
          <w:rFonts w:ascii="Times New Roman" w:hAnsi="Times New Roman" w:cs="Times New Roman"/>
          <w:sz w:val="28"/>
          <w:szCs w:val="28"/>
        </w:rPr>
        <w:lastRenderedPageBreak/>
        <w:t>поселения «Целиннинское»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2472A658" w14:textId="460F6B06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</w:t>
      </w:r>
      <w:r w:rsidR="00BC5684" w:rsidRPr="00BC5684">
        <w:rPr>
          <w:rFonts w:ascii="Times New Roman" w:hAnsi="Times New Roman" w:cs="Times New Roman"/>
          <w:sz w:val="28"/>
          <w:szCs w:val="28"/>
        </w:rPr>
        <w:t xml:space="preserve"> 10.12.2020 № 64 «О внесении изменений в постановление Администрации сельского поселения «Целиннинское» от 05.05.2015 г. № 168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«Целиннинское» муниципального района «Город Краснокаменск и Краснокаменский район» Забайкальского края»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5D643830" w14:textId="1A488009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</w:t>
      </w:r>
      <w:r w:rsidR="00BC5684" w:rsidRPr="00BC5684">
        <w:rPr>
          <w:rFonts w:ascii="Times New Roman" w:hAnsi="Times New Roman" w:cs="Times New Roman"/>
          <w:sz w:val="28"/>
          <w:szCs w:val="28"/>
        </w:rPr>
        <w:t xml:space="preserve"> 07.09.2020 № 52 «О внесении изменений в постановление от 05.02.2020 г. № 15 «Об утверждении Положения об оплате труда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68CC6872" w14:textId="5D60721B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28.07.2020 № 46 «О внесении изменений в Постановление администрации сельского поселения «Целиннинское» от 19.11.2014 № 57 «Об утверждении Порядка использования бюджетных ассигнований резервного фонда Администрации сельского поселения «Целиннинское» муниципального района «Город Краснокаменск и Краснокамен</w:t>
      </w:r>
      <w:r>
        <w:rPr>
          <w:rFonts w:ascii="Times New Roman" w:hAnsi="Times New Roman" w:cs="Times New Roman"/>
          <w:sz w:val="28"/>
          <w:szCs w:val="28"/>
        </w:rPr>
        <w:t>ский район» Забайкальского края»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04CFC38C" w14:textId="1B2E38DE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05.02.2020 № 16 «Об утверждении Положения о порядке и условиях оказания материальной помощи работникам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318D7514" w14:textId="7C6C1B46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05.02.2020 № 17  «Об утверждении Положения о премировании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1AD141FB" w14:textId="0ED7D619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05.02.2020 № 15  «Об утверждении Положения об оплате труда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68DCF91F" w14:textId="093D27CB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19.12.2019 № 53  «О внесении изменений дополнений в постановление Администрации сельского поселения «Целиннинское» от 21.02.2018 г. № 11 «Об утверждении Положения об оплате труда работников Административно-хозяйственной службы Администрации сельского поселения «Целиннинское» муниципального района «Город Краснокаменск и Краснокаменский район» Забайкальского края»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  <w:r w:rsidR="00BC5684" w:rsidRPr="00BC5684">
        <w:rPr>
          <w:rFonts w:ascii="Times New Roman" w:hAnsi="Times New Roman" w:cs="Times New Roman"/>
          <w:sz w:val="28"/>
          <w:szCs w:val="28"/>
        </w:rPr>
        <w:cr/>
      </w:r>
    </w:p>
    <w:p w14:paraId="004E0A49" w14:textId="154E7989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10.01.2019 № 02  «Об утверждении Порядка официального опубликования ежеквартальных сведений о численности муниципальных служащих администрации сельского поселения «Целиннинское» и работников муниципальных учреждений сельского поселения «Целиннинское» (при наличии подведомственных муниципальных учреждений) и фактических расходов на оплату их труда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4CED34D6" w14:textId="307C2420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</w:t>
      </w:r>
      <w:r w:rsidR="00BC5684" w:rsidRPr="00BC5684">
        <w:rPr>
          <w:rFonts w:ascii="Times New Roman" w:hAnsi="Times New Roman" w:cs="Times New Roman"/>
          <w:sz w:val="28"/>
          <w:szCs w:val="28"/>
        </w:rPr>
        <w:t xml:space="preserve"> 26.10.2018 № 78  «О внесении изменений в постановление Администрации сельского поселения «Целиннинское» от 27.09.2018 № 69 «Об утверждении Правил осуществления ведомственного контроля в сфере закупок для обеспечения муниципальных нужд сельского поселения «Целиннинское»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4310D6ED" w14:textId="04371445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27.09.2018 № 69  «Об утверждении Правил осуществления ведомственного контроля в сфере закупок для обеспечения муниципальных нужд сельского поселения «Целиннинское»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78121A83" w14:textId="1F41D537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25.12.2015 № 338  «Об утверждении административного регламента по предоставлению муниципальной услуги «Перераспределение земельных участков, находящихся в муниципальной собственности сельского поселения «Целиннинское», земель и (или) земельных участков, государственная собственность на которые не разграничена, с участками, находящимися в частной собственности»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698FFA50" w14:textId="7D9F4B67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05.11.2015 № 295  «О внесении изменений и дополнений в постановление администрации сельского поселения «Целиннинское» № 66 от 29.09.2011 года «Об утверждении Положения об оплате труда работников муниципального учреждения культуры «Дом культуры»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5382D076" w14:textId="0211782B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05.11.2015 № 294  «О внесении изменений и дополнений в постановление администрации сельского поселения «Целиннинское» № 67 от 29.09.2011 года «Об утверждении Положения об оплате труда работников Административно - хозяйственной службы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5C84334E" w14:textId="268296F1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05.05.2015 № 168 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  <w:r w:rsidR="00BC5684" w:rsidRPr="00BC5684">
        <w:rPr>
          <w:rFonts w:ascii="Times New Roman" w:hAnsi="Times New Roman" w:cs="Times New Roman"/>
          <w:sz w:val="28"/>
          <w:szCs w:val="28"/>
        </w:rPr>
        <w:cr/>
      </w:r>
    </w:p>
    <w:p w14:paraId="56B11B84" w14:textId="7B221B3D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сельского поселения «Целиннинское» от</w:t>
      </w:r>
      <w:r w:rsidR="00BC5684" w:rsidRPr="00BC5684">
        <w:rPr>
          <w:rFonts w:ascii="Times New Roman" w:hAnsi="Times New Roman" w:cs="Times New Roman"/>
          <w:sz w:val="28"/>
          <w:szCs w:val="28"/>
        </w:rPr>
        <w:t xml:space="preserve"> 19.11.2014 № 57  «Об утверждении Порядка использования бюджетных ассигнований резервного фонда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63796B2C" w14:textId="0A9AD9FA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05.11.2014 № 55  «Об утверждении Порядка ведения реестра расходных обязательств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4411571E" w14:textId="5874A671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05.11.2014 № 54  «Об утверждении Порядка разработки прогноза социально - экономического развития на очередной финансовый год и плановый период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6847F575" w14:textId="7EF97A2C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22.05.2013 № 40  «Об утверждении Положения об оплате труда работников муниципального казенного учреждения культуры «Целиннинский Дом культуры»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2BA0885C" w14:textId="1DA81DF6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25.03.2013 № 22 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489BF8C1" w14:textId="39C00646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18.03.2013 № 16  «Об утверждении размеров 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муниципального учреждения культуры сельского поселения «Целиннинское» муниципального района «Город Краснокаменск и Краснокаменский район» Забайкальского края, принимающих непосредственное участие в оказании муниципальных услуг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22A2DAF5" w14:textId="3CE41D60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28.09.2011 № 65  «Об утверждении Перечня видов выплат стимулирующего характра для работников муниципальных учреждений, финансируемых из бюджета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  <w:r w:rsidR="00BC5684" w:rsidRPr="00BC5684">
        <w:rPr>
          <w:rFonts w:ascii="Times New Roman" w:hAnsi="Times New Roman" w:cs="Times New Roman"/>
          <w:sz w:val="28"/>
          <w:szCs w:val="28"/>
        </w:rPr>
        <w:cr/>
      </w:r>
    </w:p>
    <w:p w14:paraId="5CB6B07C" w14:textId="6AA96CA9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Pr="00320A28">
        <w:rPr>
          <w:rFonts w:ascii="Times New Roman" w:hAnsi="Times New Roman" w:cs="Times New Roman"/>
          <w:sz w:val="28"/>
          <w:szCs w:val="28"/>
        </w:rPr>
        <w:lastRenderedPageBreak/>
        <w:t xml:space="preserve">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26.09.2011 № 62  «Об индексации должностных окладов отдельных категорий работников, оплата труда которых осуществляется за счет средств бюджета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679D69D3" w14:textId="0EAB2333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09.06.2011 № 47  «О внесении изменений в Постановление «Об утверждении Положения об оплате труда отдельных категорий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1CF1A942" w14:textId="231787D9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A4A70"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320A28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19.10.2010 № 52 «Об утверждении Положения об оплате труда отдельных категорий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</w:t>
      </w:r>
      <w:r w:rsidRPr="00BC5684">
        <w:rPr>
          <w:rFonts w:ascii="Times New Roman" w:hAnsi="Times New Roman" w:cs="Times New Roman"/>
          <w:sz w:val="28"/>
          <w:szCs w:val="28"/>
        </w:rPr>
        <w:t>я»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7DF70823" w14:textId="3C077A77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A4A70">
        <w:rPr>
          <w:rFonts w:ascii="Times New Roman" w:hAnsi="Times New Roman" w:cs="Times New Roman"/>
          <w:sz w:val="28"/>
          <w:szCs w:val="28"/>
        </w:rPr>
        <w:t>главы а</w:t>
      </w:r>
      <w:r w:rsidRPr="00320A28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05.12.2009 № 44 «О созданий и использовании финансовых резервов сельского поселения «Целиннинское» для предупреждения и ликвидации чрезвычайных ситуаций муниципального и локального характера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09002BA4" w14:textId="31C0AE76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«Целиннинское» от</w:t>
      </w:r>
      <w:r w:rsidR="00BC5684" w:rsidRPr="00BC5684">
        <w:rPr>
          <w:rFonts w:ascii="Times New Roman" w:hAnsi="Times New Roman" w:cs="Times New Roman"/>
          <w:sz w:val="28"/>
          <w:szCs w:val="28"/>
        </w:rPr>
        <w:t xml:space="preserve"> 30.10.2009 № 33 «О новых системах оплаты труда отдельных категорий работников администрации сельского поселения «Целиннинское» муниципального района «Город Краснокаменск и Краснокаменский район» Забайкальского края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 w:rsidRPr="00320A28">
        <w:rPr>
          <w:rFonts w:ascii="Times New Roman" w:hAnsi="Times New Roman" w:cs="Times New Roman"/>
          <w:sz w:val="28"/>
          <w:szCs w:val="28"/>
        </w:rPr>
        <w:t>;</w:t>
      </w:r>
    </w:p>
    <w:p w14:paraId="6696EEE5" w14:textId="47F1A827" w:rsidR="00BC5684" w:rsidRPr="00BC5684" w:rsidRDefault="00320A28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14.10.2009 № 30  «Об утверждении положения о порядке расходования средств бюджетного фонда Администрации сельского поселения «Целиннинское»</w:t>
      </w:r>
      <w:r w:rsidR="00324D3D" w:rsidRPr="00320A28">
        <w:rPr>
          <w:rFonts w:ascii="Times New Roman" w:hAnsi="Times New Roman" w:cs="Times New Roman"/>
          <w:sz w:val="28"/>
          <w:szCs w:val="28"/>
        </w:rPr>
        <w:t>;</w:t>
      </w:r>
    </w:p>
    <w:p w14:paraId="73F6BA3F" w14:textId="7E6E9979" w:rsidR="00BC5684" w:rsidRPr="00324D3D" w:rsidRDefault="00324D3D" w:rsidP="009A4A70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D3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A4A70">
        <w:rPr>
          <w:rFonts w:ascii="Times New Roman" w:hAnsi="Times New Roman" w:cs="Times New Roman"/>
          <w:sz w:val="28"/>
          <w:szCs w:val="28"/>
        </w:rPr>
        <w:t>главы а</w:t>
      </w:r>
      <w:r w:rsidRPr="00324D3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«Целиннинское» от </w:t>
      </w:r>
      <w:r w:rsidR="00BC5684" w:rsidRPr="00BC5684">
        <w:rPr>
          <w:rFonts w:ascii="Times New Roman" w:hAnsi="Times New Roman" w:cs="Times New Roman"/>
          <w:sz w:val="28"/>
          <w:szCs w:val="28"/>
        </w:rPr>
        <w:t>29.12.2005 № 18 «Об утверждении перечня главных распорядителей, распорядителей и получателей бюджетных средств сельского поселения «Целиннинское»</w:t>
      </w:r>
      <w:r w:rsidRPr="00BC56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FFECD" w14:textId="2F9306B6" w:rsidR="0032136B" w:rsidRPr="00450572" w:rsidRDefault="0012503E" w:rsidP="001250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О.В.Калинину.</w:t>
      </w:r>
    </w:p>
    <w:p w14:paraId="152EB9BE" w14:textId="105C5B71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C5294E" w:rsidRPr="00C5294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</w:t>
      </w:r>
      <w:r w:rsidR="00763332" w:rsidRPr="00763332">
        <w:rPr>
          <w:rFonts w:ascii="Times New Roman" w:hAnsi="Times New Roman" w:cs="Times New Roman"/>
          <w:sz w:val="28"/>
          <w:szCs w:val="28"/>
        </w:rPr>
        <w:lastRenderedPageBreak/>
        <w:t xml:space="preserve">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К.А.Зверев</w:t>
      </w:r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BA2989C" w14:textId="77777777" w:rsidR="00E21D02" w:rsidRDefault="00E21D02" w:rsidP="0012503E">
      <w:pPr>
        <w:rPr>
          <w:sz w:val="28"/>
          <w:szCs w:val="28"/>
        </w:rPr>
      </w:pPr>
    </w:p>
    <w:p w14:paraId="07C58985" w14:textId="77777777" w:rsidR="00E21D02" w:rsidRDefault="00E21D02" w:rsidP="001D77EA">
      <w:pPr>
        <w:ind w:firstLine="709"/>
        <w:rPr>
          <w:sz w:val="28"/>
          <w:szCs w:val="28"/>
        </w:rPr>
      </w:pPr>
    </w:p>
    <w:p w14:paraId="263A4773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4D3DEBF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6F15024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40637A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D9239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7DB93976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5DE66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001393E5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0A1D592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2F250B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51037CC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A396C4F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7FCD0B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8E0CBC9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52F6B1C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5D0F6F11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3424D377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03D1527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055C86C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5F69041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F08F039" w14:textId="77777777" w:rsidR="00FB2271" w:rsidRDefault="00FB2271" w:rsidP="00E21D02">
      <w:pPr>
        <w:jc w:val="both"/>
        <w:rPr>
          <w:rFonts w:cs="Courier New"/>
          <w:lang w:eastAsia="en-US"/>
        </w:rPr>
      </w:pPr>
    </w:p>
    <w:sectPr w:rsidR="00FB2271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500C9"/>
    <w:rsid w:val="00052138"/>
    <w:rsid w:val="00057704"/>
    <w:rsid w:val="000C6DBD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1935"/>
    <w:rsid w:val="0028778F"/>
    <w:rsid w:val="002B476C"/>
    <w:rsid w:val="002B6F5F"/>
    <w:rsid w:val="002C0A53"/>
    <w:rsid w:val="002E469A"/>
    <w:rsid w:val="002F7D8F"/>
    <w:rsid w:val="003119E6"/>
    <w:rsid w:val="00320A28"/>
    <w:rsid w:val="0032136B"/>
    <w:rsid w:val="00324D3D"/>
    <w:rsid w:val="0034684F"/>
    <w:rsid w:val="00367B18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40C7E"/>
    <w:rsid w:val="00450572"/>
    <w:rsid w:val="0045631F"/>
    <w:rsid w:val="004838D6"/>
    <w:rsid w:val="00492553"/>
    <w:rsid w:val="004A688F"/>
    <w:rsid w:val="004B3870"/>
    <w:rsid w:val="004B465D"/>
    <w:rsid w:val="004D6DEF"/>
    <w:rsid w:val="00505891"/>
    <w:rsid w:val="005074DB"/>
    <w:rsid w:val="0051146B"/>
    <w:rsid w:val="00512CB3"/>
    <w:rsid w:val="005313A8"/>
    <w:rsid w:val="00541294"/>
    <w:rsid w:val="005425B6"/>
    <w:rsid w:val="00552626"/>
    <w:rsid w:val="00593FE1"/>
    <w:rsid w:val="005A41F9"/>
    <w:rsid w:val="005B11AD"/>
    <w:rsid w:val="005B1CD8"/>
    <w:rsid w:val="005C1A6D"/>
    <w:rsid w:val="005E26BA"/>
    <w:rsid w:val="0060096B"/>
    <w:rsid w:val="00611718"/>
    <w:rsid w:val="00622DF2"/>
    <w:rsid w:val="00626235"/>
    <w:rsid w:val="00634A21"/>
    <w:rsid w:val="0063731C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516"/>
    <w:rsid w:val="0078462E"/>
    <w:rsid w:val="007A754E"/>
    <w:rsid w:val="007D2CFF"/>
    <w:rsid w:val="007E35F9"/>
    <w:rsid w:val="007F7D89"/>
    <w:rsid w:val="00835998"/>
    <w:rsid w:val="00840A15"/>
    <w:rsid w:val="00842DE1"/>
    <w:rsid w:val="0085288B"/>
    <w:rsid w:val="00855160"/>
    <w:rsid w:val="0086244C"/>
    <w:rsid w:val="00872BC2"/>
    <w:rsid w:val="00891481"/>
    <w:rsid w:val="008E18DD"/>
    <w:rsid w:val="008E298C"/>
    <w:rsid w:val="008E3468"/>
    <w:rsid w:val="008F09F8"/>
    <w:rsid w:val="00915343"/>
    <w:rsid w:val="00925668"/>
    <w:rsid w:val="0095161E"/>
    <w:rsid w:val="00961E00"/>
    <w:rsid w:val="00967DC1"/>
    <w:rsid w:val="009777D7"/>
    <w:rsid w:val="009815FF"/>
    <w:rsid w:val="009851B2"/>
    <w:rsid w:val="00991BE6"/>
    <w:rsid w:val="009974F3"/>
    <w:rsid w:val="009A4A70"/>
    <w:rsid w:val="009C51C3"/>
    <w:rsid w:val="009D6147"/>
    <w:rsid w:val="009D6DBF"/>
    <w:rsid w:val="009F03C8"/>
    <w:rsid w:val="00A00877"/>
    <w:rsid w:val="00A21696"/>
    <w:rsid w:val="00A74949"/>
    <w:rsid w:val="00A80CB9"/>
    <w:rsid w:val="00A85467"/>
    <w:rsid w:val="00AA52EB"/>
    <w:rsid w:val="00AD3A2A"/>
    <w:rsid w:val="00AD739D"/>
    <w:rsid w:val="00AE62D2"/>
    <w:rsid w:val="00AF6CC3"/>
    <w:rsid w:val="00B11C05"/>
    <w:rsid w:val="00B2590F"/>
    <w:rsid w:val="00B36F4E"/>
    <w:rsid w:val="00B424C3"/>
    <w:rsid w:val="00B42D6A"/>
    <w:rsid w:val="00B436F9"/>
    <w:rsid w:val="00B518E9"/>
    <w:rsid w:val="00B63B93"/>
    <w:rsid w:val="00B70E52"/>
    <w:rsid w:val="00B73A42"/>
    <w:rsid w:val="00B822FE"/>
    <w:rsid w:val="00B90827"/>
    <w:rsid w:val="00BC0928"/>
    <w:rsid w:val="00BC5684"/>
    <w:rsid w:val="00BD3404"/>
    <w:rsid w:val="00C26BBD"/>
    <w:rsid w:val="00C350CC"/>
    <w:rsid w:val="00C5294E"/>
    <w:rsid w:val="00C56D8D"/>
    <w:rsid w:val="00C77BF9"/>
    <w:rsid w:val="00C87D5E"/>
    <w:rsid w:val="00CA0FF4"/>
    <w:rsid w:val="00CC4D2A"/>
    <w:rsid w:val="00CD79D7"/>
    <w:rsid w:val="00D05D2B"/>
    <w:rsid w:val="00D2766C"/>
    <w:rsid w:val="00D30035"/>
    <w:rsid w:val="00D56B99"/>
    <w:rsid w:val="00DB61BA"/>
    <w:rsid w:val="00DC51AE"/>
    <w:rsid w:val="00DD106F"/>
    <w:rsid w:val="00E00A59"/>
    <w:rsid w:val="00E030D7"/>
    <w:rsid w:val="00E03268"/>
    <w:rsid w:val="00E06660"/>
    <w:rsid w:val="00E21D02"/>
    <w:rsid w:val="00E33EE5"/>
    <w:rsid w:val="00E35B27"/>
    <w:rsid w:val="00E72757"/>
    <w:rsid w:val="00ED317C"/>
    <w:rsid w:val="00ED615E"/>
    <w:rsid w:val="00EF1A28"/>
    <w:rsid w:val="00EF6246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B484EC27-E53F-4108-A82C-02876A26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D7C7-8B03-4CD1-9CD4-E39C8F34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6</cp:revision>
  <cp:lastPrinted>2025-10-13T08:02:00Z</cp:lastPrinted>
  <dcterms:created xsi:type="dcterms:W3CDTF">2025-10-17T05:03:00Z</dcterms:created>
  <dcterms:modified xsi:type="dcterms:W3CDTF">2025-11-01T05:44:00Z</dcterms:modified>
</cp:coreProperties>
</file>