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DBD2" w14:textId="581D1EDD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7C9BDD0" w14:textId="77777777" w:rsidR="006171E8" w:rsidRDefault="006171E8" w:rsidP="00BA0DFE">
      <w:pPr>
        <w:jc w:val="center"/>
        <w:rPr>
          <w:b/>
          <w:sz w:val="28"/>
          <w:szCs w:val="28"/>
        </w:rPr>
      </w:pPr>
    </w:p>
    <w:p w14:paraId="5566CD7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КРАСНОКАМЕНСКОГО МУНИЦИПАЛЬНОГО ОКРУГА</w:t>
      </w:r>
    </w:p>
    <w:p w14:paraId="63E479A2" w14:textId="77777777" w:rsidR="00BA0DFE" w:rsidRDefault="00BA0DFE" w:rsidP="00BA0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14:paraId="51839826" w14:textId="77777777" w:rsidR="006171E8" w:rsidRDefault="006171E8" w:rsidP="00BA0DFE">
      <w:pPr>
        <w:jc w:val="center"/>
        <w:rPr>
          <w:b/>
          <w:sz w:val="28"/>
          <w:szCs w:val="28"/>
        </w:rPr>
      </w:pPr>
    </w:p>
    <w:p w14:paraId="62715B8B" w14:textId="77777777" w:rsidR="00BA0DFE" w:rsidRDefault="00BA0DFE" w:rsidP="00BA0D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14:paraId="31D1BBEA" w14:textId="77777777" w:rsidR="00BA0DFE" w:rsidRPr="00430157" w:rsidRDefault="00BA0DFE" w:rsidP="00BA0DFE">
      <w:pPr>
        <w:jc w:val="center"/>
        <w:rPr>
          <w:b/>
          <w:sz w:val="28"/>
          <w:szCs w:val="28"/>
        </w:rPr>
      </w:pPr>
    </w:p>
    <w:p w14:paraId="0E3AD77A" w14:textId="15BFA90D" w:rsidR="00BA0DFE" w:rsidRDefault="00BA0DFE" w:rsidP="00BA0DFE">
      <w:pPr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«</w:t>
      </w:r>
      <w:r w:rsidR="00A935F1">
        <w:rPr>
          <w:b/>
          <w:bCs/>
          <w:sz w:val="28"/>
          <w:szCs w:val="28"/>
        </w:rPr>
        <w:t>25</w:t>
      </w:r>
      <w:r w:rsidRPr="00430157">
        <w:rPr>
          <w:b/>
          <w:bCs/>
          <w:sz w:val="28"/>
          <w:szCs w:val="28"/>
        </w:rPr>
        <w:t xml:space="preserve">» </w:t>
      </w:r>
      <w:r w:rsidR="007C7DC0" w:rsidRPr="00430157">
        <w:rPr>
          <w:b/>
          <w:bCs/>
          <w:sz w:val="28"/>
          <w:szCs w:val="28"/>
        </w:rPr>
        <w:t>сентября</w:t>
      </w:r>
      <w:r w:rsidRPr="00430157">
        <w:rPr>
          <w:b/>
          <w:bCs/>
          <w:sz w:val="28"/>
          <w:szCs w:val="28"/>
        </w:rPr>
        <w:t xml:space="preserve"> 202</w:t>
      </w:r>
      <w:r w:rsidR="007C7DC0" w:rsidRPr="00430157">
        <w:rPr>
          <w:b/>
          <w:bCs/>
          <w:sz w:val="28"/>
          <w:szCs w:val="28"/>
        </w:rPr>
        <w:t>5</w:t>
      </w:r>
      <w:r w:rsidRPr="00430157">
        <w:rPr>
          <w:b/>
          <w:bCs/>
          <w:sz w:val="28"/>
          <w:szCs w:val="28"/>
        </w:rPr>
        <w:t xml:space="preserve"> года</w:t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="00280FEC">
        <w:rPr>
          <w:b/>
          <w:bCs/>
          <w:sz w:val="28"/>
          <w:szCs w:val="28"/>
        </w:rPr>
        <w:tab/>
      </w:r>
      <w:r w:rsidRPr="00430157">
        <w:rPr>
          <w:b/>
          <w:bCs/>
          <w:sz w:val="28"/>
          <w:szCs w:val="28"/>
        </w:rPr>
        <w:tab/>
      </w:r>
      <w:r w:rsidR="006171E8">
        <w:rPr>
          <w:b/>
          <w:bCs/>
          <w:sz w:val="28"/>
          <w:szCs w:val="28"/>
        </w:rPr>
        <w:tab/>
      </w:r>
      <w:r w:rsidRPr="00430157">
        <w:rPr>
          <w:b/>
          <w:bCs/>
          <w:sz w:val="28"/>
          <w:szCs w:val="28"/>
        </w:rPr>
        <w:t>№</w:t>
      </w:r>
      <w:r w:rsidR="00A935F1">
        <w:rPr>
          <w:b/>
          <w:bCs/>
          <w:sz w:val="28"/>
          <w:szCs w:val="28"/>
        </w:rPr>
        <w:t xml:space="preserve"> 126</w:t>
      </w:r>
    </w:p>
    <w:p w14:paraId="75B78BFF" w14:textId="77777777" w:rsidR="00BD5F39" w:rsidRPr="00430157" w:rsidRDefault="00BD5F39" w:rsidP="00BA0DFE">
      <w:pPr>
        <w:rPr>
          <w:b/>
          <w:bCs/>
          <w:sz w:val="28"/>
          <w:szCs w:val="28"/>
        </w:rPr>
      </w:pPr>
    </w:p>
    <w:p w14:paraId="02692A6E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>г. Краснокаменск</w:t>
      </w:r>
    </w:p>
    <w:p w14:paraId="178D7FE7" w14:textId="77777777" w:rsidR="00BA0DFE" w:rsidRPr="00430157" w:rsidRDefault="00BA0DFE" w:rsidP="00BA0DFE">
      <w:pPr>
        <w:jc w:val="center"/>
        <w:rPr>
          <w:b/>
          <w:bCs/>
          <w:sz w:val="28"/>
          <w:szCs w:val="28"/>
        </w:rPr>
      </w:pPr>
    </w:p>
    <w:p w14:paraId="7E951115" w14:textId="7909C75A" w:rsidR="007C7DC0" w:rsidRPr="00430157" w:rsidRDefault="00BA0DFE" w:rsidP="009108D6">
      <w:pPr>
        <w:jc w:val="both"/>
        <w:rPr>
          <w:b/>
          <w:bCs/>
          <w:sz w:val="28"/>
          <w:szCs w:val="28"/>
        </w:rPr>
      </w:pPr>
      <w:r w:rsidRPr="00430157">
        <w:rPr>
          <w:b/>
          <w:bCs/>
          <w:sz w:val="28"/>
          <w:szCs w:val="28"/>
        </w:rPr>
        <w:t xml:space="preserve">Об утверждении </w:t>
      </w:r>
      <w:r w:rsidR="007C7DC0" w:rsidRPr="00430157">
        <w:rPr>
          <w:b/>
          <w:bCs/>
          <w:sz w:val="28"/>
          <w:szCs w:val="28"/>
        </w:rPr>
        <w:t xml:space="preserve">Порядка </w:t>
      </w:r>
      <w:r w:rsidR="0059170A">
        <w:rPr>
          <w:b/>
          <w:bCs/>
          <w:sz w:val="28"/>
          <w:szCs w:val="28"/>
        </w:rPr>
        <w:t xml:space="preserve">проведения внешней проверки годового отчета об исполнении бюджета </w:t>
      </w:r>
      <w:r w:rsidR="007C7DC0" w:rsidRPr="00430157">
        <w:rPr>
          <w:b/>
          <w:bCs/>
          <w:sz w:val="28"/>
          <w:szCs w:val="28"/>
        </w:rPr>
        <w:t>Краснокаменского муниципального округа Забайкальского края</w:t>
      </w:r>
    </w:p>
    <w:p w14:paraId="053EE187" w14:textId="77777777" w:rsidR="00BA0DFE" w:rsidRPr="00430157" w:rsidRDefault="00BA0DFE" w:rsidP="007C7DC0">
      <w:pPr>
        <w:jc w:val="both"/>
        <w:rPr>
          <w:sz w:val="28"/>
          <w:szCs w:val="28"/>
        </w:rPr>
      </w:pPr>
    </w:p>
    <w:p w14:paraId="5728E9DA" w14:textId="77777777" w:rsidR="006171E8" w:rsidRDefault="00BA0DFE" w:rsidP="00BA0DFE">
      <w:pPr>
        <w:ind w:firstLine="709"/>
        <w:jc w:val="both"/>
        <w:rPr>
          <w:sz w:val="28"/>
          <w:szCs w:val="28"/>
        </w:rPr>
      </w:pPr>
      <w:r w:rsidRPr="00430157">
        <w:rPr>
          <w:sz w:val="28"/>
          <w:szCs w:val="28"/>
        </w:rPr>
        <w:t xml:space="preserve">В соответствии с </w:t>
      </w:r>
      <w:r w:rsidR="007C7DC0" w:rsidRPr="00430157">
        <w:rPr>
          <w:sz w:val="28"/>
          <w:szCs w:val="28"/>
        </w:rPr>
        <w:t xml:space="preserve">частью </w:t>
      </w:r>
      <w:r w:rsidR="00764D76">
        <w:rPr>
          <w:sz w:val="28"/>
          <w:szCs w:val="28"/>
        </w:rPr>
        <w:t xml:space="preserve">2 </w:t>
      </w:r>
      <w:r w:rsidR="007C7DC0" w:rsidRPr="00430157">
        <w:rPr>
          <w:sz w:val="28"/>
          <w:szCs w:val="28"/>
        </w:rPr>
        <w:t xml:space="preserve">статьи </w:t>
      </w:r>
      <w:r w:rsidR="00764D76">
        <w:rPr>
          <w:sz w:val="28"/>
          <w:szCs w:val="28"/>
        </w:rPr>
        <w:t>264.4 Бюджетного кодекса Российской Федерации</w:t>
      </w:r>
      <w:r w:rsidR="006078BC">
        <w:rPr>
          <w:sz w:val="28"/>
          <w:szCs w:val="28"/>
        </w:rPr>
        <w:t xml:space="preserve">, статьей 35 Положения о бюджетном процессе в Краснокаменском муниципальном округе, </w:t>
      </w:r>
      <w:r w:rsidR="006078BC" w:rsidRPr="006078BC">
        <w:rPr>
          <w:color w:val="000000" w:themeColor="text1"/>
          <w:sz w:val="28"/>
          <w:szCs w:val="28"/>
        </w:rPr>
        <w:t>утвержденного</w:t>
      </w:r>
      <w:r w:rsidR="006078BC">
        <w:rPr>
          <w:sz w:val="28"/>
          <w:szCs w:val="28"/>
        </w:rPr>
        <w:t xml:space="preserve"> решением Совета Краснокаменского муниципального округа от 25 декабря 2024 года № 104, в целях реализации полномочий Контрольно-счетной палаты Краснокаменского муниципального округа, установленных пунктом 3 части 2 статьи 9</w:t>
      </w:r>
      <w:r w:rsidR="007C7DC0" w:rsidRPr="00430157">
        <w:rPr>
          <w:sz w:val="28"/>
          <w:szCs w:val="28"/>
        </w:rPr>
        <w:t xml:space="preserve"> </w:t>
      </w:r>
      <w:r w:rsidRPr="00430157">
        <w:rPr>
          <w:sz w:val="28"/>
          <w:szCs w:val="28"/>
        </w:rPr>
        <w:t>Федеральн</w:t>
      </w:r>
      <w:r w:rsidR="007C7DC0" w:rsidRPr="00430157">
        <w:rPr>
          <w:sz w:val="28"/>
          <w:szCs w:val="28"/>
        </w:rPr>
        <w:t>ого</w:t>
      </w:r>
      <w:r w:rsidRPr="00430157">
        <w:rPr>
          <w:sz w:val="28"/>
          <w:szCs w:val="28"/>
        </w:rPr>
        <w:t xml:space="preserve"> закон</w:t>
      </w:r>
      <w:r w:rsidR="007C7DC0" w:rsidRPr="00430157">
        <w:rPr>
          <w:sz w:val="28"/>
          <w:szCs w:val="28"/>
        </w:rPr>
        <w:t>а</w:t>
      </w:r>
      <w:r w:rsidRPr="00430157">
        <w:rPr>
          <w:sz w:val="28"/>
          <w:szCs w:val="28"/>
        </w:rPr>
        <w:t xml:space="preserve">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6078BC">
        <w:rPr>
          <w:sz w:val="28"/>
          <w:szCs w:val="28"/>
        </w:rPr>
        <w:t xml:space="preserve">пунктом 6 части 1 статьи 10 </w:t>
      </w:r>
      <w:r w:rsidR="009026FC" w:rsidRPr="00430157">
        <w:rPr>
          <w:sz w:val="28"/>
          <w:szCs w:val="28"/>
        </w:rPr>
        <w:t>Положени</w:t>
      </w:r>
      <w:r w:rsidR="006078BC">
        <w:rPr>
          <w:sz w:val="28"/>
          <w:szCs w:val="28"/>
        </w:rPr>
        <w:t>я</w:t>
      </w:r>
      <w:r w:rsidR="009026FC" w:rsidRPr="00430157">
        <w:rPr>
          <w:sz w:val="28"/>
          <w:szCs w:val="28"/>
        </w:rPr>
        <w:t xml:space="preserve"> о Контрольно-счетной палате Краснокаменского муниципального округа</w:t>
      </w:r>
      <w:r w:rsidRPr="00430157">
        <w:rPr>
          <w:sz w:val="28"/>
          <w:szCs w:val="28"/>
        </w:rPr>
        <w:t xml:space="preserve"> Забайкальского края</w:t>
      </w:r>
      <w:r w:rsidR="009026FC" w:rsidRPr="00430157">
        <w:rPr>
          <w:sz w:val="28"/>
          <w:szCs w:val="28"/>
        </w:rPr>
        <w:t xml:space="preserve">, </w:t>
      </w:r>
      <w:r w:rsidR="009026FC" w:rsidRPr="006078BC">
        <w:rPr>
          <w:color w:val="000000" w:themeColor="text1"/>
          <w:sz w:val="28"/>
          <w:szCs w:val="28"/>
        </w:rPr>
        <w:t>утвержденн</w:t>
      </w:r>
      <w:r w:rsidR="006078BC" w:rsidRPr="006078BC">
        <w:rPr>
          <w:color w:val="000000" w:themeColor="text1"/>
          <w:sz w:val="28"/>
          <w:szCs w:val="28"/>
        </w:rPr>
        <w:t>ого</w:t>
      </w:r>
      <w:r w:rsidR="009026FC" w:rsidRPr="006078BC">
        <w:rPr>
          <w:color w:val="000000" w:themeColor="text1"/>
          <w:sz w:val="28"/>
          <w:szCs w:val="28"/>
        </w:rPr>
        <w:t xml:space="preserve"> </w:t>
      </w:r>
      <w:r w:rsidR="009026FC" w:rsidRPr="00430157">
        <w:rPr>
          <w:sz w:val="28"/>
          <w:szCs w:val="28"/>
        </w:rPr>
        <w:t>решением Совета Краснокаменского муниципального округа от 24 октября 2024 года № 45,</w:t>
      </w:r>
      <w:r w:rsidRPr="00430157">
        <w:rPr>
          <w:sz w:val="28"/>
          <w:szCs w:val="28"/>
        </w:rPr>
        <w:t xml:space="preserve"> </w:t>
      </w:r>
      <w:r w:rsidR="007A3218" w:rsidRPr="00895A4D">
        <w:rPr>
          <w:sz w:val="28"/>
          <w:szCs w:val="28"/>
        </w:rPr>
        <w:t xml:space="preserve">руководствуясь Уставом Краснокаменского муниципального округа Забайкальского края, </w:t>
      </w:r>
      <w:r w:rsidRPr="00895A4D">
        <w:rPr>
          <w:sz w:val="28"/>
          <w:szCs w:val="28"/>
        </w:rPr>
        <w:t>Совет Краснокаменского муниципального округа</w:t>
      </w:r>
      <w:r w:rsidR="007A3218" w:rsidRPr="00895A4D">
        <w:rPr>
          <w:sz w:val="28"/>
          <w:szCs w:val="28"/>
        </w:rPr>
        <w:t xml:space="preserve"> Забайкальского края </w:t>
      </w:r>
      <w:r w:rsidRPr="00895A4D">
        <w:rPr>
          <w:sz w:val="28"/>
          <w:szCs w:val="28"/>
        </w:rPr>
        <w:t xml:space="preserve"> </w:t>
      </w:r>
    </w:p>
    <w:p w14:paraId="0BDAE239" w14:textId="57A032CD" w:rsidR="00BA0DFE" w:rsidRPr="00430157" w:rsidRDefault="00BA0DFE" w:rsidP="00BA0DFE">
      <w:pPr>
        <w:ind w:firstLine="709"/>
        <w:jc w:val="both"/>
        <w:rPr>
          <w:b/>
          <w:bCs/>
          <w:sz w:val="28"/>
          <w:szCs w:val="28"/>
        </w:rPr>
      </w:pPr>
      <w:r w:rsidRPr="00895A4D">
        <w:rPr>
          <w:b/>
          <w:bCs/>
          <w:sz w:val="28"/>
          <w:szCs w:val="28"/>
        </w:rPr>
        <w:t>решил</w:t>
      </w:r>
      <w:r w:rsidRPr="00430157">
        <w:rPr>
          <w:b/>
          <w:bCs/>
          <w:sz w:val="28"/>
          <w:szCs w:val="28"/>
        </w:rPr>
        <w:t>:</w:t>
      </w:r>
    </w:p>
    <w:p w14:paraId="4DA79AB8" w14:textId="7397C0E0" w:rsidR="009026FC" w:rsidRPr="00791C8A" w:rsidRDefault="00791C8A" w:rsidP="00791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0DFE" w:rsidRPr="00791C8A">
        <w:rPr>
          <w:sz w:val="28"/>
          <w:szCs w:val="28"/>
        </w:rPr>
        <w:t xml:space="preserve">Утвердить </w:t>
      </w:r>
      <w:r w:rsidR="009026FC" w:rsidRPr="00791C8A">
        <w:rPr>
          <w:sz w:val="28"/>
          <w:szCs w:val="28"/>
        </w:rPr>
        <w:t xml:space="preserve">Порядок </w:t>
      </w:r>
      <w:r w:rsidR="006078BC" w:rsidRPr="00791C8A">
        <w:rPr>
          <w:sz w:val="28"/>
          <w:szCs w:val="28"/>
        </w:rPr>
        <w:t>проведения</w:t>
      </w:r>
      <w:r w:rsidR="009026FC" w:rsidRPr="00791C8A">
        <w:rPr>
          <w:sz w:val="28"/>
          <w:szCs w:val="28"/>
        </w:rPr>
        <w:t xml:space="preserve"> </w:t>
      </w:r>
      <w:r w:rsidR="006078BC" w:rsidRPr="00791C8A">
        <w:rPr>
          <w:sz w:val="28"/>
          <w:szCs w:val="28"/>
        </w:rPr>
        <w:t>внешней проверки годового отчета об исполнении бюджета Краснокаменского муниципального округа З</w:t>
      </w:r>
      <w:r w:rsidR="009026FC" w:rsidRPr="00791C8A">
        <w:rPr>
          <w:sz w:val="28"/>
          <w:szCs w:val="28"/>
        </w:rPr>
        <w:t>абайкальского края</w:t>
      </w:r>
      <w:r w:rsidR="00BA0DFE" w:rsidRPr="00791C8A">
        <w:rPr>
          <w:sz w:val="28"/>
          <w:szCs w:val="28"/>
        </w:rPr>
        <w:t xml:space="preserve"> (прилагается). </w:t>
      </w:r>
    </w:p>
    <w:p w14:paraId="747BE067" w14:textId="1FCF4478" w:rsidR="00A27667" w:rsidRDefault="009026FC" w:rsidP="00791C8A">
      <w:pPr>
        <w:ind w:firstLine="720"/>
        <w:jc w:val="both"/>
        <w:rPr>
          <w:sz w:val="28"/>
          <w:szCs w:val="28"/>
        </w:rPr>
      </w:pPr>
      <w:r w:rsidRPr="00430157">
        <w:rPr>
          <w:sz w:val="28"/>
          <w:szCs w:val="28"/>
        </w:rPr>
        <w:t>2</w:t>
      </w:r>
      <w:r w:rsidR="00BA0DFE" w:rsidRPr="00430157">
        <w:rPr>
          <w:sz w:val="28"/>
          <w:szCs w:val="28"/>
        </w:rPr>
        <w:t>.</w:t>
      </w:r>
      <w:r w:rsidR="00A27667">
        <w:rPr>
          <w:sz w:val="28"/>
          <w:szCs w:val="28"/>
        </w:rPr>
        <w:t xml:space="preserve"> Признать утратившим силу решение Совета</w:t>
      </w:r>
      <w:r w:rsidR="00BA0DFE" w:rsidRPr="00430157">
        <w:rPr>
          <w:sz w:val="28"/>
          <w:szCs w:val="28"/>
        </w:rPr>
        <w:t xml:space="preserve"> </w:t>
      </w:r>
      <w:r w:rsidR="00A27667">
        <w:rPr>
          <w:sz w:val="28"/>
          <w:szCs w:val="28"/>
        </w:rPr>
        <w:t>муниципального района «Город Краснокаменск и Краснокаменский район» Забайкальского края от 09 апреля 2014 года № 26 «Об утверждении Порядка проведения внешней проверки годового отчета об исполнении бюджета муниципального района «Город Краснокаменск и Краснокаменский район» Забайкальского края».</w:t>
      </w:r>
    </w:p>
    <w:p w14:paraId="77F4AFC3" w14:textId="1D8CF56C" w:rsidR="00BA0DFE" w:rsidRPr="00430157" w:rsidRDefault="00A27667" w:rsidP="007A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0DFE" w:rsidRPr="00430157">
        <w:rPr>
          <w:sz w:val="28"/>
          <w:szCs w:val="28"/>
        </w:rPr>
        <w:t xml:space="preserve">Направить настоящее решение </w:t>
      </w:r>
      <w:proofErr w:type="spellStart"/>
      <w:r w:rsidR="0088165B">
        <w:rPr>
          <w:sz w:val="28"/>
          <w:szCs w:val="28"/>
        </w:rPr>
        <w:t>Врио</w:t>
      </w:r>
      <w:proofErr w:type="spellEnd"/>
      <w:r w:rsidR="0088165B">
        <w:rPr>
          <w:sz w:val="28"/>
          <w:szCs w:val="28"/>
        </w:rPr>
        <w:t xml:space="preserve"> г</w:t>
      </w:r>
      <w:r w:rsidR="00BA0DFE" w:rsidRPr="00791C8A">
        <w:rPr>
          <w:sz w:val="28"/>
          <w:szCs w:val="28"/>
        </w:rPr>
        <w:t>лав</w:t>
      </w:r>
      <w:r w:rsidR="0088165B">
        <w:rPr>
          <w:sz w:val="28"/>
          <w:szCs w:val="28"/>
        </w:rPr>
        <w:t>ы</w:t>
      </w:r>
      <w:r w:rsidR="00BA0DFE" w:rsidRPr="00791C8A">
        <w:rPr>
          <w:sz w:val="28"/>
          <w:szCs w:val="28"/>
        </w:rPr>
        <w:t xml:space="preserve"> муниципального </w:t>
      </w:r>
      <w:r w:rsidR="0088165B">
        <w:rPr>
          <w:sz w:val="28"/>
          <w:szCs w:val="28"/>
        </w:rPr>
        <w:t>района</w:t>
      </w:r>
      <w:r w:rsidR="009108D6" w:rsidRPr="00791C8A">
        <w:rPr>
          <w:sz w:val="28"/>
          <w:szCs w:val="28"/>
        </w:rPr>
        <w:t xml:space="preserve"> </w:t>
      </w:r>
      <w:r w:rsidR="00BA0DFE" w:rsidRPr="00430157">
        <w:rPr>
          <w:sz w:val="28"/>
          <w:szCs w:val="28"/>
        </w:rPr>
        <w:t>для подписания и обнародования.</w:t>
      </w:r>
    </w:p>
    <w:p w14:paraId="4D4B7115" w14:textId="6F88E1C6" w:rsidR="006078BC" w:rsidRDefault="00A27667" w:rsidP="006078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26FC" w:rsidRPr="00895A4D">
        <w:rPr>
          <w:sz w:val="28"/>
          <w:szCs w:val="28"/>
        </w:rPr>
        <w:t xml:space="preserve">. </w:t>
      </w:r>
      <w:r w:rsidR="00BA0DFE" w:rsidRPr="00895A4D">
        <w:rPr>
          <w:sz w:val="28"/>
          <w:szCs w:val="28"/>
        </w:rPr>
        <w:t xml:space="preserve">Настоящее решение подлежит официальному обнародованию – опубликованию на Официальном сайте </w:t>
      </w:r>
      <w:proofErr w:type="spellStart"/>
      <w:r w:rsidR="007A3218" w:rsidRPr="00895A4D">
        <w:rPr>
          <w:sz w:val="28"/>
          <w:szCs w:val="28"/>
        </w:rPr>
        <w:t>Краснокаменского</w:t>
      </w:r>
      <w:proofErr w:type="spellEnd"/>
      <w:r w:rsidR="007A3218" w:rsidRPr="00895A4D">
        <w:rPr>
          <w:sz w:val="28"/>
          <w:szCs w:val="28"/>
        </w:rPr>
        <w:t xml:space="preserve"> </w:t>
      </w:r>
      <w:r w:rsidR="00BA0DFE" w:rsidRPr="00895A4D">
        <w:rPr>
          <w:sz w:val="28"/>
          <w:szCs w:val="28"/>
        </w:rPr>
        <w:t xml:space="preserve">муниципального </w:t>
      </w:r>
      <w:r w:rsidR="007A3218" w:rsidRPr="00895A4D">
        <w:rPr>
          <w:sz w:val="28"/>
          <w:szCs w:val="28"/>
        </w:rPr>
        <w:t>ок</w:t>
      </w:r>
      <w:r w:rsidR="00BA0DFE" w:rsidRPr="00895A4D">
        <w:rPr>
          <w:sz w:val="28"/>
          <w:szCs w:val="28"/>
        </w:rPr>
        <w:t>р</w:t>
      </w:r>
      <w:r w:rsidR="007A3218" w:rsidRPr="00895A4D">
        <w:rPr>
          <w:sz w:val="28"/>
          <w:szCs w:val="28"/>
        </w:rPr>
        <w:t>уга</w:t>
      </w:r>
      <w:r w:rsidR="00BA0DFE" w:rsidRPr="00895A4D"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r w:rsidR="00BA0DFE" w:rsidRPr="00895A4D">
        <w:rPr>
          <w:sz w:val="28"/>
          <w:szCs w:val="28"/>
          <w:lang w:val="en-US"/>
        </w:rPr>
        <w:t>http</w:t>
      </w:r>
      <w:r w:rsidR="00BA0DFE" w:rsidRPr="00895A4D">
        <w:rPr>
          <w:sz w:val="28"/>
          <w:szCs w:val="28"/>
        </w:rPr>
        <w:t>//</w:t>
      </w:r>
      <w:hyperlink r:id="rId9" w:history="1">
        <w:proofErr w:type="spellStart"/>
        <w:r w:rsidR="00BA0DFE" w:rsidRPr="00895A4D">
          <w:rPr>
            <w:rStyle w:val="af7"/>
            <w:rFonts w:eastAsia="OpenSymbol"/>
            <w:color w:val="auto"/>
            <w:sz w:val="28"/>
            <w:szCs w:val="28"/>
            <w:lang w:val="en-US"/>
          </w:rPr>
          <w:t>adminkr</w:t>
        </w:r>
        <w:proofErr w:type="spellEnd"/>
        <w:r w:rsidR="00BA0DFE" w:rsidRPr="00895A4D">
          <w:rPr>
            <w:rStyle w:val="af7"/>
            <w:rFonts w:eastAsia="OpenSymbol"/>
            <w:color w:val="auto"/>
            <w:sz w:val="28"/>
            <w:szCs w:val="28"/>
          </w:rPr>
          <w:t>.</w:t>
        </w:r>
        <w:proofErr w:type="spellStart"/>
        <w:r w:rsidR="00BA0DFE" w:rsidRPr="00895A4D">
          <w:rPr>
            <w:rStyle w:val="af7"/>
            <w:rFonts w:eastAsia="OpenSymbol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A0DFE" w:rsidRPr="00895A4D">
        <w:rPr>
          <w:sz w:val="28"/>
          <w:szCs w:val="28"/>
        </w:rPr>
        <w:t xml:space="preserve">. регистрация в качестве сетевого издания ЭЛ № ФС 77-75936 от </w:t>
      </w:r>
      <w:r w:rsidR="00BA0DFE" w:rsidRPr="00895A4D">
        <w:rPr>
          <w:sz w:val="28"/>
          <w:szCs w:val="28"/>
        </w:rPr>
        <w:lastRenderedPageBreak/>
        <w:t xml:space="preserve">03.07.2019) и вступает в силу </w:t>
      </w:r>
      <w:r w:rsidR="007A3218" w:rsidRPr="00895A4D">
        <w:rPr>
          <w:sz w:val="28"/>
          <w:szCs w:val="28"/>
        </w:rPr>
        <w:t>на следующий день после дня его официального обнародования.</w:t>
      </w:r>
      <w:r w:rsidR="00BA0DFE" w:rsidRPr="00895A4D">
        <w:rPr>
          <w:sz w:val="28"/>
          <w:szCs w:val="28"/>
        </w:rPr>
        <w:t xml:space="preserve"> </w:t>
      </w:r>
    </w:p>
    <w:p w14:paraId="0D5C0F65" w14:textId="77777777" w:rsidR="006171E8" w:rsidRDefault="006171E8" w:rsidP="00BA0DFE">
      <w:pPr>
        <w:jc w:val="both"/>
        <w:rPr>
          <w:color w:val="FF0000"/>
          <w:sz w:val="28"/>
          <w:szCs w:val="28"/>
        </w:rPr>
      </w:pPr>
    </w:p>
    <w:p w14:paraId="1FC74533" w14:textId="77777777" w:rsidR="006171E8" w:rsidRDefault="006171E8" w:rsidP="00BA0DFE">
      <w:pPr>
        <w:jc w:val="both"/>
        <w:rPr>
          <w:color w:val="FF0000"/>
          <w:sz w:val="28"/>
          <w:szCs w:val="28"/>
        </w:rPr>
      </w:pPr>
    </w:p>
    <w:p w14:paraId="27E04820" w14:textId="79C668BA" w:rsidR="00BA0DFE" w:rsidRPr="006171E8" w:rsidRDefault="0088165B" w:rsidP="00BA0DF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9108D6" w:rsidRPr="006171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108D6" w:rsidRPr="006171E8">
        <w:rPr>
          <w:sz w:val="28"/>
          <w:szCs w:val="28"/>
        </w:rPr>
        <w:t xml:space="preserve"> </w:t>
      </w:r>
      <w:r w:rsidR="00BA0DFE" w:rsidRPr="006171E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="00280FEC" w:rsidRPr="006171E8">
        <w:rPr>
          <w:sz w:val="28"/>
          <w:szCs w:val="28"/>
        </w:rPr>
        <w:tab/>
      </w:r>
      <w:r w:rsidR="00280FEC" w:rsidRPr="006171E8">
        <w:rPr>
          <w:sz w:val="28"/>
          <w:szCs w:val="28"/>
        </w:rPr>
        <w:tab/>
      </w:r>
      <w:r w:rsidR="00280FEC" w:rsidRPr="006171E8"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p w14:paraId="05676711" w14:textId="77777777" w:rsidR="00814897" w:rsidRPr="006171E8" w:rsidRDefault="00814897" w:rsidP="00BA0DFE">
      <w:pPr>
        <w:jc w:val="both"/>
        <w:rPr>
          <w:sz w:val="28"/>
          <w:szCs w:val="28"/>
        </w:rPr>
      </w:pPr>
    </w:p>
    <w:p w14:paraId="1FC36BAC" w14:textId="77777777" w:rsidR="00814897" w:rsidRDefault="00814897" w:rsidP="00BA0DFE">
      <w:pPr>
        <w:jc w:val="both"/>
        <w:rPr>
          <w:sz w:val="28"/>
          <w:szCs w:val="28"/>
        </w:rPr>
      </w:pPr>
    </w:p>
    <w:p w14:paraId="623BBFE7" w14:textId="6AE9A09C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Председатель Совета</w:t>
      </w:r>
    </w:p>
    <w:p w14:paraId="293DEE51" w14:textId="77777777" w:rsidR="00BA0DFE" w:rsidRPr="00430157" w:rsidRDefault="00BA0DFE" w:rsidP="00BA0DFE">
      <w:pPr>
        <w:jc w:val="both"/>
        <w:rPr>
          <w:sz w:val="28"/>
          <w:szCs w:val="28"/>
        </w:rPr>
      </w:pPr>
      <w:r w:rsidRPr="00430157">
        <w:rPr>
          <w:sz w:val="28"/>
          <w:szCs w:val="28"/>
        </w:rPr>
        <w:t>Краснокаменского</w:t>
      </w:r>
    </w:p>
    <w:p w14:paraId="0776A421" w14:textId="56FAFAB1" w:rsidR="007A3218" w:rsidRPr="006078BC" w:rsidRDefault="00BA0DFE" w:rsidP="006078BC">
      <w:pPr>
        <w:jc w:val="both"/>
        <w:rPr>
          <w:color w:val="EE0000"/>
          <w:sz w:val="28"/>
          <w:szCs w:val="28"/>
        </w:rPr>
      </w:pPr>
      <w:r w:rsidRPr="00430157">
        <w:rPr>
          <w:sz w:val="28"/>
          <w:szCs w:val="28"/>
        </w:rPr>
        <w:t>муниципального округа</w:t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="00791C8A">
        <w:rPr>
          <w:sz w:val="28"/>
          <w:szCs w:val="28"/>
        </w:rPr>
        <w:tab/>
      </w:r>
      <w:r w:rsidR="00280FEC">
        <w:rPr>
          <w:sz w:val="28"/>
          <w:szCs w:val="28"/>
        </w:rPr>
        <w:tab/>
      </w:r>
      <w:r w:rsidRPr="00430157">
        <w:rPr>
          <w:sz w:val="28"/>
          <w:szCs w:val="28"/>
        </w:rPr>
        <w:t xml:space="preserve">А.У. </w:t>
      </w:r>
      <w:proofErr w:type="spellStart"/>
      <w:r w:rsidRPr="00430157">
        <w:rPr>
          <w:sz w:val="28"/>
          <w:szCs w:val="28"/>
        </w:rPr>
        <w:t>Заммоев</w:t>
      </w:r>
      <w:proofErr w:type="spellEnd"/>
    </w:p>
    <w:p w14:paraId="303D7CA8" w14:textId="6C06AB8A" w:rsidR="009108D6" w:rsidRDefault="009108D6" w:rsidP="007A3218">
      <w:pPr>
        <w:pStyle w:val="a9"/>
        <w:ind w:right="56" w:firstLine="720"/>
        <w:jc w:val="right"/>
        <w:rPr>
          <w:bCs/>
        </w:rPr>
      </w:pPr>
    </w:p>
    <w:p w14:paraId="7ED5E597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DFC2333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4FBE347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9FCDA86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91FE3B8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FD6C4AF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45F869C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27831360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73A73A86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97A5B93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3059C155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7879ADD7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2FA4DA9F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29780BCC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BA9B275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740BF805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747A5007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73811B73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3D363D5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B2B3E99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8D06BE2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9809286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B6C7DDD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02B5473C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A8DE921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083C5D74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56A2EC0E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087B19BE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45CF855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533B886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F9AB626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59B33321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5C55FE3B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27FB6D98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17244A7F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58341A34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5BF18611" w14:textId="77777777" w:rsidR="000939C0" w:rsidRDefault="000939C0" w:rsidP="007A3218">
      <w:pPr>
        <w:pStyle w:val="a9"/>
        <w:ind w:right="56" w:firstLine="720"/>
        <w:jc w:val="right"/>
        <w:rPr>
          <w:bCs/>
        </w:rPr>
      </w:pPr>
    </w:p>
    <w:p w14:paraId="5BB11271" w14:textId="77777777" w:rsidR="000939C0" w:rsidRDefault="000939C0" w:rsidP="007A3218">
      <w:pPr>
        <w:pStyle w:val="a9"/>
        <w:ind w:right="56" w:firstLine="720"/>
        <w:jc w:val="right"/>
        <w:rPr>
          <w:bCs/>
        </w:rPr>
      </w:pPr>
      <w:bookmarkStart w:id="0" w:name="_GoBack"/>
      <w:bookmarkEnd w:id="0"/>
    </w:p>
    <w:p w14:paraId="2476236E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411053ED" w14:textId="77777777" w:rsidR="00A27667" w:rsidRDefault="00A27667" w:rsidP="007A3218">
      <w:pPr>
        <w:pStyle w:val="a9"/>
        <w:ind w:right="56" w:firstLine="720"/>
        <w:jc w:val="right"/>
        <w:rPr>
          <w:bCs/>
        </w:rPr>
      </w:pPr>
    </w:p>
    <w:p w14:paraId="60EE5658" w14:textId="2BFDE6CE" w:rsidR="008A16F8" w:rsidRPr="008A16F8" w:rsidRDefault="00BA0DFE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lastRenderedPageBreak/>
        <w:t xml:space="preserve"> </w:t>
      </w:r>
      <w:r w:rsidR="00766DD9" w:rsidRPr="008A16F8">
        <w:rPr>
          <w:bCs/>
        </w:rPr>
        <w:t>Приложение</w:t>
      </w:r>
    </w:p>
    <w:p w14:paraId="1C9C1D42" w14:textId="7378D1BC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="00766DD9" w:rsidRPr="008A16F8">
        <w:rPr>
          <w:bCs/>
        </w:rPr>
        <w:t>к решению Совет</w:t>
      </w:r>
      <w:r w:rsidR="001639F8">
        <w:rPr>
          <w:bCs/>
        </w:rPr>
        <w:t>а</w:t>
      </w:r>
    </w:p>
    <w:p w14:paraId="2BEC47E9" w14:textId="77777777" w:rsidR="00E66BF9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>К</w:t>
      </w:r>
      <w:r w:rsidR="001639F8">
        <w:rPr>
          <w:bCs/>
        </w:rPr>
        <w:t>раснокаменского</w:t>
      </w:r>
      <w:r w:rsidR="001639F8" w:rsidRPr="008A16F8">
        <w:rPr>
          <w:bCs/>
        </w:rPr>
        <w:t xml:space="preserve"> </w:t>
      </w:r>
      <w:r>
        <w:rPr>
          <w:bCs/>
        </w:rPr>
        <w:t>м</w:t>
      </w:r>
      <w:r w:rsidR="00766DD9" w:rsidRPr="008A16F8">
        <w:rPr>
          <w:bCs/>
        </w:rPr>
        <w:t>униципального</w:t>
      </w:r>
      <w:r>
        <w:rPr>
          <w:bCs/>
        </w:rPr>
        <w:t xml:space="preserve"> </w:t>
      </w:r>
    </w:p>
    <w:p w14:paraId="4EB1A5A9" w14:textId="5490D5EB" w:rsidR="001639F8" w:rsidRDefault="00E66BF9" w:rsidP="007A3218">
      <w:pPr>
        <w:pStyle w:val="a9"/>
        <w:ind w:right="56" w:firstLine="72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="001639F8">
        <w:rPr>
          <w:bCs/>
        </w:rPr>
        <w:t>округа Забайкальского края</w:t>
      </w:r>
    </w:p>
    <w:p w14:paraId="08A2A879" w14:textId="2D8F6464" w:rsidR="00895A4D" w:rsidRPr="006171E8" w:rsidRDefault="00E66BF9" w:rsidP="005867DA">
      <w:pPr>
        <w:pStyle w:val="a9"/>
        <w:ind w:right="56" w:firstLine="720"/>
        <w:jc w:val="right"/>
        <w:rPr>
          <w:bCs/>
        </w:rPr>
      </w:pPr>
      <w:r w:rsidRPr="006171E8">
        <w:rPr>
          <w:bCs/>
        </w:rPr>
        <w:t xml:space="preserve">                                                                </w:t>
      </w:r>
      <w:r w:rsidR="00A935F1">
        <w:rPr>
          <w:bCs/>
        </w:rPr>
        <w:t xml:space="preserve">                               </w:t>
      </w:r>
      <w:r w:rsidRPr="006171E8">
        <w:rPr>
          <w:bCs/>
        </w:rPr>
        <w:t xml:space="preserve"> </w:t>
      </w:r>
      <w:r w:rsidR="001639F8" w:rsidRPr="006171E8">
        <w:rPr>
          <w:bCs/>
        </w:rPr>
        <w:t>о</w:t>
      </w:r>
      <w:r w:rsidR="00766DD9" w:rsidRPr="006171E8">
        <w:rPr>
          <w:bCs/>
        </w:rPr>
        <w:t>т</w:t>
      </w:r>
      <w:r w:rsidR="00280FEC" w:rsidRPr="006171E8">
        <w:rPr>
          <w:bCs/>
        </w:rPr>
        <w:t xml:space="preserve"> «</w:t>
      </w:r>
      <w:r w:rsidR="006171E8" w:rsidRPr="006171E8">
        <w:rPr>
          <w:bCs/>
        </w:rPr>
        <w:t>25</w:t>
      </w:r>
      <w:r w:rsidR="00280FEC" w:rsidRPr="006171E8">
        <w:rPr>
          <w:bCs/>
        </w:rPr>
        <w:t xml:space="preserve"> »</w:t>
      </w:r>
      <w:r w:rsidR="00616ABD" w:rsidRPr="006171E8">
        <w:rPr>
          <w:bCs/>
        </w:rPr>
        <w:t xml:space="preserve"> </w:t>
      </w:r>
      <w:r w:rsidR="009026FC" w:rsidRPr="006171E8">
        <w:rPr>
          <w:bCs/>
        </w:rPr>
        <w:t>сентября</w:t>
      </w:r>
      <w:r w:rsidR="00616ABD" w:rsidRPr="006171E8">
        <w:rPr>
          <w:bCs/>
        </w:rPr>
        <w:t xml:space="preserve"> 202</w:t>
      </w:r>
      <w:r w:rsidR="009026FC" w:rsidRPr="006171E8">
        <w:rPr>
          <w:bCs/>
        </w:rPr>
        <w:t>5</w:t>
      </w:r>
      <w:r w:rsidR="00616ABD" w:rsidRPr="006171E8">
        <w:rPr>
          <w:bCs/>
        </w:rPr>
        <w:t xml:space="preserve"> </w:t>
      </w:r>
      <w:r w:rsidR="00766DD9" w:rsidRPr="006171E8">
        <w:rPr>
          <w:bCs/>
        </w:rPr>
        <w:t>года №</w:t>
      </w:r>
      <w:r w:rsidR="006171E8">
        <w:rPr>
          <w:bCs/>
        </w:rPr>
        <w:t xml:space="preserve"> </w:t>
      </w:r>
      <w:r w:rsidR="00A935F1">
        <w:rPr>
          <w:bCs/>
        </w:rPr>
        <w:t>126</w:t>
      </w:r>
    </w:p>
    <w:p w14:paraId="3CBE533E" w14:textId="77777777" w:rsidR="00895A4D" w:rsidRPr="00766DD9" w:rsidRDefault="00895A4D" w:rsidP="00895A4D">
      <w:pPr>
        <w:pStyle w:val="a9"/>
        <w:ind w:right="56"/>
        <w:rPr>
          <w:b/>
          <w:bCs/>
          <w:sz w:val="28"/>
          <w:szCs w:val="28"/>
        </w:rPr>
      </w:pPr>
    </w:p>
    <w:p w14:paraId="0F4A2251" w14:textId="319CF432" w:rsidR="005867DA" w:rsidRDefault="005867DA" w:rsidP="005867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4B5BCFE" w14:textId="450B9B53" w:rsidR="005867DA" w:rsidRPr="003053B5" w:rsidRDefault="005867DA" w:rsidP="005867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внешней проверки годового отчета об исполнении бюджета Краснокаменского муниципального округа Забайкальского края</w:t>
      </w:r>
    </w:p>
    <w:p w14:paraId="2A13400A" w14:textId="77777777" w:rsidR="005867DA" w:rsidRPr="003053B5" w:rsidRDefault="005867DA" w:rsidP="00586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8C8577" w14:textId="061A5E79" w:rsidR="005867DA" w:rsidRDefault="005867DA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6D7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336BDC1" w14:textId="77777777" w:rsidR="005867DA" w:rsidRPr="00AC6D78" w:rsidRDefault="005867DA" w:rsidP="005867DA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88AEF07" w14:textId="37307B49" w:rsidR="004757B1" w:rsidRDefault="005867DA" w:rsidP="004757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 xml:space="preserve">1.1. Порядок проведения внешней проверки годового отчета об исполнении бюджета </w:t>
      </w:r>
      <w:r>
        <w:rPr>
          <w:sz w:val="28"/>
          <w:szCs w:val="28"/>
        </w:rPr>
        <w:t>Краснокаменского муниципального округа</w:t>
      </w:r>
      <w:r w:rsidRPr="000574FE">
        <w:rPr>
          <w:sz w:val="28"/>
          <w:szCs w:val="28"/>
        </w:rPr>
        <w:t xml:space="preserve"> Забайкальского края (далее - Порядок) разработан в соответстви</w:t>
      </w:r>
      <w:r>
        <w:rPr>
          <w:sz w:val="28"/>
          <w:szCs w:val="28"/>
        </w:rPr>
        <w:t>и</w:t>
      </w:r>
      <w:r w:rsidRPr="000574FE">
        <w:rPr>
          <w:sz w:val="28"/>
          <w:szCs w:val="28"/>
        </w:rPr>
        <w:t xml:space="preserve"> с требованиями </w:t>
      </w:r>
      <w:hyperlink r:id="rId10" w:history="1">
        <w:r w:rsidRPr="005867DA">
          <w:rPr>
            <w:rStyle w:val="af7"/>
            <w:color w:val="000000"/>
            <w:sz w:val="28"/>
            <w:szCs w:val="28"/>
            <w:u w:val="none"/>
          </w:rPr>
          <w:t>статьи 264.4</w:t>
        </w:r>
      </w:hyperlink>
      <w:r w:rsidRPr="000574FE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581EE1">
          <w:rPr>
            <w:color w:val="000000"/>
            <w:sz w:val="28"/>
            <w:szCs w:val="28"/>
          </w:rPr>
          <w:t>статьи 35</w:t>
        </w:r>
      </w:hyperlink>
      <w:r w:rsidRPr="00581EE1">
        <w:rPr>
          <w:sz w:val="28"/>
          <w:szCs w:val="28"/>
        </w:rPr>
        <w:t xml:space="preserve"> </w:t>
      </w:r>
      <w:r w:rsidRPr="000574FE">
        <w:rPr>
          <w:sz w:val="28"/>
          <w:szCs w:val="28"/>
        </w:rPr>
        <w:t xml:space="preserve">Положения о бюджетном процессе в  </w:t>
      </w:r>
      <w:r w:rsidR="004C3D43">
        <w:rPr>
          <w:sz w:val="28"/>
          <w:szCs w:val="28"/>
        </w:rPr>
        <w:t xml:space="preserve">Краснокаменском муниципальном округе </w:t>
      </w:r>
      <w:r w:rsidRPr="000574FE">
        <w:rPr>
          <w:sz w:val="28"/>
          <w:szCs w:val="28"/>
        </w:rPr>
        <w:t>Забайкальского края, утвержденно</w:t>
      </w:r>
      <w:r>
        <w:rPr>
          <w:sz w:val="28"/>
          <w:szCs w:val="28"/>
        </w:rPr>
        <w:t>го</w:t>
      </w:r>
      <w:r w:rsidRPr="000574FE">
        <w:rPr>
          <w:sz w:val="28"/>
          <w:szCs w:val="28"/>
        </w:rPr>
        <w:t xml:space="preserve"> решением Совета </w:t>
      </w:r>
      <w:r w:rsidR="004C3D43">
        <w:rPr>
          <w:sz w:val="28"/>
          <w:szCs w:val="28"/>
        </w:rPr>
        <w:t>Краснокаменского муниципального округа</w:t>
      </w:r>
      <w:r w:rsidRPr="000574FE">
        <w:rPr>
          <w:sz w:val="28"/>
          <w:szCs w:val="28"/>
        </w:rPr>
        <w:t xml:space="preserve"> от </w:t>
      </w:r>
      <w:r w:rsidR="004C3D43">
        <w:rPr>
          <w:sz w:val="28"/>
          <w:szCs w:val="28"/>
        </w:rPr>
        <w:t>25.12</w:t>
      </w:r>
      <w:r w:rsidRPr="000574FE">
        <w:rPr>
          <w:sz w:val="28"/>
          <w:szCs w:val="28"/>
        </w:rPr>
        <w:t>.20</w:t>
      </w:r>
      <w:r w:rsidR="004C3D43">
        <w:rPr>
          <w:sz w:val="28"/>
          <w:szCs w:val="28"/>
        </w:rPr>
        <w:t>24</w:t>
      </w:r>
      <w:r w:rsidRPr="000574FE">
        <w:rPr>
          <w:sz w:val="28"/>
          <w:szCs w:val="28"/>
        </w:rPr>
        <w:t xml:space="preserve"> № </w:t>
      </w:r>
      <w:r w:rsidR="004C3D43">
        <w:rPr>
          <w:sz w:val="28"/>
          <w:szCs w:val="28"/>
        </w:rPr>
        <w:t>10</w:t>
      </w:r>
      <w:r w:rsidRPr="000574FE">
        <w:rPr>
          <w:sz w:val="28"/>
          <w:szCs w:val="28"/>
        </w:rPr>
        <w:t>4, в целях реализации пункта</w:t>
      </w:r>
      <w:r w:rsidR="004C3D43">
        <w:rPr>
          <w:sz w:val="28"/>
          <w:szCs w:val="28"/>
        </w:rPr>
        <w:t xml:space="preserve"> 6 части 1 статьи</w:t>
      </w:r>
      <w:r w:rsidRPr="000574FE">
        <w:rPr>
          <w:sz w:val="28"/>
          <w:szCs w:val="28"/>
        </w:rPr>
        <w:t xml:space="preserve"> </w:t>
      </w:r>
      <w:r w:rsidR="004C3D43">
        <w:rPr>
          <w:sz w:val="28"/>
          <w:szCs w:val="28"/>
        </w:rPr>
        <w:t>10</w:t>
      </w:r>
      <w:r w:rsidRPr="000574FE">
        <w:rPr>
          <w:sz w:val="28"/>
          <w:szCs w:val="28"/>
        </w:rPr>
        <w:t xml:space="preserve"> </w:t>
      </w:r>
      <w:hyperlink r:id="rId12" w:history="1">
        <w:r w:rsidRPr="000574FE">
          <w:rPr>
            <w:sz w:val="28"/>
            <w:szCs w:val="28"/>
          </w:rPr>
          <w:t>Положения</w:t>
        </w:r>
      </w:hyperlink>
      <w:r w:rsidRPr="000574FE">
        <w:rPr>
          <w:sz w:val="28"/>
          <w:szCs w:val="28"/>
        </w:rPr>
        <w:t xml:space="preserve"> о Контрольно-счетной палате </w:t>
      </w:r>
      <w:r w:rsidR="004C3D43">
        <w:rPr>
          <w:sz w:val="28"/>
          <w:szCs w:val="28"/>
        </w:rPr>
        <w:t xml:space="preserve">Краснокаменского </w:t>
      </w:r>
      <w:r w:rsidRPr="000574FE">
        <w:rPr>
          <w:sz w:val="28"/>
          <w:szCs w:val="28"/>
        </w:rPr>
        <w:t xml:space="preserve">муниципального </w:t>
      </w:r>
      <w:r w:rsidR="004C3D43">
        <w:rPr>
          <w:sz w:val="28"/>
          <w:szCs w:val="28"/>
        </w:rPr>
        <w:t>округа</w:t>
      </w:r>
      <w:r w:rsidRPr="000574FE">
        <w:rPr>
          <w:sz w:val="28"/>
          <w:szCs w:val="28"/>
        </w:rPr>
        <w:t xml:space="preserve"> Забайкальского края, утвержденно</w:t>
      </w:r>
      <w:r>
        <w:rPr>
          <w:sz w:val="28"/>
          <w:szCs w:val="28"/>
        </w:rPr>
        <w:t>го</w:t>
      </w:r>
      <w:r w:rsidRPr="000574FE">
        <w:rPr>
          <w:sz w:val="28"/>
          <w:szCs w:val="28"/>
        </w:rPr>
        <w:t xml:space="preserve"> решением Совета муниципального района от </w:t>
      </w:r>
      <w:r w:rsidR="004C3D43">
        <w:rPr>
          <w:sz w:val="28"/>
          <w:szCs w:val="28"/>
        </w:rPr>
        <w:t>24.10.2024</w:t>
      </w:r>
      <w:r w:rsidRPr="000574FE">
        <w:rPr>
          <w:sz w:val="28"/>
          <w:szCs w:val="28"/>
        </w:rPr>
        <w:t xml:space="preserve"> №</w:t>
      </w:r>
      <w:r w:rsidR="004C3D43">
        <w:rPr>
          <w:sz w:val="28"/>
          <w:szCs w:val="28"/>
        </w:rPr>
        <w:t xml:space="preserve"> 45</w:t>
      </w:r>
      <w:r w:rsidRPr="000574FE">
        <w:rPr>
          <w:sz w:val="28"/>
          <w:szCs w:val="28"/>
        </w:rPr>
        <w:t>.</w:t>
      </w:r>
    </w:p>
    <w:p w14:paraId="58E06392" w14:textId="63F35183" w:rsidR="00490DFB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 xml:space="preserve">1.2. </w:t>
      </w:r>
      <w:r w:rsidR="00490DFB" w:rsidRPr="00490DFB">
        <w:rPr>
          <w:sz w:val="28"/>
          <w:szCs w:val="28"/>
        </w:rPr>
        <w:t xml:space="preserve">В настоящем Порядке используются следующие понятия: </w:t>
      </w:r>
    </w:p>
    <w:p w14:paraId="7230FD44" w14:textId="65F7FAE7" w:rsidR="00111714" w:rsidRDefault="00B14B14" w:rsidP="0011171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11714">
        <w:rPr>
          <w:sz w:val="28"/>
          <w:szCs w:val="28"/>
        </w:rPr>
        <w:t>униципальный округ – муниципальное образование «Краснокаменский муниципальный округ Забайкальского края»;</w:t>
      </w:r>
    </w:p>
    <w:p w14:paraId="4C77A9AA" w14:textId="75615212" w:rsidR="00490DFB" w:rsidRDefault="00111714" w:rsidP="0011171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округа</w:t>
      </w:r>
      <w:r w:rsidR="00490DF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Совет </w:t>
      </w:r>
      <w:r w:rsidR="00490DFB">
        <w:rPr>
          <w:sz w:val="28"/>
          <w:szCs w:val="28"/>
        </w:rPr>
        <w:t>Краснокаменск</w:t>
      </w:r>
      <w:r>
        <w:rPr>
          <w:sz w:val="28"/>
          <w:szCs w:val="28"/>
        </w:rPr>
        <w:t>ого</w:t>
      </w:r>
      <w:r w:rsidR="00490DF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490DF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490DFB">
        <w:rPr>
          <w:sz w:val="28"/>
          <w:szCs w:val="28"/>
        </w:rPr>
        <w:t xml:space="preserve"> Забайкальского края;</w:t>
      </w:r>
    </w:p>
    <w:p w14:paraId="4CA9240A" w14:textId="31967ACB" w:rsidR="00490DFB" w:rsidRDefault="00490DFB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0DFB">
        <w:rPr>
          <w:sz w:val="28"/>
          <w:szCs w:val="28"/>
        </w:rPr>
        <w:t xml:space="preserve">Контрольно-счетная палата - Контрольно-счетная палата </w:t>
      </w:r>
      <w:r>
        <w:rPr>
          <w:sz w:val="28"/>
          <w:szCs w:val="28"/>
        </w:rPr>
        <w:t>Краснокаменского муниципального округа Забайкальского края</w:t>
      </w:r>
      <w:r w:rsidRPr="00490DFB">
        <w:rPr>
          <w:sz w:val="28"/>
          <w:szCs w:val="28"/>
        </w:rPr>
        <w:t xml:space="preserve">; </w:t>
      </w:r>
    </w:p>
    <w:p w14:paraId="7B1DD873" w14:textId="74F19A21" w:rsidR="00490DFB" w:rsidRDefault="00490DFB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0DF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округа</w:t>
      </w:r>
      <w:r w:rsidRPr="00490DFB">
        <w:rPr>
          <w:sz w:val="28"/>
          <w:szCs w:val="28"/>
        </w:rPr>
        <w:t xml:space="preserve"> - </w:t>
      </w:r>
      <w:r>
        <w:rPr>
          <w:sz w:val="28"/>
          <w:szCs w:val="28"/>
        </w:rPr>
        <w:t>а</w:t>
      </w:r>
      <w:r w:rsidRPr="00490DFB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Краснокаменского муниципального округа Забайкальского края; </w:t>
      </w:r>
    </w:p>
    <w:p w14:paraId="4D1B72D3" w14:textId="73B2E2C4" w:rsidR="00490DFB" w:rsidRDefault="0011171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финансам</w:t>
      </w:r>
      <w:r w:rsidR="00490DFB" w:rsidRPr="00490DFB">
        <w:rPr>
          <w:sz w:val="28"/>
          <w:szCs w:val="28"/>
        </w:rPr>
        <w:t xml:space="preserve"> – </w:t>
      </w:r>
      <w:r w:rsidR="00490DFB">
        <w:rPr>
          <w:sz w:val="28"/>
          <w:szCs w:val="28"/>
        </w:rPr>
        <w:t>комитет по финансам администрации</w:t>
      </w:r>
      <w:r w:rsidR="00490DFB" w:rsidRPr="00490DFB">
        <w:rPr>
          <w:sz w:val="28"/>
          <w:szCs w:val="28"/>
        </w:rPr>
        <w:t xml:space="preserve"> </w:t>
      </w:r>
      <w:r w:rsidR="00490DFB">
        <w:rPr>
          <w:sz w:val="28"/>
          <w:szCs w:val="28"/>
        </w:rPr>
        <w:t>Краснокаменского муниципального округа Забайкальского края</w:t>
      </w:r>
      <w:r w:rsidR="00490DFB" w:rsidRPr="00490DFB">
        <w:rPr>
          <w:sz w:val="28"/>
          <w:szCs w:val="28"/>
        </w:rPr>
        <w:t xml:space="preserve">; </w:t>
      </w:r>
    </w:p>
    <w:p w14:paraId="1B4B027D" w14:textId="7CADE492" w:rsidR="00111714" w:rsidRDefault="00B14B1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1714">
        <w:rPr>
          <w:sz w:val="28"/>
          <w:szCs w:val="28"/>
        </w:rPr>
        <w:t xml:space="preserve">одовой отчет </w:t>
      </w:r>
      <w:r w:rsidR="00111714" w:rsidRPr="000574FE">
        <w:rPr>
          <w:sz w:val="28"/>
          <w:szCs w:val="28"/>
        </w:rPr>
        <w:t xml:space="preserve">об исполнении бюджета </w:t>
      </w:r>
      <w:r w:rsidR="00111714">
        <w:rPr>
          <w:sz w:val="28"/>
          <w:szCs w:val="28"/>
        </w:rPr>
        <w:t>– годовой отчет об исполнении бюджета Краснокаменского муниципального округа Забайкальского края за отчетный финансовый год;</w:t>
      </w:r>
    </w:p>
    <w:p w14:paraId="7334C642" w14:textId="4F419556" w:rsidR="00490DFB" w:rsidRDefault="00B14B1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0DFB" w:rsidRPr="00490DFB">
        <w:rPr>
          <w:sz w:val="28"/>
          <w:szCs w:val="28"/>
        </w:rPr>
        <w:t xml:space="preserve">нешняя проверка - внешняя проверка годового отчета об исполнении бюджета </w:t>
      </w:r>
      <w:r w:rsidR="00490DFB">
        <w:rPr>
          <w:sz w:val="28"/>
          <w:szCs w:val="28"/>
        </w:rPr>
        <w:t>Краснокаменского муниципального округа Забайкальского края</w:t>
      </w:r>
      <w:r w:rsidR="00490DFB" w:rsidRPr="00490DFB">
        <w:rPr>
          <w:sz w:val="28"/>
          <w:szCs w:val="28"/>
        </w:rPr>
        <w:t xml:space="preserve">; </w:t>
      </w:r>
    </w:p>
    <w:p w14:paraId="0FFCB633" w14:textId="68302FDC" w:rsidR="00B14B14" w:rsidRDefault="00B14B14" w:rsidP="00B14B1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90DFB" w:rsidRPr="00490DFB">
        <w:rPr>
          <w:sz w:val="28"/>
          <w:szCs w:val="28"/>
        </w:rPr>
        <w:t xml:space="preserve">юджет - бюджет </w:t>
      </w:r>
      <w:r w:rsidR="00490DFB">
        <w:rPr>
          <w:sz w:val="28"/>
          <w:szCs w:val="28"/>
        </w:rPr>
        <w:t>Краснокаменского муниципального округа Забайкальского края</w:t>
      </w:r>
      <w:r w:rsidR="00490DFB" w:rsidRPr="00490DFB">
        <w:rPr>
          <w:sz w:val="28"/>
          <w:szCs w:val="28"/>
        </w:rPr>
        <w:t>;</w:t>
      </w:r>
    </w:p>
    <w:p w14:paraId="052C84D0" w14:textId="000BCCD5" w:rsidR="00B14B14" w:rsidRPr="00B14B14" w:rsidRDefault="00B14B14" w:rsidP="00B14B1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4B14">
        <w:rPr>
          <w:sz w:val="28"/>
          <w:szCs w:val="28"/>
        </w:rPr>
        <w:t>лавные администраторы средств бюджета</w:t>
      </w:r>
      <w:r>
        <w:rPr>
          <w:sz w:val="28"/>
          <w:szCs w:val="28"/>
        </w:rPr>
        <w:t xml:space="preserve"> -</w:t>
      </w:r>
      <w:r w:rsidRPr="00B14B14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е</w:t>
      </w:r>
      <w:r w:rsidRPr="00B14B14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и</w:t>
      </w:r>
      <w:r w:rsidRPr="00B14B14">
        <w:rPr>
          <w:sz w:val="28"/>
          <w:szCs w:val="28"/>
        </w:rPr>
        <w:t xml:space="preserve"> средств бюджета</w:t>
      </w:r>
      <w:r>
        <w:rPr>
          <w:sz w:val="28"/>
          <w:szCs w:val="28"/>
        </w:rPr>
        <w:t xml:space="preserve"> муниципального округа</w:t>
      </w:r>
      <w:r w:rsidRPr="00B14B14">
        <w:rPr>
          <w:sz w:val="28"/>
          <w:szCs w:val="28"/>
        </w:rPr>
        <w:t>, главны</w:t>
      </w:r>
      <w:r w:rsidR="0001315A">
        <w:rPr>
          <w:sz w:val="28"/>
          <w:szCs w:val="28"/>
        </w:rPr>
        <w:t>е</w:t>
      </w:r>
      <w:r w:rsidRPr="00B14B14">
        <w:rPr>
          <w:sz w:val="28"/>
          <w:szCs w:val="28"/>
        </w:rPr>
        <w:t xml:space="preserve"> администратор</w:t>
      </w:r>
      <w:r w:rsidR="0001315A">
        <w:rPr>
          <w:sz w:val="28"/>
          <w:szCs w:val="28"/>
        </w:rPr>
        <w:t>ы</w:t>
      </w:r>
      <w:r w:rsidRPr="00B14B14">
        <w:rPr>
          <w:sz w:val="28"/>
          <w:szCs w:val="28"/>
        </w:rPr>
        <w:t xml:space="preserve"> доходов бюджета</w:t>
      </w:r>
      <w:r>
        <w:rPr>
          <w:sz w:val="28"/>
          <w:szCs w:val="28"/>
        </w:rPr>
        <w:t xml:space="preserve"> муниципального округа</w:t>
      </w:r>
      <w:r w:rsidRPr="00B14B14">
        <w:rPr>
          <w:sz w:val="28"/>
          <w:szCs w:val="28"/>
        </w:rPr>
        <w:t>, главны</w:t>
      </w:r>
      <w:r w:rsidR="0001315A">
        <w:rPr>
          <w:sz w:val="28"/>
          <w:szCs w:val="28"/>
        </w:rPr>
        <w:t>е</w:t>
      </w:r>
      <w:r w:rsidRPr="00B14B14">
        <w:rPr>
          <w:sz w:val="28"/>
          <w:szCs w:val="28"/>
        </w:rPr>
        <w:t xml:space="preserve"> администратор</w:t>
      </w:r>
      <w:r w:rsidR="0001315A">
        <w:rPr>
          <w:sz w:val="28"/>
          <w:szCs w:val="28"/>
        </w:rPr>
        <w:t>ы</w:t>
      </w:r>
      <w:r w:rsidRPr="00945551">
        <w:rPr>
          <w:color w:val="FF0000"/>
          <w:sz w:val="28"/>
          <w:szCs w:val="28"/>
        </w:rPr>
        <w:t xml:space="preserve"> </w:t>
      </w:r>
      <w:proofErr w:type="gramStart"/>
      <w:r w:rsidRPr="00B14B14">
        <w:rPr>
          <w:sz w:val="28"/>
          <w:szCs w:val="28"/>
        </w:rPr>
        <w:t xml:space="preserve">источников финансирования дефицита бюджета </w:t>
      </w:r>
      <w:r>
        <w:rPr>
          <w:sz w:val="28"/>
          <w:szCs w:val="28"/>
        </w:rPr>
        <w:t>муниципального округа</w:t>
      </w:r>
      <w:proofErr w:type="gramEnd"/>
      <w:r>
        <w:rPr>
          <w:sz w:val="28"/>
          <w:szCs w:val="28"/>
        </w:rPr>
        <w:t>;</w:t>
      </w:r>
    </w:p>
    <w:p w14:paraId="79A1057F" w14:textId="79F57E76" w:rsidR="00490DFB" w:rsidRDefault="00490DFB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C4A79F" w14:textId="59F67C81" w:rsidR="004757B1" w:rsidRDefault="00B14B14" w:rsidP="004757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11714" w:rsidRPr="000574FE">
        <w:rPr>
          <w:sz w:val="28"/>
          <w:szCs w:val="28"/>
        </w:rPr>
        <w:t xml:space="preserve">роект решения Совета </w:t>
      </w:r>
      <w:r w:rsidR="00111714">
        <w:rPr>
          <w:sz w:val="28"/>
          <w:szCs w:val="28"/>
        </w:rPr>
        <w:t>округа</w:t>
      </w:r>
      <w:r w:rsidR="00111714" w:rsidRPr="000574FE">
        <w:rPr>
          <w:sz w:val="28"/>
          <w:szCs w:val="28"/>
        </w:rPr>
        <w:t xml:space="preserve"> </w:t>
      </w:r>
      <w:r w:rsidR="00111714">
        <w:rPr>
          <w:sz w:val="28"/>
          <w:szCs w:val="28"/>
        </w:rPr>
        <w:t xml:space="preserve">– проект решения Совета Краснокаменского муниципального округа Забайкальского края </w:t>
      </w:r>
      <w:r w:rsidR="00111714" w:rsidRPr="000574FE">
        <w:rPr>
          <w:sz w:val="28"/>
          <w:szCs w:val="28"/>
        </w:rPr>
        <w:t xml:space="preserve">об исполнении бюджета </w:t>
      </w:r>
      <w:r w:rsidR="00111714">
        <w:rPr>
          <w:sz w:val="28"/>
          <w:szCs w:val="28"/>
        </w:rPr>
        <w:t xml:space="preserve">Краснокаменского муниципального округа Забайкальского края </w:t>
      </w:r>
      <w:r w:rsidR="00111714" w:rsidRPr="000574FE">
        <w:rPr>
          <w:sz w:val="28"/>
          <w:szCs w:val="28"/>
        </w:rPr>
        <w:t>за отчетный финансовый год</w:t>
      </w:r>
      <w:r w:rsidR="00490DFB" w:rsidRPr="00490DFB">
        <w:rPr>
          <w:sz w:val="28"/>
          <w:szCs w:val="28"/>
        </w:rPr>
        <w:t xml:space="preserve">. </w:t>
      </w:r>
    </w:p>
    <w:p w14:paraId="594A5AF9" w14:textId="60134AA9" w:rsidR="004757B1" w:rsidRDefault="00490DFB" w:rsidP="004757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0DFB">
        <w:rPr>
          <w:sz w:val="28"/>
          <w:szCs w:val="28"/>
        </w:rPr>
        <w:t xml:space="preserve">1.3. </w:t>
      </w:r>
      <w:r w:rsidR="005867DA" w:rsidRPr="000574FE">
        <w:rPr>
          <w:sz w:val="28"/>
          <w:szCs w:val="28"/>
        </w:rPr>
        <w:t xml:space="preserve">Порядок разработан в целях регламентации деятельности участников бюджетного процесса в муниципальном </w:t>
      </w:r>
      <w:r w:rsidR="00111714">
        <w:rPr>
          <w:sz w:val="28"/>
          <w:szCs w:val="28"/>
        </w:rPr>
        <w:t>округе</w:t>
      </w:r>
      <w:r w:rsidR="005867DA" w:rsidRPr="000574FE">
        <w:rPr>
          <w:sz w:val="28"/>
          <w:szCs w:val="28"/>
        </w:rPr>
        <w:t xml:space="preserve"> при </w:t>
      </w:r>
      <w:r w:rsidR="005867DA" w:rsidRPr="000574FE">
        <w:rPr>
          <w:bCs/>
          <w:sz w:val="28"/>
          <w:szCs w:val="28"/>
        </w:rPr>
        <w:t xml:space="preserve">проведении внешней проверки и финансовой экспертизы </w:t>
      </w:r>
      <w:r w:rsidR="005867DA" w:rsidRPr="000574FE">
        <w:rPr>
          <w:sz w:val="28"/>
          <w:szCs w:val="28"/>
        </w:rPr>
        <w:t xml:space="preserve">проекта решения Совета </w:t>
      </w:r>
      <w:r w:rsidR="00111714">
        <w:rPr>
          <w:sz w:val="28"/>
          <w:szCs w:val="28"/>
        </w:rPr>
        <w:t>округа</w:t>
      </w:r>
      <w:r w:rsidR="005867DA" w:rsidRPr="000574FE">
        <w:rPr>
          <w:sz w:val="28"/>
          <w:szCs w:val="28"/>
        </w:rPr>
        <w:t>.</w:t>
      </w:r>
      <w:r w:rsidR="00876FD4" w:rsidRPr="00876FD4">
        <w:rPr>
          <w:sz w:val="28"/>
          <w:szCs w:val="28"/>
        </w:rPr>
        <w:t xml:space="preserve"> </w:t>
      </w:r>
    </w:p>
    <w:p w14:paraId="16852895" w14:textId="5F242184" w:rsidR="004757B1" w:rsidRPr="004757B1" w:rsidRDefault="005867DA" w:rsidP="004757B1">
      <w:pPr>
        <w:pStyle w:val="af0"/>
        <w:spacing w:before="0" w:beforeAutospacing="0" w:after="0" w:afterAutospacing="0"/>
        <w:ind w:firstLine="709"/>
        <w:jc w:val="both"/>
        <w:rPr>
          <w:lang w:eastAsia="ar-SA"/>
        </w:rPr>
      </w:pPr>
      <w:r w:rsidRPr="000574FE">
        <w:rPr>
          <w:sz w:val="28"/>
          <w:szCs w:val="28"/>
        </w:rPr>
        <w:t>1.</w:t>
      </w:r>
      <w:r w:rsidR="00111714">
        <w:rPr>
          <w:sz w:val="28"/>
          <w:szCs w:val="28"/>
        </w:rPr>
        <w:t>4</w:t>
      </w:r>
      <w:r w:rsidRPr="000574FE">
        <w:rPr>
          <w:sz w:val="28"/>
          <w:szCs w:val="28"/>
        </w:rPr>
        <w:t xml:space="preserve">. </w:t>
      </w:r>
      <w:r w:rsidR="00111714">
        <w:rPr>
          <w:sz w:val="28"/>
          <w:szCs w:val="28"/>
        </w:rPr>
        <w:t>Г</w:t>
      </w:r>
      <w:r w:rsidRPr="000574FE">
        <w:rPr>
          <w:sz w:val="28"/>
          <w:szCs w:val="28"/>
        </w:rPr>
        <w:t xml:space="preserve">одовой отчет об исполнении бюджета до его рассмотрения Советом </w:t>
      </w:r>
      <w:r w:rsidR="00876FD4">
        <w:rPr>
          <w:sz w:val="28"/>
          <w:szCs w:val="28"/>
        </w:rPr>
        <w:t>округа</w:t>
      </w:r>
      <w:r w:rsidRPr="000574FE">
        <w:rPr>
          <w:sz w:val="28"/>
          <w:szCs w:val="28"/>
        </w:rPr>
        <w:t xml:space="preserve"> подлежит внешней проверке Контрольно-счетной палатой.</w:t>
      </w:r>
      <w:r w:rsidR="00876FD4" w:rsidRPr="00876FD4">
        <w:rPr>
          <w:sz w:val="28"/>
          <w:szCs w:val="28"/>
        </w:rPr>
        <w:t xml:space="preserve"> </w:t>
      </w:r>
      <w:r w:rsidR="00876FD4" w:rsidRPr="00B41523">
        <w:rPr>
          <w:sz w:val="28"/>
          <w:szCs w:val="28"/>
        </w:rPr>
        <w:t xml:space="preserve">Внешняя проверка </w:t>
      </w:r>
      <w:r w:rsidR="00876FD4">
        <w:rPr>
          <w:sz w:val="28"/>
          <w:szCs w:val="28"/>
        </w:rPr>
        <w:t>является составной частью единой системы контроля за бюджетным процессом в муниципальном округе.</w:t>
      </w:r>
      <w:r w:rsidR="00876FD4" w:rsidRPr="00876FD4">
        <w:rPr>
          <w:lang w:eastAsia="ar-SA"/>
        </w:rPr>
        <w:t xml:space="preserve"> </w:t>
      </w:r>
    </w:p>
    <w:p w14:paraId="3E17F3DC" w14:textId="1490EA9C" w:rsidR="00BC176D" w:rsidRDefault="00876FD4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FD4">
        <w:rPr>
          <w:sz w:val="28"/>
          <w:szCs w:val="28"/>
          <w:lang w:eastAsia="ar-SA"/>
        </w:rPr>
        <w:t>1.5.</w:t>
      </w:r>
      <w:r>
        <w:rPr>
          <w:lang w:eastAsia="ar-SA"/>
        </w:rPr>
        <w:t xml:space="preserve"> </w:t>
      </w:r>
      <w:r w:rsidRPr="00876FD4">
        <w:rPr>
          <w:sz w:val="28"/>
          <w:szCs w:val="28"/>
        </w:rPr>
        <w:t>Внешняя проверка включает</w:t>
      </w:r>
      <w:r w:rsidR="00BC176D">
        <w:rPr>
          <w:sz w:val="28"/>
          <w:szCs w:val="28"/>
        </w:rPr>
        <w:t xml:space="preserve"> в себя</w:t>
      </w:r>
      <w:r w:rsidRPr="00876FD4">
        <w:rPr>
          <w:sz w:val="28"/>
          <w:szCs w:val="28"/>
        </w:rPr>
        <w:t xml:space="preserve">: </w:t>
      </w:r>
    </w:p>
    <w:p w14:paraId="02F5E819" w14:textId="28ADF0BA" w:rsidR="00BC176D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76FD4" w:rsidRPr="00876FD4">
        <w:rPr>
          <w:sz w:val="28"/>
          <w:szCs w:val="28"/>
        </w:rPr>
        <w:t xml:space="preserve">нешнюю проверку бюджетной отчетности главных администраторов </w:t>
      </w:r>
      <w:r w:rsidR="00B14B14">
        <w:rPr>
          <w:sz w:val="28"/>
          <w:szCs w:val="28"/>
        </w:rPr>
        <w:t>средств бюджета</w:t>
      </w:r>
      <w:r w:rsidR="00876FD4" w:rsidRPr="00876FD4">
        <w:rPr>
          <w:sz w:val="28"/>
          <w:szCs w:val="28"/>
        </w:rPr>
        <w:t>, получателей бюджетных средств;</w:t>
      </w:r>
    </w:p>
    <w:p w14:paraId="75E26F74" w14:textId="35FBAD61" w:rsidR="00BC176D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C176D">
        <w:rPr>
          <w:sz w:val="28"/>
          <w:szCs w:val="28"/>
        </w:rPr>
        <w:t xml:space="preserve">нешнюю проверку годовой консолидированной бюджетной отчетности муниципального округа; </w:t>
      </w:r>
      <w:r w:rsidR="00876FD4" w:rsidRPr="00876FD4">
        <w:rPr>
          <w:sz w:val="28"/>
          <w:szCs w:val="28"/>
        </w:rPr>
        <w:t xml:space="preserve"> </w:t>
      </w:r>
    </w:p>
    <w:p w14:paraId="01B0BFD1" w14:textId="0826A2EB" w:rsidR="004757B1" w:rsidRDefault="004757B1" w:rsidP="004757B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76FD4" w:rsidRPr="00876FD4">
        <w:rPr>
          <w:sz w:val="28"/>
          <w:szCs w:val="28"/>
        </w:rPr>
        <w:t xml:space="preserve">одготовку заключения на годовой отчет об исполнении бюджета. </w:t>
      </w:r>
    </w:p>
    <w:p w14:paraId="4DA2D9DC" w14:textId="0D72A1AA" w:rsidR="00BC176D" w:rsidRPr="00D10A36" w:rsidRDefault="00876FD4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1.</w:t>
      </w:r>
      <w:r w:rsidR="00BC176D" w:rsidRPr="00D10A36">
        <w:rPr>
          <w:sz w:val="28"/>
          <w:szCs w:val="28"/>
        </w:rPr>
        <w:t>6</w:t>
      </w:r>
      <w:r w:rsidRPr="00D10A36">
        <w:rPr>
          <w:sz w:val="28"/>
          <w:szCs w:val="28"/>
        </w:rPr>
        <w:t xml:space="preserve">. Источниками информации, используемыми при проведении внешней проверки, являются: </w:t>
      </w:r>
    </w:p>
    <w:p w14:paraId="4E532BB4" w14:textId="49680910" w:rsidR="00BC176D" w:rsidRPr="00D10A36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- о</w:t>
      </w:r>
      <w:r w:rsidR="00876FD4" w:rsidRPr="00D10A36">
        <w:rPr>
          <w:sz w:val="28"/>
          <w:szCs w:val="28"/>
        </w:rPr>
        <w:t xml:space="preserve">тчетность главных </w:t>
      </w:r>
      <w:r w:rsidRPr="00D10A36">
        <w:rPr>
          <w:sz w:val="28"/>
          <w:szCs w:val="28"/>
        </w:rPr>
        <w:t>администраторов</w:t>
      </w:r>
      <w:r w:rsidR="00876FD4" w:rsidRPr="00D10A36">
        <w:rPr>
          <w:sz w:val="28"/>
          <w:szCs w:val="28"/>
        </w:rPr>
        <w:t xml:space="preserve"> средств</w:t>
      </w:r>
      <w:r w:rsidRPr="00D10A36">
        <w:rPr>
          <w:sz w:val="28"/>
          <w:szCs w:val="28"/>
        </w:rPr>
        <w:t xml:space="preserve"> бюджета</w:t>
      </w:r>
      <w:r w:rsidR="00876FD4" w:rsidRPr="00D10A36">
        <w:rPr>
          <w:sz w:val="28"/>
          <w:szCs w:val="28"/>
        </w:rPr>
        <w:t xml:space="preserve">; </w:t>
      </w:r>
    </w:p>
    <w:p w14:paraId="0EBA141C" w14:textId="60F8D93F" w:rsidR="00B14B14" w:rsidRPr="00D10A36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-</w:t>
      </w:r>
      <w:r w:rsidR="00876FD4" w:rsidRPr="00D10A36">
        <w:rPr>
          <w:sz w:val="28"/>
          <w:szCs w:val="28"/>
        </w:rPr>
        <w:t xml:space="preserve"> отчет об исполнении бюджета, поступивший в Контрольно</w:t>
      </w:r>
      <w:r w:rsidR="00BC176D" w:rsidRPr="00D10A36">
        <w:rPr>
          <w:sz w:val="28"/>
          <w:szCs w:val="28"/>
        </w:rPr>
        <w:t>-</w:t>
      </w:r>
      <w:r w:rsidR="00876FD4" w:rsidRPr="00D10A36">
        <w:rPr>
          <w:sz w:val="28"/>
          <w:szCs w:val="28"/>
        </w:rPr>
        <w:t xml:space="preserve">счетную палату в комплекте с требуемыми материалами и документами; </w:t>
      </w:r>
    </w:p>
    <w:p w14:paraId="4E3BC174" w14:textId="052DE4BA" w:rsidR="00B14B14" w:rsidRPr="00D10A36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-</w:t>
      </w:r>
      <w:r w:rsidR="00876FD4" w:rsidRPr="00D10A36">
        <w:rPr>
          <w:sz w:val="28"/>
          <w:szCs w:val="28"/>
        </w:rPr>
        <w:t xml:space="preserve"> бухгалтерская и финансовая документация главных распорядителей (распорядителей), получателей бюджетных средств; </w:t>
      </w:r>
    </w:p>
    <w:p w14:paraId="798E5B6A" w14:textId="33FC439A" w:rsidR="00B14B14" w:rsidRPr="00D10A36" w:rsidRDefault="004757B1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-</w:t>
      </w:r>
      <w:r w:rsidR="00876FD4" w:rsidRPr="00D10A36">
        <w:rPr>
          <w:sz w:val="28"/>
          <w:szCs w:val="28"/>
        </w:rPr>
        <w:t xml:space="preserve"> решение Совета </w:t>
      </w:r>
      <w:r w:rsidRPr="00D10A36">
        <w:rPr>
          <w:sz w:val="28"/>
          <w:szCs w:val="28"/>
        </w:rPr>
        <w:t>округа</w:t>
      </w:r>
      <w:r w:rsidR="00876FD4" w:rsidRPr="00D10A36">
        <w:rPr>
          <w:sz w:val="28"/>
          <w:szCs w:val="28"/>
        </w:rPr>
        <w:t xml:space="preserve"> о бюджете на отчетный финансовый год и плановый период с последующими изменениями и дополнениями; </w:t>
      </w:r>
    </w:p>
    <w:p w14:paraId="3E5F36F6" w14:textId="248D21FE" w:rsidR="00B14B14" w:rsidRDefault="005C56D3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0A36">
        <w:rPr>
          <w:sz w:val="28"/>
          <w:szCs w:val="28"/>
        </w:rPr>
        <w:t>-</w:t>
      </w:r>
      <w:r w:rsidR="00876FD4" w:rsidRPr="00D10A36">
        <w:rPr>
          <w:sz w:val="28"/>
          <w:szCs w:val="28"/>
        </w:rPr>
        <w:t xml:space="preserve"> </w:t>
      </w:r>
      <w:r w:rsidRPr="00D10A36">
        <w:rPr>
          <w:sz w:val="28"/>
          <w:szCs w:val="28"/>
        </w:rPr>
        <w:t xml:space="preserve">муниципальные </w:t>
      </w:r>
      <w:r w:rsidR="00876FD4" w:rsidRPr="00D10A36">
        <w:rPr>
          <w:sz w:val="28"/>
          <w:szCs w:val="28"/>
        </w:rPr>
        <w:t xml:space="preserve">правовые акты, определяющие порядок расходования средств резервного фонда Администрации </w:t>
      </w:r>
      <w:r w:rsidRPr="00D10A36">
        <w:rPr>
          <w:sz w:val="28"/>
          <w:szCs w:val="28"/>
        </w:rPr>
        <w:t xml:space="preserve">округа, а также средств, зарезервированных </w:t>
      </w:r>
      <w:r>
        <w:rPr>
          <w:sz w:val="28"/>
          <w:szCs w:val="28"/>
        </w:rPr>
        <w:t>в бюджете иными способами</w:t>
      </w:r>
      <w:r w:rsidR="00876FD4" w:rsidRPr="00876FD4">
        <w:rPr>
          <w:sz w:val="28"/>
          <w:szCs w:val="28"/>
        </w:rPr>
        <w:t xml:space="preserve">; </w:t>
      </w:r>
    </w:p>
    <w:p w14:paraId="69E25D96" w14:textId="08EEF4F8" w:rsidR="00B14B14" w:rsidRDefault="005C56D3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6FD4" w:rsidRPr="00876FD4">
        <w:rPr>
          <w:sz w:val="28"/>
          <w:szCs w:val="28"/>
        </w:rPr>
        <w:t xml:space="preserve"> материалы контрольных мероприятий Контрольно-счетной палаты за отчетный период; </w:t>
      </w:r>
    </w:p>
    <w:p w14:paraId="5FC172E1" w14:textId="12C717FF" w:rsidR="00B14B14" w:rsidRDefault="005C56D3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6FD4" w:rsidRPr="00876FD4">
        <w:rPr>
          <w:sz w:val="28"/>
          <w:szCs w:val="28"/>
        </w:rPr>
        <w:t xml:space="preserve"> материалы контрольных органов, осуществлявших финансовый контроль за использованием бюджетных средств и муниципального имущества в отчетном периоде. </w:t>
      </w:r>
    </w:p>
    <w:p w14:paraId="79D11E00" w14:textId="38CD25B7" w:rsidR="005867DA" w:rsidRPr="00B41523" w:rsidRDefault="00876FD4" w:rsidP="00876FD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6FD4">
        <w:rPr>
          <w:sz w:val="28"/>
          <w:szCs w:val="28"/>
        </w:rPr>
        <w:t>1.</w:t>
      </w:r>
      <w:r w:rsidR="005C56D3">
        <w:rPr>
          <w:sz w:val="28"/>
          <w:szCs w:val="28"/>
        </w:rPr>
        <w:t>7</w:t>
      </w:r>
      <w:r w:rsidRPr="00876FD4">
        <w:rPr>
          <w:sz w:val="28"/>
          <w:szCs w:val="28"/>
        </w:rPr>
        <w:t xml:space="preserve">. Общее руководство внешней проверкой осуществляет председатель Контрольно-счетной палаты. </w:t>
      </w:r>
    </w:p>
    <w:p w14:paraId="3B415254" w14:textId="77777777" w:rsidR="00B14B14" w:rsidRDefault="00B14B14" w:rsidP="00B14B1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6BFF44" w14:textId="005CCEE5" w:rsidR="005867DA" w:rsidRDefault="005867DA" w:rsidP="00A27667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27667">
        <w:rPr>
          <w:rFonts w:ascii="Times New Roman" w:hAnsi="Times New Roman" w:cs="Times New Roman"/>
          <w:b/>
          <w:sz w:val="28"/>
          <w:szCs w:val="28"/>
        </w:rPr>
        <w:t xml:space="preserve">Цели и задачи проведения внешней проверки </w:t>
      </w:r>
    </w:p>
    <w:p w14:paraId="41DE1873" w14:textId="77777777" w:rsidR="00A27667" w:rsidRPr="00A27667" w:rsidRDefault="00A27667" w:rsidP="00A27667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02C93EA" w14:textId="79C1A05E" w:rsidR="005867DA" w:rsidRPr="00A27667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667">
        <w:rPr>
          <w:sz w:val="28"/>
          <w:szCs w:val="28"/>
        </w:rPr>
        <w:t xml:space="preserve">2.1. </w:t>
      </w:r>
      <w:r w:rsidR="00510E38">
        <w:rPr>
          <w:sz w:val="28"/>
          <w:szCs w:val="28"/>
        </w:rPr>
        <w:t>Основными ц</w:t>
      </w:r>
      <w:r w:rsidRPr="00A27667">
        <w:rPr>
          <w:sz w:val="28"/>
          <w:szCs w:val="28"/>
        </w:rPr>
        <w:t>ел</w:t>
      </w:r>
      <w:r w:rsidR="00510E38">
        <w:rPr>
          <w:sz w:val="28"/>
          <w:szCs w:val="28"/>
        </w:rPr>
        <w:t>ями</w:t>
      </w:r>
      <w:r w:rsidRPr="00A27667">
        <w:rPr>
          <w:sz w:val="28"/>
          <w:szCs w:val="28"/>
        </w:rPr>
        <w:t xml:space="preserve"> проведения внешней проверки явля</w:t>
      </w:r>
      <w:r w:rsidR="00510E38">
        <w:rPr>
          <w:sz w:val="28"/>
          <w:szCs w:val="28"/>
        </w:rPr>
        <w:t>ю</w:t>
      </w:r>
      <w:r w:rsidRPr="00A27667">
        <w:rPr>
          <w:sz w:val="28"/>
          <w:szCs w:val="28"/>
        </w:rPr>
        <w:t>тся:</w:t>
      </w:r>
    </w:p>
    <w:p w14:paraId="1C681BF6" w14:textId="6BDC48BA" w:rsidR="00A722E9" w:rsidRDefault="005A752D" w:rsidP="005867DA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867DA" w:rsidRPr="00A27667">
        <w:rPr>
          <w:bCs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отчётности, а также представленных в составе проекта решения Совета </w:t>
      </w:r>
      <w:r>
        <w:rPr>
          <w:bCs/>
          <w:sz w:val="28"/>
          <w:szCs w:val="28"/>
        </w:rPr>
        <w:t xml:space="preserve">округа </w:t>
      </w:r>
      <w:r w:rsidR="005867DA" w:rsidRPr="000574FE">
        <w:rPr>
          <w:bCs/>
          <w:sz w:val="28"/>
          <w:szCs w:val="28"/>
        </w:rPr>
        <w:t>документов и материалов</w:t>
      </w:r>
      <w:r w:rsidR="00A722E9">
        <w:rPr>
          <w:bCs/>
          <w:sz w:val="28"/>
          <w:szCs w:val="28"/>
        </w:rPr>
        <w:t xml:space="preserve"> </w:t>
      </w:r>
      <w:r w:rsidR="00510E38" w:rsidRPr="00510E38">
        <w:rPr>
          <w:bCs/>
          <w:sz w:val="28"/>
          <w:szCs w:val="28"/>
        </w:rPr>
        <w:t>положениям бюджетного законодательства, в том числе Бюджетному кодексу Р</w:t>
      </w:r>
      <w:r w:rsidR="00510E38">
        <w:rPr>
          <w:bCs/>
          <w:sz w:val="28"/>
          <w:szCs w:val="28"/>
        </w:rPr>
        <w:t xml:space="preserve">оссийской </w:t>
      </w:r>
      <w:r w:rsidR="00510E38" w:rsidRPr="00510E38">
        <w:rPr>
          <w:bCs/>
          <w:sz w:val="28"/>
          <w:szCs w:val="28"/>
        </w:rPr>
        <w:t>Ф</w:t>
      </w:r>
      <w:r w:rsidR="00510E38">
        <w:rPr>
          <w:bCs/>
          <w:sz w:val="28"/>
          <w:szCs w:val="28"/>
        </w:rPr>
        <w:t>едерации</w:t>
      </w:r>
      <w:r w:rsidR="00510E38" w:rsidRPr="00510E38">
        <w:rPr>
          <w:bCs/>
          <w:sz w:val="28"/>
          <w:szCs w:val="28"/>
        </w:rPr>
        <w:t xml:space="preserve">, Положению о бюджетном процессе в </w:t>
      </w:r>
      <w:r w:rsidR="00510E38">
        <w:rPr>
          <w:bCs/>
          <w:sz w:val="28"/>
          <w:szCs w:val="28"/>
        </w:rPr>
        <w:t>муниципальном округе</w:t>
      </w:r>
      <w:r w:rsidR="00510E38" w:rsidRPr="00510E38">
        <w:rPr>
          <w:bCs/>
          <w:sz w:val="28"/>
          <w:szCs w:val="28"/>
        </w:rPr>
        <w:t xml:space="preserve"> и иным нормативным правовым актам органов </w:t>
      </w:r>
      <w:r w:rsidR="00510E38" w:rsidRPr="00510E38">
        <w:rPr>
          <w:bCs/>
          <w:sz w:val="28"/>
          <w:szCs w:val="28"/>
        </w:rPr>
        <w:lastRenderedPageBreak/>
        <w:t xml:space="preserve">местного самоуправления </w:t>
      </w:r>
      <w:r w:rsidR="00510E38">
        <w:rPr>
          <w:bCs/>
          <w:sz w:val="28"/>
          <w:szCs w:val="28"/>
        </w:rPr>
        <w:t>муниципального округа</w:t>
      </w:r>
      <w:r w:rsidR="00510E38" w:rsidRPr="00510E38">
        <w:rPr>
          <w:bCs/>
          <w:sz w:val="28"/>
          <w:szCs w:val="28"/>
        </w:rPr>
        <w:t xml:space="preserve">, касающимся бюджета и бюджетного процесса </w:t>
      </w:r>
      <w:r w:rsidR="00D10A36">
        <w:rPr>
          <w:bCs/>
          <w:sz w:val="28"/>
          <w:szCs w:val="28"/>
        </w:rPr>
        <w:t>в муниципальном округе</w:t>
      </w:r>
      <w:r w:rsidR="00510E38" w:rsidRPr="00510E38">
        <w:rPr>
          <w:bCs/>
          <w:sz w:val="28"/>
          <w:szCs w:val="28"/>
        </w:rPr>
        <w:t>;</w:t>
      </w:r>
      <w:r w:rsidR="00510E38">
        <w:rPr>
          <w:bCs/>
          <w:sz w:val="28"/>
          <w:szCs w:val="28"/>
        </w:rPr>
        <w:t xml:space="preserve"> </w:t>
      </w:r>
    </w:p>
    <w:p w14:paraId="29336B66" w14:textId="5BD9063C" w:rsidR="005867DA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867DA" w:rsidRPr="000574FE">
        <w:rPr>
          <w:bCs/>
          <w:sz w:val="28"/>
          <w:szCs w:val="28"/>
        </w:rPr>
        <w:t xml:space="preserve">соответствие </w:t>
      </w:r>
      <w:r w:rsidR="005867DA" w:rsidRPr="000574FE">
        <w:rPr>
          <w:sz w:val="28"/>
          <w:szCs w:val="28"/>
        </w:rPr>
        <w:t xml:space="preserve">порядка ведения бюджетного учета законодательству Российской Федерации, Забайкальского края, нормативным правовым актам муниципального </w:t>
      </w:r>
      <w:r w:rsidR="005A752D">
        <w:rPr>
          <w:sz w:val="28"/>
          <w:szCs w:val="28"/>
        </w:rPr>
        <w:t>округа</w:t>
      </w:r>
      <w:r w:rsidR="005867DA" w:rsidRPr="000574FE">
        <w:rPr>
          <w:sz w:val="28"/>
          <w:szCs w:val="28"/>
        </w:rPr>
        <w:t>;</w:t>
      </w:r>
    </w:p>
    <w:p w14:paraId="34ABF768" w14:textId="43790E22" w:rsidR="005867DA" w:rsidRPr="000574FE" w:rsidRDefault="005A752D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установление достоверности бюджетной отчетности главных администраторов средств бюджета;</w:t>
      </w:r>
    </w:p>
    <w:p w14:paraId="42A131FB" w14:textId="391C6A29" w:rsidR="005867DA" w:rsidRPr="000574FE" w:rsidRDefault="005A752D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5867DA" w:rsidRPr="000574FE">
        <w:rPr>
          <w:iCs/>
          <w:sz w:val="28"/>
          <w:szCs w:val="28"/>
        </w:rPr>
        <w:t xml:space="preserve">оценка эффективности и результативности </w:t>
      </w:r>
      <w:r w:rsidR="005867DA" w:rsidRPr="000574FE">
        <w:rPr>
          <w:sz w:val="28"/>
          <w:szCs w:val="28"/>
        </w:rPr>
        <w:t>использования в отчётном году бюджетных средств;</w:t>
      </w:r>
    </w:p>
    <w:p w14:paraId="3D0750B0" w14:textId="69FAC863" w:rsidR="005867DA" w:rsidRPr="000574FE" w:rsidRDefault="005A752D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выработка рекомендаций по повышению эффективности управления муниципальными финансами и муниципальным имуществом</w:t>
      </w:r>
      <w:r w:rsidR="00510E38">
        <w:rPr>
          <w:sz w:val="28"/>
          <w:szCs w:val="28"/>
        </w:rPr>
        <w:t>.</w:t>
      </w:r>
    </w:p>
    <w:p w14:paraId="48B74B1B" w14:textId="6475F6C9" w:rsidR="005867DA" w:rsidRPr="000574FE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2.2. Основными задачами проведения внешней проверки явля</w:t>
      </w:r>
      <w:r w:rsidR="00510E38">
        <w:rPr>
          <w:sz w:val="28"/>
          <w:szCs w:val="28"/>
        </w:rPr>
        <w:t>ю</w:t>
      </w:r>
      <w:r w:rsidRPr="000574FE">
        <w:rPr>
          <w:sz w:val="28"/>
          <w:szCs w:val="28"/>
        </w:rPr>
        <w:t>тся:</w:t>
      </w:r>
    </w:p>
    <w:p w14:paraId="3AC931FC" w14:textId="2A79E6DC" w:rsidR="005867DA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проверка соблюдения требований к порядку составления и представления годовой отчетности об исполнении бюджета;</w:t>
      </w:r>
    </w:p>
    <w:p w14:paraId="3D11ED24" w14:textId="041DB087" w:rsidR="00510E38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0E38">
        <w:rPr>
          <w:sz w:val="28"/>
          <w:szCs w:val="28"/>
        </w:rPr>
        <w:t>прове</w:t>
      </w:r>
      <w:r>
        <w:rPr>
          <w:sz w:val="28"/>
          <w:szCs w:val="28"/>
        </w:rPr>
        <w:t>ден</w:t>
      </w:r>
      <w:r w:rsidRPr="00510E38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510E38">
        <w:rPr>
          <w:sz w:val="28"/>
          <w:szCs w:val="28"/>
        </w:rPr>
        <w:t xml:space="preserve"> сравнительн</w:t>
      </w:r>
      <w:r>
        <w:rPr>
          <w:sz w:val="28"/>
          <w:szCs w:val="28"/>
        </w:rPr>
        <w:t>ого</w:t>
      </w:r>
      <w:r w:rsidRPr="00510E38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510E38">
        <w:rPr>
          <w:sz w:val="28"/>
          <w:szCs w:val="28"/>
        </w:rPr>
        <w:t xml:space="preserve"> и сопоставление полученных данных годовой бюджетной отчетности главных администраторов </w:t>
      </w:r>
      <w:r w:rsidR="00D96154">
        <w:rPr>
          <w:sz w:val="28"/>
          <w:szCs w:val="28"/>
        </w:rPr>
        <w:t>средств бюджета</w:t>
      </w:r>
      <w:r w:rsidRPr="00510E38">
        <w:rPr>
          <w:sz w:val="28"/>
          <w:szCs w:val="28"/>
        </w:rPr>
        <w:t xml:space="preserve"> с показателями, утвержденными решением </w:t>
      </w:r>
      <w:r w:rsidR="00D96154">
        <w:rPr>
          <w:sz w:val="28"/>
          <w:szCs w:val="28"/>
        </w:rPr>
        <w:t xml:space="preserve">Совета округа </w:t>
      </w:r>
      <w:r w:rsidRPr="00510E38">
        <w:rPr>
          <w:sz w:val="28"/>
          <w:szCs w:val="28"/>
        </w:rPr>
        <w:t xml:space="preserve">о бюджете на отчетный финансовый год, сводной бюджетной росписи </w:t>
      </w:r>
      <w:r w:rsidR="00D96154">
        <w:rPr>
          <w:sz w:val="28"/>
          <w:szCs w:val="28"/>
        </w:rPr>
        <w:t xml:space="preserve">муниципального округа </w:t>
      </w:r>
      <w:r w:rsidRPr="00510E38">
        <w:rPr>
          <w:sz w:val="28"/>
          <w:szCs w:val="28"/>
        </w:rPr>
        <w:t xml:space="preserve">и показателями, содержащимися в отчете об исполнении бюджета за отчетный финансовый год; </w:t>
      </w:r>
    </w:p>
    <w:p w14:paraId="538F6EF5" w14:textId="378FAD96" w:rsidR="005867DA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 xml:space="preserve">выборочная проверка соблюдения требований </w:t>
      </w:r>
      <w:r w:rsidR="005867DA">
        <w:rPr>
          <w:sz w:val="28"/>
          <w:szCs w:val="28"/>
        </w:rPr>
        <w:t xml:space="preserve">бюджетного </w:t>
      </w:r>
      <w:r w:rsidR="005867DA" w:rsidRPr="000574FE">
        <w:rPr>
          <w:sz w:val="28"/>
          <w:szCs w:val="28"/>
        </w:rPr>
        <w:t>законодательства по организации и ведению бюджетного учета;</w:t>
      </w:r>
    </w:p>
    <w:p w14:paraId="40A081C0" w14:textId="75EFED01" w:rsidR="005867DA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 xml:space="preserve">проверка и анализ исполнения бюджета по данным годового отчета, выявление нарушений и отклонений в процессах формирования и исполнения бюджета, своевременное предупреждение факторов, способных негативно повлиять на реализацию бюджетного процесса в муниципальном </w:t>
      </w:r>
      <w:r>
        <w:rPr>
          <w:sz w:val="28"/>
          <w:szCs w:val="28"/>
        </w:rPr>
        <w:t>округе</w:t>
      </w:r>
      <w:r w:rsidR="005867DA" w:rsidRPr="000574FE">
        <w:rPr>
          <w:sz w:val="28"/>
          <w:szCs w:val="28"/>
        </w:rPr>
        <w:t>;</w:t>
      </w:r>
    </w:p>
    <w:p w14:paraId="689E66EF" w14:textId="6E7D6B26" w:rsidR="005867DA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решение прочих контрольных и экспертно-аналитических задач, направленных на совершенствование бюджетного процесса в целом;</w:t>
      </w:r>
    </w:p>
    <w:p w14:paraId="1FDFC3E8" w14:textId="653765FC" w:rsidR="005867DA" w:rsidRPr="000574FE" w:rsidRDefault="00510E38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определение</w:t>
      </w:r>
      <w:r w:rsidR="005867DA" w:rsidRPr="000574FE">
        <w:rPr>
          <w:b/>
          <w:bCs/>
          <w:i/>
          <w:iCs/>
          <w:sz w:val="28"/>
          <w:szCs w:val="28"/>
        </w:rPr>
        <w:t xml:space="preserve"> </w:t>
      </w:r>
      <w:r w:rsidR="005867DA" w:rsidRPr="000574FE">
        <w:rPr>
          <w:sz w:val="28"/>
          <w:szCs w:val="28"/>
        </w:rPr>
        <w:t>степени выполнения бюджетополучателями плановых заданий по предоставлению муниципальных услуг.</w:t>
      </w:r>
    </w:p>
    <w:p w14:paraId="666B5007" w14:textId="77777777" w:rsidR="005867DA" w:rsidRDefault="005867DA" w:rsidP="005867DA">
      <w:pPr>
        <w:shd w:val="clear" w:color="auto" w:fill="FFFFFF"/>
        <w:tabs>
          <w:tab w:val="left" w:pos="1080"/>
          <w:tab w:val="left" w:pos="1134"/>
        </w:tabs>
        <w:jc w:val="both"/>
        <w:rPr>
          <w:sz w:val="28"/>
          <w:szCs w:val="28"/>
        </w:rPr>
      </w:pPr>
    </w:p>
    <w:p w14:paraId="3DEA17F3" w14:textId="6FD383A5" w:rsidR="005867DA" w:rsidRPr="00D96154" w:rsidRDefault="005867DA" w:rsidP="00D96154">
      <w:pPr>
        <w:pStyle w:val="af6"/>
        <w:numPr>
          <w:ilvl w:val="0"/>
          <w:numId w:val="7"/>
        </w:numPr>
        <w:shd w:val="clear" w:color="auto" w:fill="FFFFFF"/>
        <w:tabs>
          <w:tab w:val="left" w:pos="1080"/>
          <w:tab w:val="left" w:pos="1134"/>
        </w:tabs>
        <w:jc w:val="center"/>
        <w:rPr>
          <w:b/>
          <w:sz w:val="28"/>
          <w:szCs w:val="28"/>
        </w:rPr>
      </w:pPr>
      <w:r w:rsidRPr="00D96154">
        <w:rPr>
          <w:b/>
          <w:sz w:val="28"/>
          <w:szCs w:val="28"/>
        </w:rPr>
        <w:t xml:space="preserve">Предмет и объекты внешней проверки </w:t>
      </w:r>
    </w:p>
    <w:p w14:paraId="05858F34" w14:textId="77777777" w:rsidR="00D96154" w:rsidRPr="00D96154" w:rsidRDefault="00D96154" w:rsidP="00D96154">
      <w:pPr>
        <w:pStyle w:val="af6"/>
        <w:shd w:val="clear" w:color="auto" w:fill="FFFFFF"/>
        <w:tabs>
          <w:tab w:val="left" w:pos="1080"/>
          <w:tab w:val="left" w:pos="1134"/>
        </w:tabs>
        <w:ind w:left="1080"/>
        <w:rPr>
          <w:b/>
          <w:sz w:val="28"/>
          <w:szCs w:val="28"/>
        </w:rPr>
      </w:pPr>
    </w:p>
    <w:p w14:paraId="58A5A556" w14:textId="77777777" w:rsidR="005867DA" w:rsidRPr="000574FE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3.1. Предмет внешней проверки:</w:t>
      </w:r>
    </w:p>
    <w:p w14:paraId="65C4A8D6" w14:textId="61BAAAED" w:rsidR="005867DA" w:rsidRPr="000574FE" w:rsidRDefault="00D9615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годовой отчёт об исполнении бюджета за отчётный финансовый год;</w:t>
      </w:r>
    </w:p>
    <w:p w14:paraId="448DF65B" w14:textId="5DBECEEC" w:rsidR="005867DA" w:rsidRPr="000574FE" w:rsidRDefault="00D9615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7DA" w:rsidRPr="000574FE">
        <w:rPr>
          <w:sz w:val="28"/>
          <w:szCs w:val="28"/>
        </w:rPr>
        <w:t>годовая бюджетная</w:t>
      </w:r>
      <w:r>
        <w:rPr>
          <w:sz w:val="28"/>
          <w:szCs w:val="28"/>
        </w:rPr>
        <w:t xml:space="preserve"> и бухгалтерская</w:t>
      </w:r>
      <w:r w:rsidR="005867DA" w:rsidRPr="000574FE">
        <w:rPr>
          <w:sz w:val="28"/>
          <w:szCs w:val="28"/>
        </w:rPr>
        <w:t xml:space="preserve"> отчётность главных администраторов средств бюджета, дополнительные материалы, документы и пояснения к ним.</w:t>
      </w:r>
    </w:p>
    <w:p w14:paraId="645C99A0" w14:textId="77777777" w:rsidR="00D96154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 xml:space="preserve">3.2. Объектами </w:t>
      </w:r>
      <w:r w:rsidR="00D96154">
        <w:rPr>
          <w:sz w:val="28"/>
          <w:szCs w:val="28"/>
        </w:rPr>
        <w:t xml:space="preserve">внешней </w:t>
      </w:r>
      <w:r w:rsidRPr="000574FE">
        <w:rPr>
          <w:sz w:val="28"/>
          <w:szCs w:val="28"/>
        </w:rPr>
        <w:t>проверки являются</w:t>
      </w:r>
      <w:r w:rsidR="00D96154">
        <w:rPr>
          <w:sz w:val="28"/>
          <w:szCs w:val="28"/>
        </w:rPr>
        <w:t>:</w:t>
      </w:r>
    </w:p>
    <w:p w14:paraId="235E01CE" w14:textId="5468F81F" w:rsidR="00D96154" w:rsidRDefault="00D9615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 по финансам;</w:t>
      </w:r>
    </w:p>
    <w:p w14:paraId="1530C805" w14:textId="68780B1C" w:rsidR="005867DA" w:rsidRPr="000574FE" w:rsidRDefault="00D96154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67DA" w:rsidRPr="000574FE">
        <w:rPr>
          <w:sz w:val="28"/>
          <w:szCs w:val="28"/>
        </w:rPr>
        <w:t xml:space="preserve"> главные администраторы средств бюджета (главные распорядители бюджетных средств, главные администраторы доходов бюджета, главные администраторы источников финансирования дефицита бюджета).</w:t>
      </w:r>
    </w:p>
    <w:p w14:paraId="0B761BD2" w14:textId="77777777" w:rsidR="005867DA" w:rsidRDefault="005867DA" w:rsidP="00586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9FFCE8" w14:textId="77777777" w:rsidR="00D96154" w:rsidRDefault="00D96154" w:rsidP="00586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CE05D" w14:textId="77777777" w:rsidR="00D96154" w:rsidRPr="003053B5" w:rsidRDefault="00D96154" w:rsidP="00586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15FD03" w14:textId="72BF031D" w:rsidR="005867DA" w:rsidRPr="00D96154" w:rsidRDefault="005867DA" w:rsidP="00D96154">
      <w:pPr>
        <w:pStyle w:val="af6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96154">
        <w:rPr>
          <w:b/>
          <w:sz w:val="28"/>
          <w:szCs w:val="28"/>
        </w:rPr>
        <w:lastRenderedPageBreak/>
        <w:t xml:space="preserve">Методические основы проведения внешней проверки </w:t>
      </w:r>
    </w:p>
    <w:p w14:paraId="04D4CCBC" w14:textId="77777777" w:rsidR="00D96154" w:rsidRPr="00D96154" w:rsidRDefault="00D96154" w:rsidP="00D96154">
      <w:pPr>
        <w:pStyle w:val="af6"/>
        <w:autoSpaceDE w:val="0"/>
        <w:autoSpaceDN w:val="0"/>
        <w:adjustRightInd w:val="0"/>
        <w:ind w:left="1080"/>
        <w:outlineLvl w:val="1"/>
        <w:rPr>
          <w:b/>
          <w:sz w:val="28"/>
          <w:szCs w:val="28"/>
        </w:rPr>
      </w:pPr>
    </w:p>
    <w:p w14:paraId="6EB58D7B" w14:textId="72F53FDC" w:rsidR="005867DA" w:rsidRPr="000574FE" w:rsidRDefault="005867DA" w:rsidP="00D10A3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4.</w:t>
      </w:r>
      <w:r w:rsidR="00D10A36">
        <w:rPr>
          <w:sz w:val="28"/>
          <w:szCs w:val="28"/>
        </w:rPr>
        <w:t>1</w:t>
      </w:r>
      <w:r w:rsidRPr="000574FE">
        <w:rPr>
          <w:sz w:val="28"/>
          <w:szCs w:val="28"/>
        </w:rPr>
        <w:t xml:space="preserve">. Методической основой внешней проверки является сравнительный анализ показателей, составляющих информационную основу, между собой и соответствия отчёта об исполнении бюджета решению о бюджете на очередной финансовый год, требованиям </w:t>
      </w:r>
      <w:r>
        <w:rPr>
          <w:sz w:val="28"/>
          <w:szCs w:val="28"/>
        </w:rPr>
        <w:t>Бюджетного кодекса Российской Федерации</w:t>
      </w:r>
      <w:r w:rsidRPr="000574FE">
        <w:rPr>
          <w:sz w:val="28"/>
          <w:szCs w:val="28"/>
        </w:rPr>
        <w:t xml:space="preserve"> и нормативным правовым актам Российской Федерации,</w:t>
      </w:r>
      <w:r>
        <w:rPr>
          <w:sz w:val="28"/>
          <w:szCs w:val="28"/>
        </w:rPr>
        <w:t xml:space="preserve"> Забайкальского края, а также</w:t>
      </w:r>
      <w:r w:rsidRPr="000574FE">
        <w:rPr>
          <w:sz w:val="28"/>
          <w:szCs w:val="28"/>
        </w:rPr>
        <w:t xml:space="preserve"> муниципального </w:t>
      </w:r>
      <w:r w:rsidR="00D96154">
        <w:rPr>
          <w:sz w:val="28"/>
          <w:szCs w:val="28"/>
        </w:rPr>
        <w:t>округа</w:t>
      </w:r>
      <w:r w:rsidRPr="000574FE">
        <w:rPr>
          <w:sz w:val="28"/>
          <w:szCs w:val="28"/>
        </w:rPr>
        <w:t>.</w:t>
      </w:r>
    </w:p>
    <w:p w14:paraId="4601A783" w14:textId="21050808" w:rsidR="005867DA" w:rsidRPr="000574FE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4.</w:t>
      </w:r>
      <w:r w:rsidR="00D10A36">
        <w:rPr>
          <w:sz w:val="28"/>
          <w:szCs w:val="28"/>
        </w:rPr>
        <w:t>2</w:t>
      </w:r>
      <w:r w:rsidRPr="000574FE">
        <w:rPr>
          <w:sz w:val="28"/>
          <w:szCs w:val="28"/>
        </w:rPr>
        <w:t xml:space="preserve">. Основным методологическим принципом является сопоставление информации, полученной по конкретным видам доходов, направлениям расходования средств бюджета муниципального </w:t>
      </w:r>
      <w:r w:rsidR="00DB63EF">
        <w:rPr>
          <w:sz w:val="28"/>
          <w:szCs w:val="28"/>
        </w:rPr>
        <w:t>округа</w:t>
      </w:r>
      <w:r w:rsidRPr="000574FE">
        <w:rPr>
          <w:sz w:val="28"/>
          <w:szCs w:val="28"/>
        </w:rPr>
        <w:t>, с данными, содержащимися в бухгалтерских, отчётных и иных документах проверяемых объектов.</w:t>
      </w:r>
    </w:p>
    <w:p w14:paraId="2B43B86A" w14:textId="1DB3D9EB" w:rsidR="00D10A36" w:rsidRPr="000574FE" w:rsidRDefault="00D10A36" w:rsidP="00D10A36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0574FE">
        <w:rPr>
          <w:sz w:val="28"/>
          <w:szCs w:val="28"/>
        </w:rPr>
        <w:t>. В ходе проверки применяются аналитические процедуры: анализ, сопоставление, группировка с соответствующим определением результатов.</w:t>
      </w:r>
    </w:p>
    <w:p w14:paraId="488421EF" w14:textId="7BB00138" w:rsidR="005867DA" w:rsidRPr="00782EAE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4F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="005E57E1">
        <w:rPr>
          <w:sz w:val="28"/>
          <w:szCs w:val="28"/>
        </w:rPr>
        <w:t xml:space="preserve">. </w:t>
      </w:r>
      <w:r w:rsidR="005E57E1" w:rsidRPr="00782EAE">
        <w:rPr>
          <w:sz w:val="28"/>
          <w:szCs w:val="28"/>
        </w:rPr>
        <w:t>В целях</w:t>
      </w:r>
      <w:r w:rsidRPr="00782EAE">
        <w:rPr>
          <w:sz w:val="28"/>
          <w:szCs w:val="28"/>
        </w:rPr>
        <w:t xml:space="preserve"> </w:t>
      </w:r>
      <w:proofErr w:type="gramStart"/>
      <w:r w:rsidRPr="00782EAE">
        <w:rPr>
          <w:sz w:val="28"/>
          <w:szCs w:val="28"/>
        </w:rPr>
        <w:t xml:space="preserve">определения эффективности использования средств бюджета муниципального </w:t>
      </w:r>
      <w:r w:rsidR="00DB63EF" w:rsidRPr="00782EAE">
        <w:rPr>
          <w:sz w:val="28"/>
          <w:szCs w:val="28"/>
        </w:rPr>
        <w:t>округа</w:t>
      </w:r>
      <w:proofErr w:type="gramEnd"/>
      <w:r w:rsidRPr="00782EAE">
        <w:rPr>
          <w:sz w:val="28"/>
          <w:szCs w:val="28"/>
        </w:rPr>
        <w:t xml:space="preserve"> возможно сопоставление данных за ряд лет.</w:t>
      </w:r>
    </w:p>
    <w:p w14:paraId="1016A365" w14:textId="77777777" w:rsidR="005867DA" w:rsidRDefault="005867DA" w:rsidP="005867D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F871DCD" w14:textId="6E450BB2" w:rsidR="005867DA" w:rsidRDefault="005867DA" w:rsidP="00DB63EF">
      <w:pPr>
        <w:pStyle w:val="af0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B41523">
        <w:rPr>
          <w:b/>
          <w:snapToGrid w:val="0"/>
          <w:sz w:val="28"/>
          <w:szCs w:val="28"/>
        </w:rPr>
        <w:t>Организация внешней проверки</w:t>
      </w:r>
    </w:p>
    <w:p w14:paraId="4D19B517" w14:textId="77777777" w:rsidR="00DB63EF" w:rsidRPr="00B41523" w:rsidRDefault="00DB63EF" w:rsidP="00DB63EF">
      <w:pPr>
        <w:pStyle w:val="af0"/>
        <w:tabs>
          <w:tab w:val="left" w:pos="1134"/>
        </w:tabs>
        <w:spacing w:before="0" w:beforeAutospacing="0" w:after="0" w:afterAutospacing="0"/>
        <w:ind w:left="1080"/>
        <w:rPr>
          <w:b/>
          <w:snapToGrid w:val="0"/>
          <w:sz w:val="28"/>
          <w:szCs w:val="28"/>
        </w:rPr>
      </w:pPr>
    </w:p>
    <w:p w14:paraId="0D8F1F96" w14:textId="61004DF1" w:rsidR="005867DA" w:rsidRPr="00B41523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B41523">
        <w:rPr>
          <w:snapToGrid w:val="0"/>
          <w:sz w:val="28"/>
          <w:szCs w:val="28"/>
        </w:rPr>
        <w:t xml:space="preserve">.1. Внешняя проверка проводится на основании плана работы </w:t>
      </w:r>
      <w:r w:rsidR="00D10A36">
        <w:rPr>
          <w:snapToGrid w:val="0"/>
          <w:sz w:val="28"/>
          <w:szCs w:val="28"/>
        </w:rPr>
        <w:t>Контрольно-счетной палаты</w:t>
      </w:r>
      <w:r w:rsidRPr="00B41523">
        <w:rPr>
          <w:snapToGrid w:val="0"/>
          <w:sz w:val="28"/>
          <w:szCs w:val="28"/>
        </w:rPr>
        <w:t xml:space="preserve"> на текущий год.</w:t>
      </w:r>
    </w:p>
    <w:p w14:paraId="647BFEF5" w14:textId="12EDBB03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5.2.</w:t>
      </w:r>
      <w:r w:rsidRPr="00DB63EF">
        <w:rPr>
          <w:snapToGrid w:val="0"/>
          <w:sz w:val="28"/>
          <w:szCs w:val="28"/>
        </w:rPr>
        <w:t xml:space="preserve"> Внешняя проверка бюджетной отчетности главных распорядителей (распорядителей) бюджетных средств и годового отчета об исполнении бюджета за отчетный финансовый год может осуществляться в форме камеральной и (или) выездной проверки</w:t>
      </w:r>
      <w:r w:rsidR="00D10A36">
        <w:rPr>
          <w:snapToGrid w:val="0"/>
          <w:sz w:val="28"/>
          <w:szCs w:val="28"/>
        </w:rPr>
        <w:t>.</w:t>
      </w:r>
      <w:r w:rsidRPr="00DB63EF">
        <w:rPr>
          <w:snapToGrid w:val="0"/>
          <w:sz w:val="28"/>
          <w:szCs w:val="28"/>
        </w:rPr>
        <w:t xml:space="preserve"> </w:t>
      </w:r>
      <w:r w:rsidR="00D10A36">
        <w:rPr>
          <w:snapToGrid w:val="0"/>
          <w:sz w:val="28"/>
          <w:szCs w:val="28"/>
        </w:rPr>
        <w:t>М</w:t>
      </w:r>
      <w:r w:rsidRPr="00DB63EF">
        <w:rPr>
          <w:snapToGrid w:val="0"/>
          <w:sz w:val="28"/>
          <w:szCs w:val="28"/>
        </w:rPr>
        <w:t xml:space="preserve">етод проверки отражается в программе проверки, утверждаемой председателем Контрольно-счетной палаты. Внешняя проверка может проводиться выборочным или сплошным методом и отражается в заключении на годовой отчет. </w:t>
      </w:r>
    </w:p>
    <w:p w14:paraId="1863E1F8" w14:textId="7BF4919E" w:rsidR="00713475" w:rsidRDefault="00713475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5.3.</w:t>
      </w:r>
      <w:r w:rsidR="00DB63EF" w:rsidRPr="00DB63EF">
        <w:rPr>
          <w:snapToGrid w:val="0"/>
          <w:sz w:val="28"/>
          <w:szCs w:val="28"/>
        </w:rPr>
        <w:t xml:space="preserve"> Камеральная проверка проводится по месту нахождения Контрольно-счетной палаты на основании документов и материалов, представленных по письменному запросу, в сроки, установленные программой проверки. Продолжительность камеральной проверки не может превышать 30 </w:t>
      </w:r>
      <w:r>
        <w:rPr>
          <w:snapToGrid w:val="0"/>
          <w:sz w:val="28"/>
          <w:szCs w:val="28"/>
        </w:rPr>
        <w:t>календарных</w:t>
      </w:r>
      <w:r w:rsidR="00DB63EF" w:rsidRPr="00DB63EF">
        <w:rPr>
          <w:snapToGrid w:val="0"/>
          <w:sz w:val="28"/>
          <w:szCs w:val="28"/>
        </w:rPr>
        <w:t xml:space="preserve"> дней. В срок проведения камеральной проверки не засчитывается период времени, в течение которого проводится встречная проверка. </w:t>
      </w:r>
    </w:p>
    <w:p w14:paraId="18DD0932" w14:textId="77777777" w:rsidR="00713475" w:rsidRDefault="00713475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</w:t>
      </w:r>
      <w:r w:rsidR="00DB63EF" w:rsidRPr="00DB63EF">
        <w:rPr>
          <w:snapToGrid w:val="0"/>
          <w:sz w:val="28"/>
          <w:szCs w:val="28"/>
        </w:rPr>
        <w:t xml:space="preserve">4. Проверка назначается и проводится на основании распоряжения председателя Контрольно-счетной палаты, в котором указываются наименование проверки, полное и сокращенное наименование объекта проверки, основание и срок проведения проверки, состав уполномоченных должностных лиц, дата начала проверки, проверяемый период. </w:t>
      </w:r>
    </w:p>
    <w:p w14:paraId="62B610A2" w14:textId="77777777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>5</w:t>
      </w:r>
      <w:r w:rsidR="00713475">
        <w:rPr>
          <w:snapToGrid w:val="0"/>
          <w:sz w:val="28"/>
          <w:szCs w:val="28"/>
        </w:rPr>
        <w:t>.5</w:t>
      </w:r>
      <w:r w:rsidRPr="00DB63EF">
        <w:rPr>
          <w:snapToGrid w:val="0"/>
          <w:sz w:val="28"/>
          <w:szCs w:val="28"/>
        </w:rPr>
        <w:t xml:space="preserve">. Контрольно-счетная палата не менее чем за 3 дня до начала проверки уведомляет объекты проверки муниципального </w:t>
      </w:r>
      <w:r w:rsidR="00713475">
        <w:rPr>
          <w:snapToGrid w:val="0"/>
          <w:sz w:val="28"/>
          <w:szCs w:val="28"/>
        </w:rPr>
        <w:t>округа</w:t>
      </w:r>
      <w:r w:rsidRPr="00DB63EF">
        <w:rPr>
          <w:snapToGrid w:val="0"/>
          <w:sz w:val="28"/>
          <w:szCs w:val="28"/>
        </w:rPr>
        <w:t xml:space="preserve"> о проведении проверки. </w:t>
      </w:r>
    </w:p>
    <w:p w14:paraId="5967F6F5" w14:textId="7A39D59A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>В целях осуществления внешней проверки по запросу Контрольно</w:t>
      </w:r>
      <w:r w:rsidR="00713475">
        <w:rPr>
          <w:snapToGrid w:val="0"/>
          <w:sz w:val="28"/>
          <w:szCs w:val="28"/>
        </w:rPr>
        <w:t>-</w:t>
      </w:r>
      <w:r w:rsidRPr="00DB63EF">
        <w:rPr>
          <w:snapToGrid w:val="0"/>
          <w:sz w:val="28"/>
          <w:szCs w:val="28"/>
        </w:rPr>
        <w:t xml:space="preserve">счетной палаты </w:t>
      </w:r>
      <w:r w:rsidR="00713475">
        <w:rPr>
          <w:snapToGrid w:val="0"/>
          <w:sz w:val="28"/>
          <w:szCs w:val="28"/>
        </w:rPr>
        <w:t>Комитет по финансам</w:t>
      </w:r>
      <w:r w:rsidRPr="00DB63EF">
        <w:rPr>
          <w:snapToGrid w:val="0"/>
          <w:sz w:val="28"/>
          <w:szCs w:val="28"/>
        </w:rPr>
        <w:t xml:space="preserve"> и главные администраторы бюджетных сре</w:t>
      </w:r>
      <w:proofErr w:type="gramStart"/>
      <w:r w:rsidRPr="00DB63EF">
        <w:rPr>
          <w:snapToGrid w:val="0"/>
          <w:sz w:val="28"/>
          <w:szCs w:val="28"/>
        </w:rPr>
        <w:t>дств пр</w:t>
      </w:r>
      <w:proofErr w:type="gramEnd"/>
      <w:r w:rsidRPr="00DB63EF">
        <w:rPr>
          <w:snapToGrid w:val="0"/>
          <w:sz w:val="28"/>
          <w:szCs w:val="28"/>
        </w:rPr>
        <w:t xml:space="preserve">едставляют документы и иную информацию по вопросам исполнения бюджета, относящимся к их компетенции, в сроки, установленные в запросе, а также </w:t>
      </w:r>
      <w:r w:rsidRPr="00DB63EF">
        <w:rPr>
          <w:snapToGrid w:val="0"/>
          <w:sz w:val="28"/>
          <w:szCs w:val="28"/>
        </w:rPr>
        <w:lastRenderedPageBreak/>
        <w:t xml:space="preserve">обеспечивают должностным лицам Контрольно-счетной палаты доступ к первичной учетной документации. </w:t>
      </w:r>
    </w:p>
    <w:p w14:paraId="5664D3C6" w14:textId="77777777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 xml:space="preserve">Копии документов передаются в Контрольно-счетную палату на бумажных носителях и (или) в виде электронного документа путем передачи по телекоммуникационным каналам связи с подписями ответственных должностных лиц и с указанием даты подписания. </w:t>
      </w:r>
    </w:p>
    <w:p w14:paraId="7F84229C" w14:textId="5DC75EC0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 xml:space="preserve">По фактам непредставления или несвоевременного представления объектами проверки документов, необходимых для проведения проверки, составляется </w:t>
      </w:r>
      <w:r w:rsidR="00713475">
        <w:rPr>
          <w:snapToGrid w:val="0"/>
          <w:sz w:val="28"/>
          <w:szCs w:val="28"/>
        </w:rPr>
        <w:t xml:space="preserve">соответствующий </w:t>
      </w:r>
      <w:r w:rsidRPr="00DB63EF">
        <w:rPr>
          <w:snapToGrid w:val="0"/>
          <w:sz w:val="28"/>
          <w:szCs w:val="28"/>
        </w:rPr>
        <w:t xml:space="preserve">акт. </w:t>
      </w:r>
    </w:p>
    <w:p w14:paraId="1B691C6B" w14:textId="77777777" w:rsidR="00713475" w:rsidRDefault="00713475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DB63EF" w:rsidRPr="00DB63EF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6.</w:t>
      </w:r>
      <w:r w:rsidR="00DB63EF" w:rsidRPr="00DB63EF">
        <w:rPr>
          <w:snapToGrid w:val="0"/>
          <w:sz w:val="28"/>
          <w:szCs w:val="28"/>
        </w:rPr>
        <w:t xml:space="preserve"> В рамках камеральной проверки могут проводиться встречные проверки. Решение о проведении встречной проверки оформляется распоряжением председателя Контрольно-счетной палаты. При встречных проверках проводятся контрольные мероприятия в целях установления и (или) подтверждения фактов, связанных с деятельностью объекта проверки. </w:t>
      </w:r>
    </w:p>
    <w:p w14:paraId="66AA0E98" w14:textId="77777777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>Лица и организации, в отношении которых проводится встречная проверка, обязаны представить по запросу (требованию) должностных лиц</w:t>
      </w:r>
      <w:r w:rsidR="00713475">
        <w:rPr>
          <w:snapToGrid w:val="0"/>
          <w:sz w:val="28"/>
          <w:szCs w:val="28"/>
        </w:rPr>
        <w:t xml:space="preserve"> Контрольно-счетной палаты</w:t>
      </w:r>
      <w:r w:rsidRPr="00DB63EF">
        <w:rPr>
          <w:snapToGrid w:val="0"/>
          <w:sz w:val="28"/>
          <w:szCs w:val="28"/>
        </w:rPr>
        <w:t xml:space="preserve">, </w:t>
      </w:r>
      <w:r w:rsidR="00713475">
        <w:rPr>
          <w:snapToGrid w:val="0"/>
          <w:sz w:val="28"/>
          <w:szCs w:val="28"/>
        </w:rPr>
        <w:t>осуществляющих внешнюю проверку</w:t>
      </w:r>
      <w:r w:rsidRPr="00DB63EF">
        <w:rPr>
          <w:snapToGrid w:val="0"/>
          <w:sz w:val="28"/>
          <w:szCs w:val="28"/>
        </w:rPr>
        <w:t xml:space="preserve">, информацию, документы и материалы, относящиеся к тематике камеральной проверки. </w:t>
      </w:r>
    </w:p>
    <w:p w14:paraId="768BA1E7" w14:textId="77777777" w:rsidR="00713475" w:rsidRDefault="00DB63EF" w:rsidP="005867DA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 w:rsidRPr="00DB63EF">
        <w:rPr>
          <w:snapToGrid w:val="0"/>
          <w:sz w:val="28"/>
          <w:szCs w:val="28"/>
        </w:rPr>
        <w:t xml:space="preserve">Срок проведения встречных проверок не может превышать 10 рабочих дней. Результаты встречной проверки оформляются актом, который прилагается к материалам камеральной проверки. </w:t>
      </w:r>
    </w:p>
    <w:p w14:paraId="44943609" w14:textId="4F742A85" w:rsidR="005867DA" w:rsidRPr="00B41523" w:rsidRDefault="00713475" w:rsidP="00713475">
      <w:pPr>
        <w:pStyle w:val="af0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5.7</w:t>
      </w:r>
      <w:r w:rsidR="00DB63EF" w:rsidRPr="00DB63EF">
        <w:rPr>
          <w:snapToGrid w:val="0"/>
          <w:sz w:val="28"/>
          <w:szCs w:val="28"/>
        </w:rPr>
        <w:t xml:space="preserve">. Выездная проверка проводится по месту нахождения проверяемого учреждения или организации. </w:t>
      </w:r>
    </w:p>
    <w:p w14:paraId="04E9DA8E" w14:textId="77777777" w:rsidR="005867DA" w:rsidRDefault="005867DA" w:rsidP="005867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3EC1BD" w14:textId="7617A7B5" w:rsidR="00321127" w:rsidRDefault="00321127" w:rsidP="00713475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представления и состав представляемой отчетности</w:t>
      </w:r>
    </w:p>
    <w:p w14:paraId="34D74F34" w14:textId="77777777" w:rsidR="00321127" w:rsidRDefault="00321127" w:rsidP="00321127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727F28F" w14:textId="2734D5FC" w:rsidR="00321127" w:rsidRPr="00AB7923" w:rsidRDefault="00321127" w:rsidP="00AB792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923">
        <w:rPr>
          <w:sz w:val="28"/>
          <w:szCs w:val="28"/>
        </w:rPr>
        <w:t>6.1. Г</w:t>
      </w:r>
      <w:r w:rsidR="0033647E" w:rsidRPr="00AB7923">
        <w:rPr>
          <w:sz w:val="28"/>
          <w:szCs w:val="28"/>
        </w:rPr>
        <w:t>л</w:t>
      </w:r>
      <w:r w:rsidRPr="00AB7923">
        <w:rPr>
          <w:sz w:val="28"/>
          <w:szCs w:val="28"/>
        </w:rPr>
        <w:t xml:space="preserve">авные администраторы средств бюджета не позднее 01 марта текущего финансового года представляют годовую бюджетную отчетность в </w:t>
      </w:r>
      <w:r w:rsidR="0033647E" w:rsidRPr="00AB7923">
        <w:rPr>
          <w:sz w:val="28"/>
          <w:szCs w:val="28"/>
        </w:rPr>
        <w:t>Контрольно-счетную палату для внешней проверки</w:t>
      </w:r>
      <w:r w:rsidRPr="00AB7923">
        <w:rPr>
          <w:sz w:val="28"/>
          <w:szCs w:val="28"/>
        </w:rPr>
        <w:t>.</w:t>
      </w:r>
    </w:p>
    <w:p w14:paraId="1FB9B672" w14:textId="0555A345" w:rsidR="00AB7923" w:rsidRDefault="00AB7923" w:rsidP="00AB792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923">
        <w:rPr>
          <w:sz w:val="28"/>
          <w:szCs w:val="28"/>
        </w:rPr>
        <w:t xml:space="preserve">Главные администраторы средств бюджета представляют в </w:t>
      </w:r>
      <w:r>
        <w:rPr>
          <w:sz w:val="28"/>
          <w:szCs w:val="28"/>
        </w:rPr>
        <w:t>Контрольно-с</w:t>
      </w:r>
      <w:r w:rsidRPr="00AB7923">
        <w:rPr>
          <w:sz w:val="28"/>
          <w:szCs w:val="28"/>
        </w:rPr>
        <w:t xml:space="preserve">четную палату годовую бюджетную отчетность </w:t>
      </w:r>
      <w:r>
        <w:rPr>
          <w:sz w:val="28"/>
          <w:szCs w:val="28"/>
        </w:rPr>
        <w:t>в виде оригинала</w:t>
      </w:r>
      <w:r w:rsidRPr="00AB7923">
        <w:rPr>
          <w:sz w:val="28"/>
          <w:szCs w:val="28"/>
        </w:rPr>
        <w:t>.</w:t>
      </w:r>
    </w:p>
    <w:p w14:paraId="78B68387" w14:textId="6D91A99A" w:rsidR="00AB7923" w:rsidRPr="0033647E" w:rsidRDefault="00AB7923" w:rsidP="00AB792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38B">
        <w:rPr>
          <w:sz w:val="28"/>
          <w:szCs w:val="28"/>
        </w:rPr>
        <w:t xml:space="preserve">В целях осуществления внешней проверки отчетность главных администраторов средств </w:t>
      </w:r>
      <w:r>
        <w:rPr>
          <w:sz w:val="28"/>
          <w:szCs w:val="28"/>
        </w:rPr>
        <w:t>бюджета</w:t>
      </w:r>
      <w:r w:rsidRPr="008E538B">
        <w:rPr>
          <w:sz w:val="28"/>
          <w:szCs w:val="28"/>
        </w:rPr>
        <w:t xml:space="preserve"> представляется </w:t>
      </w:r>
      <w:r>
        <w:rPr>
          <w:sz w:val="28"/>
          <w:szCs w:val="28"/>
        </w:rPr>
        <w:t>в</w:t>
      </w:r>
      <w:r w:rsidRPr="008E5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Контрольно-счетную палату в </w:t>
      </w:r>
      <w:r w:rsidRPr="008E538B">
        <w:rPr>
          <w:sz w:val="28"/>
          <w:szCs w:val="28"/>
        </w:rPr>
        <w:t>составе, установленном для главных распорядителей, главных администраторов доходов, главных администраторов источников финансирования дефицита бюджета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8E538B">
        <w:rPr>
          <w:sz w:val="28"/>
          <w:szCs w:val="28"/>
        </w:rPr>
        <w:t>, определяющим порядок составления годовой отчетности об исполнении бюджетов бюджетной системы Российской Федерации.</w:t>
      </w:r>
    </w:p>
    <w:p w14:paraId="54F0FDEB" w14:textId="732E991D" w:rsidR="00321127" w:rsidRDefault="00321127" w:rsidP="00AB792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74FE">
        <w:rPr>
          <w:sz w:val="28"/>
          <w:szCs w:val="28"/>
        </w:rPr>
        <w:t xml:space="preserve">.2. Администрация </w:t>
      </w:r>
      <w:r w:rsidR="00AB7923">
        <w:rPr>
          <w:sz w:val="28"/>
          <w:szCs w:val="28"/>
        </w:rPr>
        <w:t xml:space="preserve">округа </w:t>
      </w:r>
      <w:r w:rsidRPr="000574FE">
        <w:rPr>
          <w:sz w:val="28"/>
          <w:szCs w:val="28"/>
        </w:rPr>
        <w:t xml:space="preserve">не позднее 1 апреля текущего финансового года направляет годовой отчет об исполнении бюджета </w:t>
      </w:r>
      <w:r w:rsidR="002B54FF" w:rsidRPr="000574FE">
        <w:rPr>
          <w:sz w:val="28"/>
          <w:szCs w:val="28"/>
        </w:rPr>
        <w:t>в Контрольно-счетную палату</w:t>
      </w:r>
      <w:r w:rsidR="002B54FF">
        <w:rPr>
          <w:sz w:val="28"/>
          <w:szCs w:val="28"/>
        </w:rPr>
        <w:t xml:space="preserve"> для подготовки заключения</w:t>
      </w:r>
      <w:r w:rsidRPr="000574FE">
        <w:rPr>
          <w:sz w:val="28"/>
          <w:szCs w:val="28"/>
        </w:rPr>
        <w:t>.</w:t>
      </w:r>
    </w:p>
    <w:p w14:paraId="4F0EBA57" w14:textId="248692D4" w:rsidR="002B54FF" w:rsidRPr="008E538B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38B">
        <w:rPr>
          <w:sz w:val="28"/>
          <w:szCs w:val="28"/>
        </w:rPr>
        <w:t xml:space="preserve">В целях осуществления внешней проверки </w:t>
      </w:r>
      <w:r>
        <w:rPr>
          <w:sz w:val="28"/>
          <w:szCs w:val="28"/>
        </w:rPr>
        <w:t>годовой отчет об исполнении бюджета</w:t>
      </w:r>
      <w:r w:rsidRPr="008E538B">
        <w:rPr>
          <w:sz w:val="28"/>
          <w:szCs w:val="28"/>
        </w:rPr>
        <w:t xml:space="preserve"> представляется в</w:t>
      </w:r>
      <w:r>
        <w:rPr>
          <w:sz w:val="28"/>
          <w:szCs w:val="28"/>
        </w:rPr>
        <w:t xml:space="preserve"> Контрольно-счетную палату в виде оригинала в</w:t>
      </w:r>
      <w:r w:rsidRPr="008E538B">
        <w:rPr>
          <w:sz w:val="28"/>
          <w:szCs w:val="28"/>
        </w:rPr>
        <w:t xml:space="preserve"> составе, установленном для финансового органа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Российской Федерации</w:t>
      </w:r>
      <w:r w:rsidRPr="008E538B">
        <w:rPr>
          <w:sz w:val="28"/>
          <w:szCs w:val="28"/>
        </w:rPr>
        <w:t>, определяющим порядок составления годовой отчетности об исполнении бюджетов бюджетной системы Российской Федерации.</w:t>
      </w:r>
    </w:p>
    <w:p w14:paraId="30FA6684" w14:textId="79B0E1E7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к годовому отчету об исполнении бюджета в Контрольно-счетную палату представляется:</w:t>
      </w:r>
    </w:p>
    <w:p w14:paraId="113B99FE" w14:textId="77777777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утвержденная сводная бюджетная роспись за отчетный финансовый год;</w:t>
      </w:r>
    </w:p>
    <w:p w14:paraId="368F560D" w14:textId="77777777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кассовый план за отчетный финансовый год;</w:t>
      </w:r>
    </w:p>
    <w:p w14:paraId="33E51414" w14:textId="3481AE2E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расходных обязательств муниципального округа на отчетный финансовый год;</w:t>
      </w:r>
    </w:p>
    <w:p w14:paraId="7640178F" w14:textId="1E290573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долговая книга муниципального округа;</w:t>
      </w:r>
    </w:p>
    <w:p w14:paraId="13D4B00E" w14:textId="615B0358" w:rsid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программы, принятые и утвержденные на отчетный финансовый год и отчеты об их исполнении;</w:t>
      </w:r>
    </w:p>
    <w:p w14:paraId="6172BA2A" w14:textId="77777777" w:rsidR="002B54FF" w:rsidRPr="008D50DD" w:rsidRDefault="002B54FF" w:rsidP="002B5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D">
        <w:rPr>
          <w:sz w:val="28"/>
          <w:szCs w:val="28"/>
        </w:rPr>
        <w:t>- сведения об освоении капитальных вложений и состоянию незавершенного строительства на первый и последний день отчетного финансового года;</w:t>
      </w:r>
    </w:p>
    <w:p w14:paraId="095CB620" w14:textId="10929482" w:rsidR="002B54FF" w:rsidRDefault="002B54FF" w:rsidP="002B5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0DD">
        <w:rPr>
          <w:sz w:val="28"/>
          <w:szCs w:val="28"/>
        </w:rPr>
        <w:t xml:space="preserve">-  информация о результатах контрольных мероприятий органов, осуществляющих </w:t>
      </w:r>
      <w:r>
        <w:rPr>
          <w:sz w:val="28"/>
          <w:szCs w:val="28"/>
        </w:rPr>
        <w:t xml:space="preserve">внутренний </w:t>
      </w:r>
      <w:r w:rsidRPr="008D50DD">
        <w:rPr>
          <w:sz w:val="28"/>
          <w:szCs w:val="28"/>
        </w:rPr>
        <w:t xml:space="preserve">муниципальный финансовый контроль в </w:t>
      </w:r>
      <w:r>
        <w:rPr>
          <w:sz w:val="28"/>
          <w:szCs w:val="28"/>
        </w:rPr>
        <w:t>муниципальном округе.</w:t>
      </w:r>
    </w:p>
    <w:p w14:paraId="63EDA349" w14:textId="696283FD" w:rsidR="00321127" w:rsidRPr="002B54FF" w:rsidRDefault="002B54FF" w:rsidP="002B54F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 w:rsidRPr="002521C0">
        <w:rPr>
          <w:sz w:val="28"/>
          <w:szCs w:val="28"/>
        </w:rPr>
        <w:t xml:space="preserve">В </w:t>
      </w:r>
      <w:r>
        <w:rPr>
          <w:sz w:val="28"/>
          <w:szCs w:val="28"/>
        </w:rPr>
        <w:t>ходе</w:t>
      </w:r>
      <w:r w:rsidRPr="002521C0">
        <w:rPr>
          <w:sz w:val="28"/>
          <w:szCs w:val="28"/>
        </w:rPr>
        <w:t xml:space="preserve"> осуществления внешней проверки по запросу </w:t>
      </w:r>
      <w:r>
        <w:rPr>
          <w:sz w:val="28"/>
          <w:szCs w:val="28"/>
        </w:rPr>
        <w:t>Контрольно-счетной палаты</w:t>
      </w:r>
      <w:r w:rsidRPr="002521C0">
        <w:rPr>
          <w:sz w:val="28"/>
          <w:szCs w:val="28"/>
        </w:rPr>
        <w:t xml:space="preserve"> Комитет по финансам и главные администраторы средств бюджета обязаны представ</w:t>
      </w:r>
      <w:r>
        <w:rPr>
          <w:sz w:val="28"/>
          <w:szCs w:val="28"/>
        </w:rPr>
        <w:t>ить</w:t>
      </w:r>
      <w:r w:rsidRPr="002521C0">
        <w:rPr>
          <w:sz w:val="28"/>
          <w:szCs w:val="28"/>
        </w:rPr>
        <w:t xml:space="preserve"> документы и иную информацию по вопросам исполнения бюджета, относящимся к их компетенции</w:t>
      </w:r>
      <w:r>
        <w:rPr>
          <w:sz w:val="28"/>
          <w:szCs w:val="28"/>
        </w:rPr>
        <w:t>, в установленный в запросе срок,</w:t>
      </w:r>
      <w:r w:rsidRPr="002521C0">
        <w:rPr>
          <w:sz w:val="28"/>
          <w:szCs w:val="28"/>
        </w:rPr>
        <w:t xml:space="preserve"> а также обеспечить по требов</w:t>
      </w:r>
      <w:r>
        <w:rPr>
          <w:sz w:val="28"/>
          <w:szCs w:val="28"/>
        </w:rPr>
        <w:t>анию Контрольно-счетной палаты</w:t>
      </w:r>
      <w:r w:rsidRPr="002521C0">
        <w:rPr>
          <w:sz w:val="28"/>
          <w:szCs w:val="28"/>
        </w:rPr>
        <w:t xml:space="preserve"> доступ к первичной учетной документации.</w:t>
      </w:r>
      <w:r>
        <w:rPr>
          <w:sz w:val="28"/>
          <w:szCs w:val="28"/>
        </w:rPr>
        <w:t xml:space="preserve"> </w:t>
      </w:r>
      <w:proofErr w:type="gramEnd"/>
    </w:p>
    <w:p w14:paraId="4C24D189" w14:textId="77777777" w:rsidR="00321127" w:rsidRDefault="00321127" w:rsidP="00321127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A72208D" w14:textId="05F3B106" w:rsidR="005867DA" w:rsidRPr="006A2903" w:rsidRDefault="005867DA" w:rsidP="00713475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2903">
        <w:rPr>
          <w:rFonts w:ascii="Times New Roman" w:hAnsi="Times New Roman" w:cs="Times New Roman"/>
          <w:b/>
          <w:sz w:val="28"/>
          <w:szCs w:val="28"/>
        </w:rPr>
        <w:t>Общие принципы и требования</w:t>
      </w:r>
      <w:r w:rsidR="004A4D96" w:rsidRPr="006A290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6A2903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4A4D96" w:rsidRPr="006A2903">
        <w:rPr>
          <w:rFonts w:ascii="Times New Roman" w:hAnsi="Times New Roman" w:cs="Times New Roman"/>
          <w:b/>
          <w:sz w:val="28"/>
          <w:szCs w:val="28"/>
        </w:rPr>
        <w:t>ю</w:t>
      </w:r>
      <w:r w:rsidRPr="006A2903">
        <w:rPr>
          <w:rFonts w:ascii="Times New Roman" w:hAnsi="Times New Roman" w:cs="Times New Roman"/>
          <w:b/>
          <w:sz w:val="28"/>
          <w:szCs w:val="28"/>
        </w:rPr>
        <w:t xml:space="preserve"> внешней проверк</w:t>
      </w:r>
      <w:r w:rsidR="009264D8" w:rsidRPr="006A2903">
        <w:rPr>
          <w:rFonts w:ascii="Times New Roman" w:hAnsi="Times New Roman" w:cs="Times New Roman"/>
          <w:b/>
          <w:sz w:val="28"/>
          <w:szCs w:val="28"/>
        </w:rPr>
        <w:t>и, подготовке заключения на годовой отчет об исполнении бюджета</w:t>
      </w:r>
    </w:p>
    <w:p w14:paraId="5210049B" w14:textId="77777777" w:rsidR="00713475" w:rsidRPr="00B85220" w:rsidRDefault="00713475" w:rsidP="00713475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DCF307F" w14:textId="5D33A4F1" w:rsidR="004A4D96" w:rsidRPr="005E57E1" w:rsidRDefault="004A4D96" w:rsidP="005E57E1">
      <w:pPr>
        <w:pStyle w:val="af0"/>
        <w:numPr>
          <w:ilvl w:val="1"/>
          <w:numId w:val="7"/>
        </w:numPr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r w:rsidRPr="005E57E1">
        <w:rPr>
          <w:sz w:val="28"/>
          <w:szCs w:val="28"/>
        </w:rPr>
        <w:t xml:space="preserve">Внешняя проверка осуществляется Контрольно-счетной палатой в соответствии со стандартом внешнего муниципального финансового контроля </w:t>
      </w:r>
      <w:r w:rsidRPr="005E57E1">
        <w:rPr>
          <w:bCs/>
          <w:sz w:val="28"/>
          <w:szCs w:val="28"/>
        </w:rPr>
        <w:t>«Проведение внешней проверки годового отчета об исполнении бюджета Краснокаменского муниципального округа Забайкальского края совместно с проверкой достоверности годовой бюджетной отчетности главных администраторов бюджетных средств», утвержденного председателем Контрольно-счетной палаты.</w:t>
      </w:r>
    </w:p>
    <w:p w14:paraId="44585710" w14:textId="1DB2E395" w:rsidR="00BA4C48" w:rsidRDefault="00BA4C48" w:rsidP="00BA4C48">
      <w:pPr>
        <w:pStyle w:val="af0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33647E">
        <w:rPr>
          <w:sz w:val="28"/>
          <w:szCs w:val="28"/>
        </w:rPr>
        <w:t xml:space="preserve">Результаты внешней проверки годовой </w:t>
      </w:r>
      <w:r w:rsidRPr="00B85220">
        <w:rPr>
          <w:sz w:val="28"/>
          <w:szCs w:val="28"/>
        </w:rPr>
        <w:t xml:space="preserve">бюджетной отчетности главных </w:t>
      </w:r>
    </w:p>
    <w:p w14:paraId="13D42C5A" w14:textId="214B9821" w:rsidR="00BA4C48" w:rsidRDefault="00BA4C48" w:rsidP="00BA4C4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B85220">
        <w:rPr>
          <w:sz w:val="28"/>
          <w:szCs w:val="28"/>
        </w:rPr>
        <w:t xml:space="preserve">администраторов средств бюджета оформляются заключениями по каждому главному администратору средств бюджета </w:t>
      </w:r>
      <w:r w:rsidRPr="00AB7923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30 апреля</w:t>
      </w:r>
      <w:r w:rsidRPr="00AB7923">
        <w:rPr>
          <w:sz w:val="28"/>
          <w:szCs w:val="28"/>
        </w:rPr>
        <w:t xml:space="preserve"> текущего финансового года</w:t>
      </w:r>
      <w:r w:rsidRPr="00B85220">
        <w:rPr>
          <w:sz w:val="28"/>
          <w:szCs w:val="28"/>
        </w:rPr>
        <w:t>.</w:t>
      </w:r>
    </w:p>
    <w:p w14:paraId="6E5B8F2D" w14:textId="77777777" w:rsidR="00BA4C48" w:rsidRPr="00DE0EF1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t>В заключении должны быть отражены:</w:t>
      </w:r>
    </w:p>
    <w:p w14:paraId="49909C32" w14:textId="77777777" w:rsidR="00BA4C48" w:rsidRPr="00DE0EF1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t>- полнота и своевременность представленной отчетности;</w:t>
      </w:r>
    </w:p>
    <w:p w14:paraId="4BC504E7" w14:textId="77777777" w:rsidR="00BA4C48" w:rsidRPr="00DE0EF1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t>- полнота и правильность заполнения установленных форм бюджетной отчетности;</w:t>
      </w:r>
    </w:p>
    <w:p w14:paraId="6059EA7B" w14:textId="77777777" w:rsidR="00BA4C48" w:rsidRPr="00DE0EF1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t>- соблюдение контрольных соотношений между формами бюджетной отчетности;</w:t>
      </w:r>
    </w:p>
    <w:p w14:paraId="74856558" w14:textId="6E6C23CD" w:rsidR="00BA4C48" w:rsidRPr="00DE0EF1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t>- тождественность показателей годовой бюджетной отчетности и данных бюджетного учета</w:t>
      </w:r>
      <w:r w:rsidR="005E57E1">
        <w:rPr>
          <w:color w:val="000000"/>
          <w:sz w:val="28"/>
          <w:szCs w:val="28"/>
        </w:rPr>
        <w:t>,</w:t>
      </w:r>
      <w:r w:rsidRPr="00DE0EF1">
        <w:rPr>
          <w:color w:val="000000"/>
          <w:sz w:val="28"/>
          <w:szCs w:val="28"/>
        </w:rPr>
        <w:t xml:space="preserve"> в случае установления расхождений должны быть указаны причины;</w:t>
      </w:r>
    </w:p>
    <w:p w14:paraId="168102F8" w14:textId="28F312F2" w:rsidR="00BA4C48" w:rsidRPr="00BA4C48" w:rsidRDefault="00BA4C48" w:rsidP="00BA4C48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0EF1">
        <w:rPr>
          <w:color w:val="000000"/>
          <w:sz w:val="28"/>
          <w:szCs w:val="28"/>
        </w:rPr>
        <w:lastRenderedPageBreak/>
        <w:t>- правильность составления сводной бюджетной отчетности главным администратором бюджетных средств.</w:t>
      </w:r>
    </w:p>
    <w:p w14:paraId="7EC00A22" w14:textId="478FCAD8" w:rsidR="005867DA" w:rsidRPr="005E57E1" w:rsidRDefault="005867DA" w:rsidP="005E57E1">
      <w:pPr>
        <w:pStyle w:val="af6"/>
        <w:numPr>
          <w:ilvl w:val="1"/>
          <w:numId w:val="7"/>
        </w:numPr>
        <w:ind w:left="0" w:firstLine="720"/>
        <w:jc w:val="both"/>
        <w:rPr>
          <w:bCs/>
          <w:sz w:val="28"/>
          <w:szCs w:val="28"/>
        </w:rPr>
      </w:pPr>
      <w:r w:rsidRPr="005E57E1">
        <w:rPr>
          <w:sz w:val="28"/>
          <w:szCs w:val="28"/>
        </w:rPr>
        <w:t>Контрольно-счетная палата проводит внешнюю проверку отчета об исполнении бюджета в срок, не превышающий один месяц.</w:t>
      </w:r>
    </w:p>
    <w:p w14:paraId="2851C771" w14:textId="6D86A784" w:rsidR="005867DA" w:rsidRDefault="000A2762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5867DA" w:rsidRPr="002B458A">
        <w:rPr>
          <w:sz w:val="28"/>
          <w:szCs w:val="28"/>
        </w:rPr>
        <w:t xml:space="preserve">По результатам внешней проверки </w:t>
      </w:r>
      <w:r w:rsidR="002B458A" w:rsidRPr="002B458A">
        <w:rPr>
          <w:sz w:val="28"/>
          <w:szCs w:val="28"/>
        </w:rPr>
        <w:t>Контрольно-счетная палата</w:t>
      </w:r>
      <w:r w:rsidR="005867DA" w:rsidRPr="002B458A">
        <w:rPr>
          <w:sz w:val="28"/>
          <w:szCs w:val="28"/>
        </w:rPr>
        <w:t xml:space="preserve"> готовит заключение на годовой отчет об исполнении бюджета</w:t>
      </w:r>
      <w:r>
        <w:rPr>
          <w:sz w:val="28"/>
          <w:szCs w:val="28"/>
        </w:rPr>
        <w:t xml:space="preserve"> с учетом данных внешней проверки годовой бюджетной отчетности главных администраторов средств бюджета</w:t>
      </w:r>
      <w:r w:rsidR="005867DA" w:rsidRPr="002B458A">
        <w:rPr>
          <w:sz w:val="28"/>
          <w:szCs w:val="28"/>
        </w:rPr>
        <w:t>.</w:t>
      </w:r>
    </w:p>
    <w:p w14:paraId="4E9ABB60" w14:textId="5E4CEDE1" w:rsidR="000A2762" w:rsidRPr="00E82C1F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C1F">
        <w:rPr>
          <w:color w:val="000000"/>
          <w:sz w:val="28"/>
          <w:szCs w:val="28"/>
        </w:rPr>
        <w:t>В заключении на годовой отчет об исполнении бюджета подлежат отражению следующие положения:</w:t>
      </w:r>
    </w:p>
    <w:p w14:paraId="21131F8A" w14:textId="77777777" w:rsidR="000A2762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C1F">
        <w:rPr>
          <w:color w:val="000000"/>
          <w:sz w:val="28"/>
          <w:szCs w:val="28"/>
        </w:rPr>
        <w:t>- правовые основания проведения внешней проверки годового отчета;</w:t>
      </w:r>
    </w:p>
    <w:p w14:paraId="75ADC234" w14:textId="3FEBCE37" w:rsidR="000A2762" w:rsidRPr="00FD7F97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sz w:val="28"/>
          <w:szCs w:val="28"/>
        </w:rPr>
        <w:t>соблюдение</w:t>
      </w:r>
      <w:r w:rsidRPr="000574FE">
        <w:rPr>
          <w:bCs/>
          <w:sz w:val="28"/>
          <w:szCs w:val="28"/>
        </w:rPr>
        <w:t xml:space="preserve"> законности, степени полноты и достоверности</w:t>
      </w:r>
      <w:r w:rsidR="005E57E1">
        <w:rPr>
          <w:bCs/>
          <w:sz w:val="28"/>
          <w:szCs w:val="28"/>
        </w:rPr>
        <w:t>,</w:t>
      </w:r>
      <w:r w:rsidRPr="000574FE">
        <w:rPr>
          <w:bCs/>
          <w:sz w:val="28"/>
          <w:szCs w:val="28"/>
        </w:rPr>
        <w:t xml:space="preserve"> представленных в составе проекта решения Совета </w:t>
      </w:r>
      <w:r>
        <w:rPr>
          <w:bCs/>
          <w:sz w:val="28"/>
          <w:szCs w:val="28"/>
        </w:rPr>
        <w:t>округа,</w:t>
      </w:r>
      <w:r w:rsidRPr="000574FE">
        <w:rPr>
          <w:bCs/>
          <w:sz w:val="28"/>
          <w:szCs w:val="28"/>
        </w:rPr>
        <w:t xml:space="preserve"> </w:t>
      </w:r>
      <w:r w:rsidR="00814897">
        <w:rPr>
          <w:bCs/>
          <w:sz w:val="28"/>
          <w:szCs w:val="28"/>
        </w:rPr>
        <w:t xml:space="preserve">годового </w:t>
      </w:r>
      <w:r w:rsidRPr="000574FE">
        <w:rPr>
          <w:bCs/>
          <w:sz w:val="28"/>
          <w:szCs w:val="28"/>
        </w:rPr>
        <w:t xml:space="preserve">отчёта об исполнении бюджета, документов и материалов; соответствие </w:t>
      </w:r>
      <w:r w:rsidRPr="000574FE">
        <w:rPr>
          <w:sz w:val="28"/>
          <w:szCs w:val="28"/>
        </w:rPr>
        <w:t xml:space="preserve">порядка ведения бюджетного учета законодательству Российской Федерации, Забайкальского края, нормативным правовым актам муниципального </w:t>
      </w:r>
      <w:r w:rsidR="00814897">
        <w:rPr>
          <w:sz w:val="28"/>
          <w:szCs w:val="28"/>
        </w:rPr>
        <w:t>округа</w:t>
      </w:r>
      <w:r w:rsidRPr="000574FE">
        <w:rPr>
          <w:sz w:val="28"/>
          <w:szCs w:val="28"/>
        </w:rPr>
        <w:t>;</w:t>
      </w:r>
    </w:p>
    <w:p w14:paraId="26003343" w14:textId="6DF42138" w:rsidR="000A2762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C1F">
        <w:rPr>
          <w:color w:val="000000"/>
          <w:sz w:val="28"/>
          <w:szCs w:val="28"/>
        </w:rPr>
        <w:t>- соблюдение сроков предоставления годовой отчетности</w:t>
      </w:r>
      <w:r>
        <w:rPr>
          <w:color w:val="000000"/>
          <w:sz w:val="28"/>
          <w:szCs w:val="28"/>
        </w:rPr>
        <w:t xml:space="preserve">, </w:t>
      </w:r>
      <w:r w:rsidRPr="00E82C1F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="00814897">
        <w:rPr>
          <w:color w:val="000000"/>
          <w:sz w:val="28"/>
          <w:szCs w:val="28"/>
        </w:rPr>
        <w:t>муниципальными правовыми актами</w:t>
      </w:r>
      <w:r w:rsidRPr="00E82C1F">
        <w:rPr>
          <w:color w:val="000000"/>
          <w:sz w:val="28"/>
          <w:szCs w:val="28"/>
        </w:rPr>
        <w:t>;</w:t>
      </w:r>
    </w:p>
    <w:p w14:paraId="70BB5A3E" w14:textId="77777777" w:rsidR="000A2762" w:rsidRPr="00E82C1F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C1F">
        <w:rPr>
          <w:sz w:val="28"/>
          <w:szCs w:val="28"/>
        </w:rPr>
        <w:t xml:space="preserve">- оценка достижения формально установленных результатов бюджетной деятельности (при отражении таковых в отчетности); </w:t>
      </w:r>
    </w:p>
    <w:p w14:paraId="5E81F29C" w14:textId="77777777" w:rsidR="000A2762" w:rsidRPr="00E82C1F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C1F">
        <w:rPr>
          <w:sz w:val="28"/>
          <w:szCs w:val="28"/>
        </w:rPr>
        <w:t>- мнение о результативности использования муниципальных ресурсов (в случае установления показателей результативности);</w:t>
      </w:r>
    </w:p>
    <w:p w14:paraId="3A452EB4" w14:textId="42FCF625" w:rsidR="000A2762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C1F">
        <w:rPr>
          <w:sz w:val="28"/>
          <w:szCs w:val="28"/>
        </w:rPr>
        <w:t>- объем выявленных нарушений, их существенность и влияние на достоверность годового отчета</w:t>
      </w:r>
      <w:r w:rsidR="00814897">
        <w:rPr>
          <w:sz w:val="28"/>
          <w:szCs w:val="28"/>
        </w:rPr>
        <w:t xml:space="preserve"> об исполнении бюджета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0B1D75AD" w14:textId="77777777" w:rsidR="000A2762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C1F">
        <w:rPr>
          <w:sz w:val="28"/>
          <w:szCs w:val="28"/>
        </w:rPr>
        <w:t>- соответстви</w:t>
      </w:r>
      <w:r>
        <w:rPr>
          <w:sz w:val="28"/>
          <w:szCs w:val="28"/>
        </w:rPr>
        <w:t>е</w:t>
      </w:r>
      <w:r w:rsidRPr="00E82C1F">
        <w:rPr>
          <w:sz w:val="28"/>
          <w:szCs w:val="28"/>
        </w:rPr>
        <w:t xml:space="preserve"> состава и порядка оформления представленной бюджетной отчетности, требованиям, установленным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E82C1F">
        <w:rPr>
          <w:sz w:val="28"/>
          <w:szCs w:val="28"/>
        </w:rPr>
        <w:t>;</w:t>
      </w:r>
    </w:p>
    <w:p w14:paraId="04382FDD" w14:textId="77777777" w:rsidR="000A2762" w:rsidRPr="00884AB1" w:rsidRDefault="000A2762" w:rsidP="000A276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2C1F">
        <w:rPr>
          <w:sz w:val="28"/>
          <w:szCs w:val="28"/>
        </w:rPr>
        <w:t>оценка полноты и достоверности сведений, представленных в бюджетной отчетности</w:t>
      </w:r>
      <w:r>
        <w:rPr>
          <w:sz w:val="28"/>
          <w:szCs w:val="28"/>
        </w:rPr>
        <w:t xml:space="preserve"> главных администраторов средств бюджета.</w:t>
      </w:r>
    </w:p>
    <w:p w14:paraId="1DA1432C" w14:textId="097DE0DC" w:rsidR="000A2762" w:rsidRPr="002B458A" w:rsidRDefault="000A2762" w:rsidP="0081489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C1F">
        <w:rPr>
          <w:sz w:val="28"/>
          <w:szCs w:val="28"/>
        </w:rPr>
        <w:t>В случае непредставления в Контрольно-счетную палату необходимых данных для подтверждения достоверности бюджетной отчетности (непредставления соответствующих форм бюджетной отчетности, отсутствия необходимых показателей в одной форме по взаимоувязанным показателям другой формы отчетности и иных</w:t>
      </w:r>
      <w:r>
        <w:rPr>
          <w:sz w:val="28"/>
          <w:szCs w:val="28"/>
        </w:rPr>
        <w:t xml:space="preserve"> данных</w:t>
      </w:r>
      <w:r w:rsidRPr="00E82C1F">
        <w:rPr>
          <w:sz w:val="28"/>
          <w:szCs w:val="28"/>
        </w:rPr>
        <w:t>) производится отказ от выражения мнения о достоверности бюджетной отчетности.</w:t>
      </w:r>
    </w:p>
    <w:p w14:paraId="645D1516" w14:textId="57AC5676" w:rsidR="005867DA" w:rsidRPr="002B458A" w:rsidRDefault="00814897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5867DA" w:rsidRPr="002B458A">
        <w:rPr>
          <w:sz w:val="28"/>
          <w:szCs w:val="28"/>
        </w:rPr>
        <w:t xml:space="preserve">Заключение на годовой отчет об исполнении бюджета не позднее </w:t>
      </w:r>
      <w:r w:rsidR="002B458A" w:rsidRPr="002B458A">
        <w:rPr>
          <w:sz w:val="28"/>
          <w:szCs w:val="28"/>
        </w:rPr>
        <w:t>30 апреля</w:t>
      </w:r>
      <w:r w:rsidR="005867DA" w:rsidRPr="002B458A">
        <w:rPr>
          <w:sz w:val="28"/>
          <w:szCs w:val="28"/>
        </w:rPr>
        <w:t xml:space="preserve"> текущего финансового года представляется в Совет </w:t>
      </w:r>
      <w:r w:rsidR="002B458A" w:rsidRPr="002B458A">
        <w:rPr>
          <w:sz w:val="28"/>
          <w:szCs w:val="28"/>
        </w:rPr>
        <w:t>округа</w:t>
      </w:r>
      <w:r w:rsidR="005867DA" w:rsidRPr="002B458A">
        <w:rPr>
          <w:sz w:val="28"/>
          <w:szCs w:val="28"/>
        </w:rPr>
        <w:t xml:space="preserve"> </w:t>
      </w:r>
      <w:r w:rsidR="002B458A" w:rsidRPr="002B458A">
        <w:rPr>
          <w:sz w:val="28"/>
          <w:szCs w:val="28"/>
        </w:rPr>
        <w:t>и</w:t>
      </w:r>
      <w:r w:rsidR="005867DA" w:rsidRPr="002B458A">
        <w:rPr>
          <w:sz w:val="28"/>
          <w:szCs w:val="28"/>
        </w:rPr>
        <w:t xml:space="preserve"> </w:t>
      </w:r>
      <w:r w:rsidR="002B458A" w:rsidRPr="002B458A">
        <w:rPr>
          <w:sz w:val="28"/>
          <w:szCs w:val="28"/>
        </w:rPr>
        <w:t>главе округа</w:t>
      </w:r>
      <w:r w:rsidR="000A2762">
        <w:rPr>
          <w:sz w:val="28"/>
          <w:szCs w:val="28"/>
        </w:rPr>
        <w:t xml:space="preserve"> с одновременным направлением его в Администрацию округа</w:t>
      </w:r>
      <w:r w:rsidR="005867DA" w:rsidRPr="002B458A">
        <w:rPr>
          <w:sz w:val="28"/>
          <w:szCs w:val="28"/>
        </w:rPr>
        <w:t>.</w:t>
      </w:r>
    </w:p>
    <w:p w14:paraId="3BDFBDBE" w14:textId="45528DD4" w:rsidR="005867DA" w:rsidRPr="00F31EE1" w:rsidRDefault="000A2762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14897">
        <w:rPr>
          <w:sz w:val="28"/>
          <w:szCs w:val="28"/>
        </w:rPr>
        <w:t>6</w:t>
      </w:r>
      <w:r w:rsidR="005867DA" w:rsidRPr="00F31EE1">
        <w:rPr>
          <w:sz w:val="28"/>
          <w:szCs w:val="28"/>
        </w:rPr>
        <w:t xml:space="preserve">. В процессе </w:t>
      </w:r>
      <w:r>
        <w:rPr>
          <w:sz w:val="28"/>
          <w:szCs w:val="28"/>
        </w:rPr>
        <w:t>проведения внешней проверки</w:t>
      </w:r>
      <w:r w:rsidR="005867DA" w:rsidRPr="00F31EE1">
        <w:rPr>
          <w:sz w:val="28"/>
          <w:szCs w:val="28"/>
        </w:rPr>
        <w:t xml:space="preserve"> </w:t>
      </w:r>
      <w:r w:rsidR="005867DA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Контрольно-счетной палаты</w:t>
      </w:r>
      <w:r w:rsidR="005867DA" w:rsidRPr="00F31EE1">
        <w:rPr>
          <w:sz w:val="28"/>
          <w:szCs w:val="28"/>
        </w:rPr>
        <w:t xml:space="preserve"> должны строить взаимоотношения с руководством и представителями (должностными лицами) объекта проверки на основе взаимного уважения.</w:t>
      </w:r>
    </w:p>
    <w:p w14:paraId="117EFD97" w14:textId="33829FAD" w:rsidR="005867DA" w:rsidRPr="00F31EE1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EE1">
        <w:rPr>
          <w:sz w:val="28"/>
          <w:szCs w:val="28"/>
        </w:rPr>
        <w:t xml:space="preserve">При общении с руководством и должностными лицами объекта внешней проверки </w:t>
      </w:r>
      <w:r>
        <w:rPr>
          <w:sz w:val="28"/>
          <w:szCs w:val="28"/>
        </w:rPr>
        <w:t xml:space="preserve">специалистам </w:t>
      </w:r>
      <w:r w:rsidR="000A2762">
        <w:rPr>
          <w:sz w:val="28"/>
          <w:szCs w:val="28"/>
        </w:rPr>
        <w:t>Контрольно-счетной палаты</w:t>
      </w:r>
      <w:r w:rsidRPr="00F31EE1">
        <w:rPr>
          <w:sz w:val="28"/>
          <w:szCs w:val="28"/>
        </w:rPr>
        <w:t xml:space="preserve"> следует придерживаться </w:t>
      </w:r>
      <w:r w:rsidRPr="00F31EE1">
        <w:rPr>
          <w:sz w:val="28"/>
          <w:szCs w:val="28"/>
        </w:rPr>
        <w:lastRenderedPageBreak/>
        <w:t>общепринятых моральных норм, а также руководствоваться принципами профессиональной этики.</w:t>
      </w:r>
    </w:p>
    <w:p w14:paraId="4FD33BFB" w14:textId="2D5BF740" w:rsidR="005867DA" w:rsidRPr="00F31EE1" w:rsidRDefault="000A2762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14897">
        <w:rPr>
          <w:sz w:val="28"/>
          <w:szCs w:val="28"/>
        </w:rPr>
        <w:t>7</w:t>
      </w:r>
      <w:r w:rsidR="005867DA" w:rsidRPr="00F31EE1">
        <w:rPr>
          <w:sz w:val="28"/>
          <w:szCs w:val="28"/>
        </w:rPr>
        <w:t>. </w:t>
      </w:r>
      <w:r w:rsidR="005867DA">
        <w:rPr>
          <w:sz w:val="28"/>
          <w:szCs w:val="28"/>
        </w:rPr>
        <w:t xml:space="preserve">Специалисты </w:t>
      </w:r>
      <w:r>
        <w:rPr>
          <w:sz w:val="28"/>
          <w:szCs w:val="28"/>
        </w:rPr>
        <w:t>Контрольно-счетной палаты</w:t>
      </w:r>
      <w:r w:rsidR="005867DA" w:rsidRPr="00F31EE1">
        <w:rPr>
          <w:sz w:val="28"/>
          <w:szCs w:val="28"/>
        </w:rPr>
        <w:t xml:space="preserve"> несут ответственность за сохранность документов и конфиденциальность полученной в ходе </w:t>
      </w:r>
      <w:r>
        <w:rPr>
          <w:sz w:val="28"/>
          <w:szCs w:val="28"/>
        </w:rPr>
        <w:t>проведения внешней</w:t>
      </w:r>
      <w:r w:rsidR="005867DA" w:rsidRPr="00F31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</w:t>
      </w:r>
      <w:r w:rsidR="005867DA" w:rsidRPr="00F31EE1">
        <w:rPr>
          <w:sz w:val="28"/>
          <w:szCs w:val="28"/>
        </w:rPr>
        <w:t>информации.</w:t>
      </w:r>
    </w:p>
    <w:p w14:paraId="75B0F9E0" w14:textId="77777777" w:rsidR="005867DA" w:rsidRDefault="005867DA" w:rsidP="005867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31AF27" w14:textId="17C46185" w:rsidR="005867DA" w:rsidRPr="003053B5" w:rsidRDefault="00814897" w:rsidP="00782E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88"/>
      <w:bookmarkEnd w:id="1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9235857" w14:textId="77777777" w:rsidR="005867DA" w:rsidRDefault="005867DA" w:rsidP="005867DA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5867DA" w:rsidSect="00EE0AC9">
      <w:footerReference w:type="even" r:id="rId13"/>
      <w:footerReference w:type="default" r:id="rId14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1B858" w14:textId="77777777" w:rsidR="005A730F" w:rsidRDefault="005A730F">
      <w:r>
        <w:separator/>
      </w:r>
    </w:p>
  </w:endnote>
  <w:endnote w:type="continuationSeparator" w:id="0">
    <w:p w14:paraId="1E81CAD2" w14:textId="77777777" w:rsidR="005A730F" w:rsidRDefault="005A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5FF6E" w14:textId="77777777" w:rsidR="005B57D1" w:rsidRDefault="005B57D1" w:rsidP="00B605F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0D5023E" w14:textId="77777777" w:rsidR="005B57D1" w:rsidRDefault="005B57D1" w:rsidP="007D25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230B" w14:textId="77777777" w:rsidR="005B57D1" w:rsidRDefault="005B57D1" w:rsidP="007D258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9484" w14:textId="77777777" w:rsidR="005A730F" w:rsidRDefault="005A730F">
      <w:r>
        <w:separator/>
      </w:r>
    </w:p>
  </w:footnote>
  <w:footnote w:type="continuationSeparator" w:id="0">
    <w:p w14:paraId="3EAB80A3" w14:textId="77777777" w:rsidR="005A730F" w:rsidRDefault="005A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137"/>
        </w:tabs>
        <w:ind w:left="137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281"/>
        </w:tabs>
        <w:ind w:left="281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5"/>
        </w:tabs>
        <w:ind w:left="425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569"/>
        </w:tabs>
        <w:ind w:left="569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713"/>
        </w:tabs>
        <w:ind w:left="713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857"/>
        </w:tabs>
        <w:ind w:left="857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001"/>
        </w:tabs>
        <w:ind w:left="1001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145"/>
        </w:tabs>
        <w:ind w:left="1145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289"/>
        </w:tabs>
        <w:ind w:left="1289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46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80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52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88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60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C90192A"/>
    <w:multiLevelType w:val="multilevel"/>
    <w:tmpl w:val="CB3401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AE0C65"/>
    <w:multiLevelType w:val="hybridMultilevel"/>
    <w:tmpl w:val="1DBE6190"/>
    <w:lvl w:ilvl="0" w:tplc="4FD28BF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3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DF"/>
    <w:rsid w:val="00003C3F"/>
    <w:rsid w:val="000116F6"/>
    <w:rsid w:val="0001315A"/>
    <w:rsid w:val="00040305"/>
    <w:rsid w:val="00042DA0"/>
    <w:rsid w:val="00046C29"/>
    <w:rsid w:val="00056234"/>
    <w:rsid w:val="00062488"/>
    <w:rsid w:val="00062604"/>
    <w:rsid w:val="00065BAB"/>
    <w:rsid w:val="00073A32"/>
    <w:rsid w:val="0007659B"/>
    <w:rsid w:val="000800F5"/>
    <w:rsid w:val="00087C1D"/>
    <w:rsid w:val="000936CB"/>
    <w:rsid w:val="000939C0"/>
    <w:rsid w:val="00094317"/>
    <w:rsid w:val="00097044"/>
    <w:rsid w:val="000979B1"/>
    <w:rsid w:val="000A0FFE"/>
    <w:rsid w:val="000A1A0A"/>
    <w:rsid w:val="000A1A3A"/>
    <w:rsid w:val="000A2762"/>
    <w:rsid w:val="000A425C"/>
    <w:rsid w:val="000A4BE5"/>
    <w:rsid w:val="000A55DF"/>
    <w:rsid w:val="000B67A5"/>
    <w:rsid w:val="000C41FC"/>
    <w:rsid w:val="000C6798"/>
    <w:rsid w:val="000D01BF"/>
    <w:rsid w:val="000E0AA7"/>
    <w:rsid w:val="000E6782"/>
    <w:rsid w:val="000F0BC6"/>
    <w:rsid w:val="000F1318"/>
    <w:rsid w:val="001039E5"/>
    <w:rsid w:val="0010450F"/>
    <w:rsid w:val="00111714"/>
    <w:rsid w:val="0011300D"/>
    <w:rsid w:val="001144CE"/>
    <w:rsid w:val="001217CE"/>
    <w:rsid w:val="001253B0"/>
    <w:rsid w:val="00126D42"/>
    <w:rsid w:val="00127391"/>
    <w:rsid w:val="00127823"/>
    <w:rsid w:val="001321E8"/>
    <w:rsid w:val="001335D2"/>
    <w:rsid w:val="001356CC"/>
    <w:rsid w:val="00137429"/>
    <w:rsid w:val="00143245"/>
    <w:rsid w:val="00143A0E"/>
    <w:rsid w:val="001505E4"/>
    <w:rsid w:val="00150A07"/>
    <w:rsid w:val="0015272B"/>
    <w:rsid w:val="00153BF5"/>
    <w:rsid w:val="00153F98"/>
    <w:rsid w:val="00155400"/>
    <w:rsid w:val="0015584C"/>
    <w:rsid w:val="00163733"/>
    <w:rsid w:val="001639F8"/>
    <w:rsid w:val="00165CC5"/>
    <w:rsid w:val="00166418"/>
    <w:rsid w:val="00166FCF"/>
    <w:rsid w:val="00167160"/>
    <w:rsid w:val="0017450A"/>
    <w:rsid w:val="0017667B"/>
    <w:rsid w:val="00180374"/>
    <w:rsid w:val="00181F74"/>
    <w:rsid w:val="00183411"/>
    <w:rsid w:val="00187E78"/>
    <w:rsid w:val="001911D5"/>
    <w:rsid w:val="001A236D"/>
    <w:rsid w:val="001A3011"/>
    <w:rsid w:val="001A57C1"/>
    <w:rsid w:val="001A6757"/>
    <w:rsid w:val="001A79BE"/>
    <w:rsid w:val="001B150E"/>
    <w:rsid w:val="001B78FD"/>
    <w:rsid w:val="001D1DB2"/>
    <w:rsid w:val="001D34ED"/>
    <w:rsid w:val="001D6944"/>
    <w:rsid w:val="001E144E"/>
    <w:rsid w:val="001F3BD3"/>
    <w:rsid w:val="001F5E49"/>
    <w:rsid w:val="001F5F1C"/>
    <w:rsid w:val="002148D5"/>
    <w:rsid w:val="0021505F"/>
    <w:rsid w:val="00216A9D"/>
    <w:rsid w:val="00221026"/>
    <w:rsid w:val="002226AD"/>
    <w:rsid w:val="00233277"/>
    <w:rsid w:val="00233F46"/>
    <w:rsid w:val="0024138B"/>
    <w:rsid w:val="002426D2"/>
    <w:rsid w:val="00242CBA"/>
    <w:rsid w:val="00243546"/>
    <w:rsid w:val="00250A8C"/>
    <w:rsid w:val="00250EF8"/>
    <w:rsid w:val="00251FE1"/>
    <w:rsid w:val="00252BC3"/>
    <w:rsid w:val="002567A9"/>
    <w:rsid w:val="0026163B"/>
    <w:rsid w:val="00262D4D"/>
    <w:rsid w:val="0026457C"/>
    <w:rsid w:val="0026507B"/>
    <w:rsid w:val="00273ED2"/>
    <w:rsid w:val="00277933"/>
    <w:rsid w:val="00280FEC"/>
    <w:rsid w:val="002839AF"/>
    <w:rsid w:val="002916AC"/>
    <w:rsid w:val="002919F4"/>
    <w:rsid w:val="002930D9"/>
    <w:rsid w:val="00295670"/>
    <w:rsid w:val="00297BFB"/>
    <w:rsid w:val="002A0D23"/>
    <w:rsid w:val="002A3493"/>
    <w:rsid w:val="002A3C36"/>
    <w:rsid w:val="002A652B"/>
    <w:rsid w:val="002A7A56"/>
    <w:rsid w:val="002B0A50"/>
    <w:rsid w:val="002B458A"/>
    <w:rsid w:val="002B54FF"/>
    <w:rsid w:val="002B55E0"/>
    <w:rsid w:val="002B6978"/>
    <w:rsid w:val="002B6D0E"/>
    <w:rsid w:val="002C6054"/>
    <w:rsid w:val="002D1EAF"/>
    <w:rsid w:val="002D2437"/>
    <w:rsid w:val="002D29F5"/>
    <w:rsid w:val="002D564C"/>
    <w:rsid w:val="002D5854"/>
    <w:rsid w:val="002E2809"/>
    <w:rsid w:val="002E2BB9"/>
    <w:rsid w:val="002E4ABE"/>
    <w:rsid w:val="002E7FC3"/>
    <w:rsid w:val="002F010B"/>
    <w:rsid w:val="002F4846"/>
    <w:rsid w:val="002F6F2A"/>
    <w:rsid w:val="002F7420"/>
    <w:rsid w:val="00305AD2"/>
    <w:rsid w:val="00310E7F"/>
    <w:rsid w:val="00316E19"/>
    <w:rsid w:val="00316EDC"/>
    <w:rsid w:val="00321127"/>
    <w:rsid w:val="00322546"/>
    <w:rsid w:val="00323168"/>
    <w:rsid w:val="0032515B"/>
    <w:rsid w:val="00327E2F"/>
    <w:rsid w:val="003312DB"/>
    <w:rsid w:val="00335ABF"/>
    <w:rsid w:val="0033647E"/>
    <w:rsid w:val="00337790"/>
    <w:rsid w:val="0034150C"/>
    <w:rsid w:val="003431FA"/>
    <w:rsid w:val="003455E7"/>
    <w:rsid w:val="003457F1"/>
    <w:rsid w:val="003503A0"/>
    <w:rsid w:val="003512B7"/>
    <w:rsid w:val="00351C14"/>
    <w:rsid w:val="00356E4E"/>
    <w:rsid w:val="00361040"/>
    <w:rsid w:val="00361055"/>
    <w:rsid w:val="00372228"/>
    <w:rsid w:val="003739C3"/>
    <w:rsid w:val="00373D33"/>
    <w:rsid w:val="00380D99"/>
    <w:rsid w:val="00385026"/>
    <w:rsid w:val="0039667D"/>
    <w:rsid w:val="00396D2B"/>
    <w:rsid w:val="00397B8F"/>
    <w:rsid w:val="003B0958"/>
    <w:rsid w:val="003B6987"/>
    <w:rsid w:val="003B7274"/>
    <w:rsid w:val="003C4694"/>
    <w:rsid w:val="003D2CFD"/>
    <w:rsid w:val="003D3C56"/>
    <w:rsid w:val="003D469F"/>
    <w:rsid w:val="003D7D99"/>
    <w:rsid w:val="003E029E"/>
    <w:rsid w:val="003E441F"/>
    <w:rsid w:val="003E6BDB"/>
    <w:rsid w:val="003E77F8"/>
    <w:rsid w:val="003F1AF8"/>
    <w:rsid w:val="003F20FC"/>
    <w:rsid w:val="00402689"/>
    <w:rsid w:val="004036A8"/>
    <w:rsid w:val="00404701"/>
    <w:rsid w:val="0040656D"/>
    <w:rsid w:val="004120D1"/>
    <w:rsid w:val="00413B1A"/>
    <w:rsid w:val="0041632A"/>
    <w:rsid w:val="00417FB0"/>
    <w:rsid w:val="00421AA4"/>
    <w:rsid w:val="00422172"/>
    <w:rsid w:val="00422F6F"/>
    <w:rsid w:val="00424C08"/>
    <w:rsid w:val="00430157"/>
    <w:rsid w:val="00434CFC"/>
    <w:rsid w:val="00437303"/>
    <w:rsid w:val="00440866"/>
    <w:rsid w:val="004429BE"/>
    <w:rsid w:val="00447892"/>
    <w:rsid w:val="004478CB"/>
    <w:rsid w:val="00450473"/>
    <w:rsid w:val="004519E7"/>
    <w:rsid w:val="00455359"/>
    <w:rsid w:val="00456CBB"/>
    <w:rsid w:val="00457600"/>
    <w:rsid w:val="00457F41"/>
    <w:rsid w:val="0046002D"/>
    <w:rsid w:val="00461C47"/>
    <w:rsid w:val="00462329"/>
    <w:rsid w:val="004659C2"/>
    <w:rsid w:val="0046621C"/>
    <w:rsid w:val="00467941"/>
    <w:rsid w:val="004722F8"/>
    <w:rsid w:val="004757B1"/>
    <w:rsid w:val="004865B5"/>
    <w:rsid w:val="00490DFB"/>
    <w:rsid w:val="0049503D"/>
    <w:rsid w:val="0049650E"/>
    <w:rsid w:val="00496DB5"/>
    <w:rsid w:val="004A16D1"/>
    <w:rsid w:val="004A4D96"/>
    <w:rsid w:val="004A690F"/>
    <w:rsid w:val="004B0775"/>
    <w:rsid w:val="004B4560"/>
    <w:rsid w:val="004C3D43"/>
    <w:rsid w:val="004C5BB0"/>
    <w:rsid w:val="004C5BC2"/>
    <w:rsid w:val="004C6059"/>
    <w:rsid w:val="004C7C99"/>
    <w:rsid w:val="004D3AA7"/>
    <w:rsid w:val="004D5A0D"/>
    <w:rsid w:val="004D5FCF"/>
    <w:rsid w:val="004E262A"/>
    <w:rsid w:val="004E30CF"/>
    <w:rsid w:val="004E607C"/>
    <w:rsid w:val="004E781D"/>
    <w:rsid w:val="004E7BA7"/>
    <w:rsid w:val="005007C9"/>
    <w:rsid w:val="00500933"/>
    <w:rsid w:val="00501333"/>
    <w:rsid w:val="00501935"/>
    <w:rsid w:val="005076CC"/>
    <w:rsid w:val="00507BFB"/>
    <w:rsid w:val="00510E38"/>
    <w:rsid w:val="005218F2"/>
    <w:rsid w:val="00523FC1"/>
    <w:rsid w:val="0052682C"/>
    <w:rsid w:val="00532570"/>
    <w:rsid w:val="005325F1"/>
    <w:rsid w:val="00532782"/>
    <w:rsid w:val="00533E4E"/>
    <w:rsid w:val="00537DA2"/>
    <w:rsid w:val="0054264C"/>
    <w:rsid w:val="005451C7"/>
    <w:rsid w:val="00546320"/>
    <w:rsid w:val="00547628"/>
    <w:rsid w:val="00550124"/>
    <w:rsid w:val="005518A6"/>
    <w:rsid w:val="005555A9"/>
    <w:rsid w:val="005579D2"/>
    <w:rsid w:val="005617A1"/>
    <w:rsid w:val="00562270"/>
    <w:rsid w:val="00563C44"/>
    <w:rsid w:val="00564C90"/>
    <w:rsid w:val="005655EA"/>
    <w:rsid w:val="00566AFB"/>
    <w:rsid w:val="00572553"/>
    <w:rsid w:val="005737A5"/>
    <w:rsid w:val="005757D5"/>
    <w:rsid w:val="0057776B"/>
    <w:rsid w:val="005864CD"/>
    <w:rsid w:val="0058653B"/>
    <w:rsid w:val="005867DA"/>
    <w:rsid w:val="005902DF"/>
    <w:rsid w:val="005915B3"/>
    <w:rsid w:val="0059170A"/>
    <w:rsid w:val="00591C5E"/>
    <w:rsid w:val="00591F50"/>
    <w:rsid w:val="005A0ED8"/>
    <w:rsid w:val="005A5220"/>
    <w:rsid w:val="005A59AE"/>
    <w:rsid w:val="005A730F"/>
    <w:rsid w:val="005A752D"/>
    <w:rsid w:val="005B1F28"/>
    <w:rsid w:val="005B57D1"/>
    <w:rsid w:val="005B6F4A"/>
    <w:rsid w:val="005C2CA4"/>
    <w:rsid w:val="005C56D3"/>
    <w:rsid w:val="005D16FA"/>
    <w:rsid w:val="005D3577"/>
    <w:rsid w:val="005D5B23"/>
    <w:rsid w:val="005D6F53"/>
    <w:rsid w:val="005E1B14"/>
    <w:rsid w:val="005E2407"/>
    <w:rsid w:val="005E2B32"/>
    <w:rsid w:val="005E50CD"/>
    <w:rsid w:val="005E57E1"/>
    <w:rsid w:val="005F239B"/>
    <w:rsid w:val="005F28BF"/>
    <w:rsid w:val="006000AC"/>
    <w:rsid w:val="006002BF"/>
    <w:rsid w:val="00607374"/>
    <w:rsid w:val="006078BC"/>
    <w:rsid w:val="00612336"/>
    <w:rsid w:val="00615E3E"/>
    <w:rsid w:val="00616ABD"/>
    <w:rsid w:val="006171E8"/>
    <w:rsid w:val="00617F1B"/>
    <w:rsid w:val="006202F5"/>
    <w:rsid w:val="00624C49"/>
    <w:rsid w:val="00626BF5"/>
    <w:rsid w:val="006279C6"/>
    <w:rsid w:val="00630AC3"/>
    <w:rsid w:val="006331D6"/>
    <w:rsid w:val="00635A92"/>
    <w:rsid w:val="006366F3"/>
    <w:rsid w:val="00640B7D"/>
    <w:rsid w:val="0064145B"/>
    <w:rsid w:val="0064176D"/>
    <w:rsid w:val="006425F5"/>
    <w:rsid w:val="00643FFF"/>
    <w:rsid w:val="00644E93"/>
    <w:rsid w:val="006455D0"/>
    <w:rsid w:val="00650BA0"/>
    <w:rsid w:val="006558A4"/>
    <w:rsid w:val="00660608"/>
    <w:rsid w:val="00663022"/>
    <w:rsid w:val="00667999"/>
    <w:rsid w:val="00667F18"/>
    <w:rsid w:val="006703E2"/>
    <w:rsid w:val="006706E5"/>
    <w:rsid w:val="006709FF"/>
    <w:rsid w:val="00673BFF"/>
    <w:rsid w:val="006741EF"/>
    <w:rsid w:val="0067560D"/>
    <w:rsid w:val="00684755"/>
    <w:rsid w:val="006853ED"/>
    <w:rsid w:val="00687B03"/>
    <w:rsid w:val="006902FF"/>
    <w:rsid w:val="00691422"/>
    <w:rsid w:val="006A004B"/>
    <w:rsid w:val="006A1B0C"/>
    <w:rsid w:val="006A244D"/>
    <w:rsid w:val="006A2903"/>
    <w:rsid w:val="006A321C"/>
    <w:rsid w:val="006A5EFC"/>
    <w:rsid w:val="006A69F0"/>
    <w:rsid w:val="006B563F"/>
    <w:rsid w:val="006C0A8A"/>
    <w:rsid w:val="006C696E"/>
    <w:rsid w:val="006D5F21"/>
    <w:rsid w:val="006E299D"/>
    <w:rsid w:val="006E3321"/>
    <w:rsid w:val="006E3A6D"/>
    <w:rsid w:val="006E4660"/>
    <w:rsid w:val="006E7E9B"/>
    <w:rsid w:val="006E7FCF"/>
    <w:rsid w:val="006F171C"/>
    <w:rsid w:val="006F185F"/>
    <w:rsid w:val="006F2863"/>
    <w:rsid w:val="006F60D4"/>
    <w:rsid w:val="006F6A52"/>
    <w:rsid w:val="00701DA0"/>
    <w:rsid w:val="00702334"/>
    <w:rsid w:val="00706EA5"/>
    <w:rsid w:val="00711EFF"/>
    <w:rsid w:val="00713475"/>
    <w:rsid w:val="00715494"/>
    <w:rsid w:val="00717A80"/>
    <w:rsid w:val="007233A4"/>
    <w:rsid w:val="00724A21"/>
    <w:rsid w:val="00724D27"/>
    <w:rsid w:val="00726C35"/>
    <w:rsid w:val="00726F91"/>
    <w:rsid w:val="007319F8"/>
    <w:rsid w:val="0073207D"/>
    <w:rsid w:val="00744A80"/>
    <w:rsid w:val="007513FA"/>
    <w:rsid w:val="0075180A"/>
    <w:rsid w:val="00752279"/>
    <w:rsid w:val="00757294"/>
    <w:rsid w:val="007608B4"/>
    <w:rsid w:val="00762EE3"/>
    <w:rsid w:val="00764D76"/>
    <w:rsid w:val="0076541E"/>
    <w:rsid w:val="00766DD9"/>
    <w:rsid w:val="00771F7B"/>
    <w:rsid w:val="00781D70"/>
    <w:rsid w:val="00782EAE"/>
    <w:rsid w:val="00784FFA"/>
    <w:rsid w:val="00785D56"/>
    <w:rsid w:val="00787D85"/>
    <w:rsid w:val="00791C8A"/>
    <w:rsid w:val="0079235D"/>
    <w:rsid w:val="00794BED"/>
    <w:rsid w:val="00796CC7"/>
    <w:rsid w:val="007A2425"/>
    <w:rsid w:val="007A3218"/>
    <w:rsid w:val="007A4256"/>
    <w:rsid w:val="007B2C83"/>
    <w:rsid w:val="007C10F5"/>
    <w:rsid w:val="007C2ABA"/>
    <w:rsid w:val="007C36AE"/>
    <w:rsid w:val="007C482D"/>
    <w:rsid w:val="007C5C82"/>
    <w:rsid w:val="007C7DC0"/>
    <w:rsid w:val="007D258F"/>
    <w:rsid w:val="007D2BC8"/>
    <w:rsid w:val="007F2F3F"/>
    <w:rsid w:val="007F546A"/>
    <w:rsid w:val="007F5A33"/>
    <w:rsid w:val="00806FB6"/>
    <w:rsid w:val="00813685"/>
    <w:rsid w:val="00814897"/>
    <w:rsid w:val="00821F38"/>
    <w:rsid w:val="008225A9"/>
    <w:rsid w:val="00833AF0"/>
    <w:rsid w:val="00835C72"/>
    <w:rsid w:val="00836A81"/>
    <w:rsid w:val="008372C3"/>
    <w:rsid w:val="00840FE2"/>
    <w:rsid w:val="00843D49"/>
    <w:rsid w:val="00843E0C"/>
    <w:rsid w:val="00844ABF"/>
    <w:rsid w:val="00844F2B"/>
    <w:rsid w:val="0084597C"/>
    <w:rsid w:val="00847322"/>
    <w:rsid w:val="00850230"/>
    <w:rsid w:val="00851E2A"/>
    <w:rsid w:val="0085221B"/>
    <w:rsid w:val="00852B85"/>
    <w:rsid w:val="00862848"/>
    <w:rsid w:val="00866B8C"/>
    <w:rsid w:val="00867600"/>
    <w:rsid w:val="00870376"/>
    <w:rsid w:val="008729E5"/>
    <w:rsid w:val="00876FD4"/>
    <w:rsid w:val="008810FB"/>
    <w:rsid w:val="0088165B"/>
    <w:rsid w:val="00883F76"/>
    <w:rsid w:val="00884F94"/>
    <w:rsid w:val="00884FC4"/>
    <w:rsid w:val="00886C30"/>
    <w:rsid w:val="0088711E"/>
    <w:rsid w:val="0088760E"/>
    <w:rsid w:val="00887C94"/>
    <w:rsid w:val="00890869"/>
    <w:rsid w:val="008923DF"/>
    <w:rsid w:val="00892D36"/>
    <w:rsid w:val="008959ED"/>
    <w:rsid w:val="00895A4D"/>
    <w:rsid w:val="00896CFF"/>
    <w:rsid w:val="008A16F8"/>
    <w:rsid w:val="008A61EC"/>
    <w:rsid w:val="008B00E8"/>
    <w:rsid w:val="008B02CA"/>
    <w:rsid w:val="008B3623"/>
    <w:rsid w:val="008B48C2"/>
    <w:rsid w:val="008C2337"/>
    <w:rsid w:val="008D11D2"/>
    <w:rsid w:val="008D2564"/>
    <w:rsid w:val="008D295A"/>
    <w:rsid w:val="008D3289"/>
    <w:rsid w:val="008E0ABC"/>
    <w:rsid w:val="008E37AA"/>
    <w:rsid w:val="008F420C"/>
    <w:rsid w:val="008F5335"/>
    <w:rsid w:val="00901942"/>
    <w:rsid w:val="009026FC"/>
    <w:rsid w:val="00906256"/>
    <w:rsid w:val="009108D6"/>
    <w:rsid w:val="00911C87"/>
    <w:rsid w:val="00916309"/>
    <w:rsid w:val="0092223F"/>
    <w:rsid w:val="00923354"/>
    <w:rsid w:val="00926347"/>
    <w:rsid w:val="009264D8"/>
    <w:rsid w:val="009372F1"/>
    <w:rsid w:val="0094271D"/>
    <w:rsid w:val="00943B2A"/>
    <w:rsid w:val="0094481E"/>
    <w:rsid w:val="00945551"/>
    <w:rsid w:val="009463EE"/>
    <w:rsid w:val="00952870"/>
    <w:rsid w:val="0095305F"/>
    <w:rsid w:val="00964D68"/>
    <w:rsid w:val="009747AA"/>
    <w:rsid w:val="00974C19"/>
    <w:rsid w:val="009768AA"/>
    <w:rsid w:val="00982304"/>
    <w:rsid w:val="00985C9D"/>
    <w:rsid w:val="009864A8"/>
    <w:rsid w:val="00992DB6"/>
    <w:rsid w:val="009973BB"/>
    <w:rsid w:val="009A18FB"/>
    <w:rsid w:val="009A2C57"/>
    <w:rsid w:val="009A6E0E"/>
    <w:rsid w:val="009A7F9E"/>
    <w:rsid w:val="009B0282"/>
    <w:rsid w:val="009B1003"/>
    <w:rsid w:val="009B1E4F"/>
    <w:rsid w:val="009B26EF"/>
    <w:rsid w:val="009B3B8F"/>
    <w:rsid w:val="009C1CBE"/>
    <w:rsid w:val="009C31D1"/>
    <w:rsid w:val="009C4B7F"/>
    <w:rsid w:val="009C5079"/>
    <w:rsid w:val="009C6092"/>
    <w:rsid w:val="009D023D"/>
    <w:rsid w:val="009D149F"/>
    <w:rsid w:val="009D2DB6"/>
    <w:rsid w:val="009D54A2"/>
    <w:rsid w:val="009D6B02"/>
    <w:rsid w:val="009D7C84"/>
    <w:rsid w:val="009E47B7"/>
    <w:rsid w:val="009F09D7"/>
    <w:rsid w:val="009F377E"/>
    <w:rsid w:val="00A03745"/>
    <w:rsid w:val="00A10990"/>
    <w:rsid w:val="00A10BD2"/>
    <w:rsid w:val="00A14107"/>
    <w:rsid w:val="00A22475"/>
    <w:rsid w:val="00A2515D"/>
    <w:rsid w:val="00A25DFE"/>
    <w:rsid w:val="00A27667"/>
    <w:rsid w:val="00A27782"/>
    <w:rsid w:val="00A27AB9"/>
    <w:rsid w:val="00A316EF"/>
    <w:rsid w:val="00A3571A"/>
    <w:rsid w:val="00A36562"/>
    <w:rsid w:val="00A36FE9"/>
    <w:rsid w:val="00A4112B"/>
    <w:rsid w:val="00A448FE"/>
    <w:rsid w:val="00A50B1B"/>
    <w:rsid w:val="00A55840"/>
    <w:rsid w:val="00A6088A"/>
    <w:rsid w:val="00A61615"/>
    <w:rsid w:val="00A63646"/>
    <w:rsid w:val="00A70CE0"/>
    <w:rsid w:val="00A722E9"/>
    <w:rsid w:val="00A73CF3"/>
    <w:rsid w:val="00A86B3A"/>
    <w:rsid w:val="00A87016"/>
    <w:rsid w:val="00A935F1"/>
    <w:rsid w:val="00A93CCE"/>
    <w:rsid w:val="00AA4423"/>
    <w:rsid w:val="00AA5878"/>
    <w:rsid w:val="00AA695B"/>
    <w:rsid w:val="00AB0051"/>
    <w:rsid w:val="00AB1BC2"/>
    <w:rsid w:val="00AB4B67"/>
    <w:rsid w:val="00AB7923"/>
    <w:rsid w:val="00AC0880"/>
    <w:rsid w:val="00AC088B"/>
    <w:rsid w:val="00AC09BF"/>
    <w:rsid w:val="00AC4D5E"/>
    <w:rsid w:val="00AC6511"/>
    <w:rsid w:val="00AD22E4"/>
    <w:rsid w:val="00AE1632"/>
    <w:rsid w:val="00AE6BF5"/>
    <w:rsid w:val="00AF1B11"/>
    <w:rsid w:val="00B052F7"/>
    <w:rsid w:val="00B06112"/>
    <w:rsid w:val="00B12A83"/>
    <w:rsid w:val="00B13689"/>
    <w:rsid w:val="00B139D8"/>
    <w:rsid w:val="00B14B14"/>
    <w:rsid w:val="00B15086"/>
    <w:rsid w:val="00B17D67"/>
    <w:rsid w:val="00B232D4"/>
    <w:rsid w:val="00B234F6"/>
    <w:rsid w:val="00B2486E"/>
    <w:rsid w:val="00B25637"/>
    <w:rsid w:val="00B33731"/>
    <w:rsid w:val="00B33D25"/>
    <w:rsid w:val="00B346DE"/>
    <w:rsid w:val="00B355C6"/>
    <w:rsid w:val="00B4096A"/>
    <w:rsid w:val="00B40970"/>
    <w:rsid w:val="00B40D7C"/>
    <w:rsid w:val="00B52585"/>
    <w:rsid w:val="00B56B94"/>
    <w:rsid w:val="00B578EE"/>
    <w:rsid w:val="00B57CCD"/>
    <w:rsid w:val="00B605F9"/>
    <w:rsid w:val="00B633B3"/>
    <w:rsid w:val="00B668E6"/>
    <w:rsid w:val="00B72D3C"/>
    <w:rsid w:val="00B73E44"/>
    <w:rsid w:val="00B74BE0"/>
    <w:rsid w:val="00B768BC"/>
    <w:rsid w:val="00B80FEA"/>
    <w:rsid w:val="00B83E02"/>
    <w:rsid w:val="00B8561E"/>
    <w:rsid w:val="00B85981"/>
    <w:rsid w:val="00B85DA2"/>
    <w:rsid w:val="00B91A31"/>
    <w:rsid w:val="00B92CF7"/>
    <w:rsid w:val="00B94881"/>
    <w:rsid w:val="00B94E07"/>
    <w:rsid w:val="00BA092A"/>
    <w:rsid w:val="00BA0DFE"/>
    <w:rsid w:val="00BA0FB1"/>
    <w:rsid w:val="00BA1D26"/>
    <w:rsid w:val="00BA21E7"/>
    <w:rsid w:val="00BA3191"/>
    <w:rsid w:val="00BA4C48"/>
    <w:rsid w:val="00BA51AA"/>
    <w:rsid w:val="00BA71D5"/>
    <w:rsid w:val="00BB01CA"/>
    <w:rsid w:val="00BB2CE2"/>
    <w:rsid w:val="00BB4994"/>
    <w:rsid w:val="00BB4F20"/>
    <w:rsid w:val="00BC176D"/>
    <w:rsid w:val="00BC2AB0"/>
    <w:rsid w:val="00BD1102"/>
    <w:rsid w:val="00BD16AC"/>
    <w:rsid w:val="00BD2C4F"/>
    <w:rsid w:val="00BD5F39"/>
    <w:rsid w:val="00BE20EC"/>
    <w:rsid w:val="00BE4980"/>
    <w:rsid w:val="00BE6100"/>
    <w:rsid w:val="00BF2D6A"/>
    <w:rsid w:val="00BF3731"/>
    <w:rsid w:val="00BF5C4A"/>
    <w:rsid w:val="00BF71C5"/>
    <w:rsid w:val="00BF7D5C"/>
    <w:rsid w:val="00C01F49"/>
    <w:rsid w:val="00C05778"/>
    <w:rsid w:val="00C06FFE"/>
    <w:rsid w:val="00C139E6"/>
    <w:rsid w:val="00C14842"/>
    <w:rsid w:val="00C17A63"/>
    <w:rsid w:val="00C17D1D"/>
    <w:rsid w:val="00C243BC"/>
    <w:rsid w:val="00C30DD9"/>
    <w:rsid w:val="00C322DF"/>
    <w:rsid w:val="00C3256D"/>
    <w:rsid w:val="00C457CE"/>
    <w:rsid w:val="00C5203F"/>
    <w:rsid w:val="00C54508"/>
    <w:rsid w:val="00C55C6E"/>
    <w:rsid w:val="00C57FA8"/>
    <w:rsid w:val="00C65728"/>
    <w:rsid w:val="00C66DCE"/>
    <w:rsid w:val="00C67951"/>
    <w:rsid w:val="00C70CB2"/>
    <w:rsid w:val="00C750F1"/>
    <w:rsid w:val="00C754AC"/>
    <w:rsid w:val="00C7750D"/>
    <w:rsid w:val="00C83CB7"/>
    <w:rsid w:val="00C9420B"/>
    <w:rsid w:val="00C949C2"/>
    <w:rsid w:val="00C95053"/>
    <w:rsid w:val="00C959E1"/>
    <w:rsid w:val="00C95E7F"/>
    <w:rsid w:val="00C96577"/>
    <w:rsid w:val="00CA0AD5"/>
    <w:rsid w:val="00CA4C33"/>
    <w:rsid w:val="00CA50AC"/>
    <w:rsid w:val="00CB4794"/>
    <w:rsid w:val="00CB518F"/>
    <w:rsid w:val="00CB62D4"/>
    <w:rsid w:val="00CB6711"/>
    <w:rsid w:val="00CB7937"/>
    <w:rsid w:val="00CC2054"/>
    <w:rsid w:val="00CC2CC1"/>
    <w:rsid w:val="00CD2004"/>
    <w:rsid w:val="00CD2D4B"/>
    <w:rsid w:val="00CD3B8B"/>
    <w:rsid w:val="00CD5479"/>
    <w:rsid w:val="00CD6EE4"/>
    <w:rsid w:val="00CE561D"/>
    <w:rsid w:val="00CE5A2D"/>
    <w:rsid w:val="00CF3F7F"/>
    <w:rsid w:val="00CF524B"/>
    <w:rsid w:val="00CF7C08"/>
    <w:rsid w:val="00D00612"/>
    <w:rsid w:val="00D02EC9"/>
    <w:rsid w:val="00D03C08"/>
    <w:rsid w:val="00D10A36"/>
    <w:rsid w:val="00D11902"/>
    <w:rsid w:val="00D15A21"/>
    <w:rsid w:val="00D177D1"/>
    <w:rsid w:val="00D2503F"/>
    <w:rsid w:val="00D36B23"/>
    <w:rsid w:val="00D40964"/>
    <w:rsid w:val="00D409CD"/>
    <w:rsid w:val="00D443E1"/>
    <w:rsid w:val="00D507C2"/>
    <w:rsid w:val="00D53F3F"/>
    <w:rsid w:val="00D547B6"/>
    <w:rsid w:val="00D61267"/>
    <w:rsid w:val="00D6393C"/>
    <w:rsid w:val="00D6420B"/>
    <w:rsid w:val="00D6542B"/>
    <w:rsid w:val="00D74854"/>
    <w:rsid w:val="00D766D7"/>
    <w:rsid w:val="00D865DA"/>
    <w:rsid w:val="00D87937"/>
    <w:rsid w:val="00D96154"/>
    <w:rsid w:val="00D96807"/>
    <w:rsid w:val="00DA09C6"/>
    <w:rsid w:val="00DA2405"/>
    <w:rsid w:val="00DA2AC3"/>
    <w:rsid w:val="00DA3723"/>
    <w:rsid w:val="00DB23DF"/>
    <w:rsid w:val="00DB37E7"/>
    <w:rsid w:val="00DB5E1D"/>
    <w:rsid w:val="00DB5FCA"/>
    <w:rsid w:val="00DB63EF"/>
    <w:rsid w:val="00DC0E95"/>
    <w:rsid w:val="00DC1856"/>
    <w:rsid w:val="00DC64FB"/>
    <w:rsid w:val="00DD033D"/>
    <w:rsid w:val="00DD2CFC"/>
    <w:rsid w:val="00DD39F0"/>
    <w:rsid w:val="00DD3EE1"/>
    <w:rsid w:val="00DD46F6"/>
    <w:rsid w:val="00DD626C"/>
    <w:rsid w:val="00DE026E"/>
    <w:rsid w:val="00DE7D25"/>
    <w:rsid w:val="00DF1D56"/>
    <w:rsid w:val="00DF3A4C"/>
    <w:rsid w:val="00E03672"/>
    <w:rsid w:val="00E07B0F"/>
    <w:rsid w:val="00E10075"/>
    <w:rsid w:val="00E152C6"/>
    <w:rsid w:val="00E15387"/>
    <w:rsid w:val="00E15693"/>
    <w:rsid w:val="00E2549D"/>
    <w:rsid w:val="00E30708"/>
    <w:rsid w:val="00E324A9"/>
    <w:rsid w:val="00E34B31"/>
    <w:rsid w:val="00E37FBA"/>
    <w:rsid w:val="00E40B92"/>
    <w:rsid w:val="00E41045"/>
    <w:rsid w:val="00E41579"/>
    <w:rsid w:val="00E436DE"/>
    <w:rsid w:val="00E440DF"/>
    <w:rsid w:val="00E44170"/>
    <w:rsid w:val="00E56F00"/>
    <w:rsid w:val="00E61DC4"/>
    <w:rsid w:val="00E62134"/>
    <w:rsid w:val="00E628DD"/>
    <w:rsid w:val="00E62B93"/>
    <w:rsid w:val="00E65C8B"/>
    <w:rsid w:val="00E66BF9"/>
    <w:rsid w:val="00E7224D"/>
    <w:rsid w:val="00E72A4C"/>
    <w:rsid w:val="00E767DE"/>
    <w:rsid w:val="00E7755C"/>
    <w:rsid w:val="00E81C00"/>
    <w:rsid w:val="00E81FD5"/>
    <w:rsid w:val="00E83BEC"/>
    <w:rsid w:val="00E850E2"/>
    <w:rsid w:val="00E85701"/>
    <w:rsid w:val="00E85AFC"/>
    <w:rsid w:val="00E86005"/>
    <w:rsid w:val="00E86D48"/>
    <w:rsid w:val="00E87143"/>
    <w:rsid w:val="00E93164"/>
    <w:rsid w:val="00E96C91"/>
    <w:rsid w:val="00EA1C7D"/>
    <w:rsid w:val="00EA2008"/>
    <w:rsid w:val="00EA34F1"/>
    <w:rsid w:val="00EA5546"/>
    <w:rsid w:val="00EB0003"/>
    <w:rsid w:val="00EB1FE3"/>
    <w:rsid w:val="00EB2D4F"/>
    <w:rsid w:val="00EB3608"/>
    <w:rsid w:val="00EB5163"/>
    <w:rsid w:val="00EB7BA9"/>
    <w:rsid w:val="00EC270B"/>
    <w:rsid w:val="00EC5EBA"/>
    <w:rsid w:val="00EC6C66"/>
    <w:rsid w:val="00ED090C"/>
    <w:rsid w:val="00ED1E1F"/>
    <w:rsid w:val="00ED370B"/>
    <w:rsid w:val="00ED3C7A"/>
    <w:rsid w:val="00ED4553"/>
    <w:rsid w:val="00EE0AC9"/>
    <w:rsid w:val="00EE0F55"/>
    <w:rsid w:val="00EE16BE"/>
    <w:rsid w:val="00EE45E6"/>
    <w:rsid w:val="00EE4CCE"/>
    <w:rsid w:val="00EE5140"/>
    <w:rsid w:val="00EF4644"/>
    <w:rsid w:val="00F03AC4"/>
    <w:rsid w:val="00F06E38"/>
    <w:rsid w:val="00F076C2"/>
    <w:rsid w:val="00F169AB"/>
    <w:rsid w:val="00F26170"/>
    <w:rsid w:val="00F33342"/>
    <w:rsid w:val="00F37198"/>
    <w:rsid w:val="00F40DF1"/>
    <w:rsid w:val="00F423A4"/>
    <w:rsid w:val="00F42D17"/>
    <w:rsid w:val="00F4463A"/>
    <w:rsid w:val="00F4629F"/>
    <w:rsid w:val="00F50A1B"/>
    <w:rsid w:val="00F517C3"/>
    <w:rsid w:val="00F51B7B"/>
    <w:rsid w:val="00F601AC"/>
    <w:rsid w:val="00F61063"/>
    <w:rsid w:val="00F61C87"/>
    <w:rsid w:val="00F63130"/>
    <w:rsid w:val="00F65453"/>
    <w:rsid w:val="00F65F18"/>
    <w:rsid w:val="00F71464"/>
    <w:rsid w:val="00F715CF"/>
    <w:rsid w:val="00F71DAB"/>
    <w:rsid w:val="00F72F03"/>
    <w:rsid w:val="00F77675"/>
    <w:rsid w:val="00F80399"/>
    <w:rsid w:val="00F916F2"/>
    <w:rsid w:val="00F93334"/>
    <w:rsid w:val="00F93EDD"/>
    <w:rsid w:val="00F96294"/>
    <w:rsid w:val="00FA1516"/>
    <w:rsid w:val="00FB2195"/>
    <w:rsid w:val="00FB321E"/>
    <w:rsid w:val="00FB40CA"/>
    <w:rsid w:val="00FB5040"/>
    <w:rsid w:val="00FC2A7E"/>
    <w:rsid w:val="00FD4C46"/>
    <w:rsid w:val="00FD5A28"/>
    <w:rsid w:val="00FE0919"/>
    <w:rsid w:val="00FE2E80"/>
    <w:rsid w:val="00FE3DA9"/>
    <w:rsid w:val="00FE422F"/>
    <w:rsid w:val="00FE7100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B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eastAsia="ar-SA"/>
    </w:rPr>
  </w:style>
  <w:style w:type="character" w:customStyle="1" w:styleId="20">
    <w:name w:val="Заголовок 2 Знак"/>
    <w:link w:val="2"/>
    <w:locked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locked/>
    <w:rPr>
      <w:rFonts w:ascii="Arial" w:hAnsi="Arial" w:cs="Arial"/>
      <w:b/>
      <w:bCs/>
      <w:sz w:val="28"/>
      <w:szCs w:val="28"/>
      <w:lang w:eastAsia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0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2C605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2C605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2C605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sz w:val="32"/>
      <w:szCs w:val="32"/>
      <w:lang w:eastAsia="ar-SA"/>
    </w:rPr>
  </w:style>
  <w:style w:type="character" w:customStyle="1" w:styleId="20">
    <w:name w:val="Заголовок 2 Знак"/>
    <w:link w:val="2"/>
    <w:locked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locked/>
    <w:rPr>
      <w:rFonts w:ascii="Arial" w:hAnsi="Arial" w:cs="Arial"/>
      <w:b/>
      <w:bCs/>
      <w:sz w:val="28"/>
      <w:szCs w:val="28"/>
      <w:lang w:eastAsia="ar-SA"/>
    </w:rPr>
  </w:style>
  <w:style w:type="character" w:customStyle="1" w:styleId="WW8Num2z0">
    <w:name w:val="WW8Num2z0"/>
    <w:rsid w:val="002C6054"/>
    <w:rPr>
      <w:rFonts w:ascii="Symbol" w:hAnsi="Symbol"/>
      <w:sz w:val="28"/>
    </w:rPr>
  </w:style>
  <w:style w:type="character" w:customStyle="1" w:styleId="WW8Num3z0">
    <w:name w:val="WW8Num3z0"/>
    <w:rsid w:val="002C6054"/>
    <w:rPr>
      <w:rFonts w:ascii="Symbol" w:hAnsi="Symbol"/>
    </w:rPr>
  </w:style>
  <w:style w:type="character" w:customStyle="1" w:styleId="WW8Num4z0">
    <w:name w:val="WW8Num4z0"/>
    <w:rsid w:val="002C6054"/>
    <w:rPr>
      <w:rFonts w:ascii="Symbol" w:hAnsi="Symbol"/>
    </w:rPr>
  </w:style>
  <w:style w:type="character" w:customStyle="1" w:styleId="WW8Num5z0">
    <w:name w:val="WW8Num5z0"/>
    <w:rsid w:val="002C6054"/>
    <w:rPr>
      <w:rFonts w:ascii="Symbol" w:hAnsi="Symbol"/>
    </w:rPr>
  </w:style>
  <w:style w:type="character" w:customStyle="1" w:styleId="WW8Num6z0">
    <w:name w:val="WW8Num6z0"/>
    <w:rsid w:val="002C6054"/>
    <w:rPr>
      <w:rFonts w:ascii="Symbol" w:hAnsi="Symbol"/>
    </w:rPr>
  </w:style>
  <w:style w:type="character" w:customStyle="1" w:styleId="WW8Num7z0">
    <w:name w:val="WW8Num7z0"/>
    <w:rsid w:val="002C6054"/>
    <w:rPr>
      <w:rFonts w:ascii="Symbol" w:hAnsi="Symbol"/>
    </w:rPr>
  </w:style>
  <w:style w:type="character" w:customStyle="1" w:styleId="WW8Num7z1">
    <w:name w:val="WW8Num7z1"/>
    <w:rsid w:val="002C6054"/>
    <w:rPr>
      <w:rFonts w:ascii="OpenSymbol" w:eastAsia="OpenSymbol"/>
    </w:rPr>
  </w:style>
  <w:style w:type="character" w:customStyle="1" w:styleId="WW8Num8z0">
    <w:name w:val="WW8Num8z0"/>
    <w:rsid w:val="002C6054"/>
    <w:rPr>
      <w:rFonts w:ascii="Symbol" w:hAnsi="Symbol"/>
    </w:rPr>
  </w:style>
  <w:style w:type="character" w:customStyle="1" w:styleId="Absatz-Standardschriftart">
    <w:name w:val="Absatz-Standardschriftart"/>
    <w:rsid w:val="002C6054"/>
  </w:style>
  <w:style w:type="character" w:customStyle="1" w:styleId="WW-Absatz-Standardschriftart">
    <w:name w:val="WW-Absatz-Standardschriftart"/>
    <w:rsid w:val="002C6054"/>
  </w:style>
  <w:style w:type="character" w:customStyle="1" w:styleId="WW-Absatz-Standardschriftart1">
    <w:name w:val="WW-Absatz-Standardschriftart1"/>
    <w:rsid w:val="002C6054"/>
  </w:style>
  <w:style w:type="character" w:customStyle="1" w:styleId="WW-Absatz-Standardschriftart11">
    <w:name w:val="WW-Absatz-Standardschriftart11"/>
    <w:rsid w:val="002C6054"/>
  </w:style>
  <w:style w:type="character" w:customStyle="1" w:styleId="WW-Absatz-Standardschriftart111">
    <w:name w:val="WW-Absatz-Standardschriftart111"/>
    <w:rsid w:val="002C6054"/>
  </w:style>
  <w:style w:type="character" w:customStyle="1" w:styleId="WW-Absatz-Standardschriftart1111">
    <w:name w:val="WW-Absatz-Standardschriftart1111"/>
    <w:rsid w:val="002C6054"/>
  </w:style>
  <w:style w:type="character" w:customStyle="1" w:styleId="WW-Absatz-Standardschriftart11111">
    <w:name w:val="WW-Absatz-Standardschriftart11111"/>
    <w:rsid w:val="002C6054"/>
  </w:style>
  <w:style w:type="character" w:customStyle="1" w:styleId="WW-Absatz-Standardschriftart111111">
    <w:name w:val="WW-Absatz-Standardschriftart111111"/>
    <w:rsid w:val="002C6054"/>
  </w:style>
  <w:style w:type="character" w:customStyle="1" w:styleId="WW-Absatz-Standardschriftart1111111">
    <w:name w:val="WW-Absatz-Standardschriftart1111111"/>
    <w:rsid w:val="002C6054"/>
  </w:style>
  <w:style w:type="character" w:customStyle="1" w:styleId="WW-Absatz-Standardschriftart11111111">
    <w:name w:val="WW-Absatz-Standardschriftart11111111"/>
    <w:rsid w:val="002C6054"/>
  </w:style>
  <w:style w:type="character" w:customStyle="1" w:styleId="WW-Absatz-Standardschriftart111111111">
    <w:name w:val="WW-Absatz-Standardschriftart111111111"/>
    <w:rsid w:val="002C6054"/>
  </w:style>
  <w:style w:type="character" w:customStyle="1" w:styleId="WW-Absatz-Standardschriftart1111111111">
    <w:name w:val="WW-Absatz-Standardschriftart1111111111"/>
    <w:rsid w:val="002C6054"/>
  </w:style>
  <w:style w:type="character" w:customStyle="1" w:styleId="WW-Absatz-Standardschriftart11111111111">
    <w:name w:val="WW-Absatz-Standardschriftart11111111111"/>
    <w:rsid w:val="002C6054"/>
  </w:style>
  <w:style w:type="character" w:customStyle="1" w:styleId="WW-Absatz-Standardschriftart111111111111">
    <w:name w:val="WW-Absatz-Standardschriftart111111111111"/>
    <w:rsid w:val="002C6054"/>
  </w:style>
  <w:style w:type="character" w:customStyle="1" w:styleId="WW8Num1z0">
    <w:name w:val="WW8Num1z0"/>
    <w:rsid w:val="002C6054"/>
    <w:rPr>
      <w:rFonts w:ascii="Symbol" w:hAnsi="Symbol"/>
      <w:sz w:val="28"/>
    </w:rPr>
  </w:style>
  <w:style w:type="character" w:customStyle="1" w:styleId="WW-Absatz-Standardschriftart1111111111111">
    <w:name w:val="WW-Absatz-Standardschriftart1111111111111"/>
    <w:rsid w:val="002C6054"/>
  </w:style>
  <w:style w:type="character" w:customStyle="1" w:styleId="WW-Absatz-Standardschriftart11111111111111">
    <w:name w:val="WW-Absatz-Standardschriftart11111111111111"/>
    <w:rsid w:val="002C6054"/>
  </w:style>
  <w:style w:type="character" w:customStyle="1" w:styleId="WW-Absatz-Standardschriftart111111111111111">
    <w:name w:val="WW-Absatz-Standardschriftart111111111111111"/>
    <w:rsid w:val="002C6054"/>
  </w:style>
  <w:style w:type="character" w:customStyle="1" w:styleId="WW8Num1z1">
    <w:name w:val="WW8Num1z1"/>
    <w:rsid w:val="002C6054"/>
    <w:rPr>
      <w:rFonts w:ascii="Courier New" w:hAnsi="Courier New"/>
    </w:rPr>
  </w:style>
  <w:style w:type="character" w:customStyle="1" w:styleId="WW8Num1z2">
    <w:name w:val="WW8Num1z2"/>
    <w:rsid w:val="002C6054"/>
    <w:rPr>
      <w:rFonts w:ascii="Wingdings" w:hAnsi="Wingdings"/>
    </w:rPr>
  </w:style>
  <w:style w:type="character" w:customStyle="1" w:styleId="WW8Num1z3">
    <w:name w:val="WW8Num1z3"/>
    <w:rsid w:val="002C6054"/>
    <w:rPr>
      <w:rFonts w:ascii="Symbol" w:hAnsi="Symbol"/>
    </w:rPr>
  </w:style>
  <w:style w:type="character" w:customStyle="1" w:styleId="11">
    <w:name w:val="Основной шрифт абзаца1"/>
    <w:rsid w:val="002C6054"/>
  </w:style>
  <w:style w:type="character" w:customStyle="1" w:styleId="a5">
    <w:name w:val="Маркеры списка"/>
    <w:rsid w:val="002C6054"/>
    <w:rPr>
      <w:rFonts w:ascii="OpenSymbol" w:eastAsia="OpenSymbol" w:hAnsi="OpenSymbol"/>
    </w:rPr>
  </w:style>
  <w:style w:type="character" w:customStyle="1" w:styleId="a6">
    <w:name w:val="Символ нумерации"/>
    <w:rsid w:val="002C6054"/>
  </w:style>
  <w:style w:type="paragraph" w:styleId="a0">
    <w:name w:val="Title"/>
    <w:basedOn w:val="a"/>
    <w:next w:val="a1"/>
    <w:qFormat/>
    <w:rsid w:val="002C60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7"/>
    <w:rsid w:val="002C6054"/>
    <w:pPr>
      <w:spacing w:after="120"/>
    </w:pPr>
  </w:style>
  <w:style w:type="character" w:customStyle="1" w:styleId="a7">
    <w:name w:val="Основной текст Знак"/>
    <w:link w:val="a1"/>
    <w:semiHidden/>
    <w:locked/>
    <w:rPr>
      <w:rFonts w:cs="Times New Roman"/>
      <w:sz w:val="24"/>
      <w:szCs w:val="24"/>
      <w:lang w:val="x-none" w:eastAsia="ar-SA" w:bidi="ar-SA"/>
    </w:rPr>
  </w:style>
  <w:style w:type="paragraph" w:styleId="a8">
    <w:name w:val="List"/>
    <w:basedOn w:val="a1"/>
    <w:rsid w:val="002C6054"/>
    <w:rPr>
      <w:rFonts w:ascii="Arial" w:hAnsi="Arial" w:cs="Arial"/>
    </w:rPr>
  </w:style>
  <w:style w:type="paragraph" w:customStyle="1" w:styleId="12">
    <w:name w:val="Название1"/>
    <w:basedOn w:val="a"/>
    <w:rsid w:val="002C6054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Указатель1"/>
    <w:basedOn w:val="a"/>
    <w:rsid w:val="002C6054"/>
    <w:pPr>
      <w:suppressLineNumbers/>
    </w:pPr>
    <w:rPr>
      <w:rFonts w:ascii="Arial" w:hAnsi="Arial" w:cs="Arial"/>
    </w:rPr>
  </w:style>
  <w:style w:type="paragraph" w:customStyle="1" w:styleId="a9">
    <w:name w:val="Стиль"/>
    <w:rsid w:val="002C605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a">
    <w:name w:val="Body Text First Indent"/>
    <w:basedOn w:val="a1"/>
    <w:link w:val="ab"/>
    <w:rsid w:val="002C6054"/>
    <w:pPr>
      <w:ind w:firstLine="283"/>
    </w:pPr>
  </w:style>
  <w:style w:type="character" w:customStyle="1" w:styleId="ab">
    <w:name w:val="Красная строка Знак"/>
    <w:basedOn w:val="a7"/>
    <w:link w:val="aa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rsid w:val="007D258F"/>
    <w:pPr>
      <w:tabs>
        <w:tab w:val="center" w:pos="4677"/>
        <w:tab w:val="right" w:pos="9355"/>
      </w:tabs>
    </w:pPr>
  </w:style>
  <w:style w:type="character" w:styleId="ae">
    <w:name w:val="page number"/>
    <w:basedOn w:val="a2"/>
    <w:rsid w:val="007D258F"/>
  </w:style>
  <w:style w:type="paragraph" w:styleId="af">
    <w:name w:val="Balloon Text"/>
    <w:basedOn w:val="a"/>
    <w:semiHidden/>
    <w:rsid w:val="006630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B4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nhideWhenUsed/>
    <w:rsid w:val="005622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annotation reference"/>
    <w:basedOn w:val="a2"/>
    <w:rsid w:val="00356E4E"/>
    <w:rPr>
      <w:sz w:val="16"/>
      <w:szCs w:val="16"/>
    </w:rPr>
  </w:style>
  <w:style w:type="paragraph" w:styleId="af2">
    <w:name w:val="annotation text"/>
    <w:basedOn w:val="a"/>
    <w:link w:val="af3"/>
    <w:rsid w:val="00356E4E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rsid w:val="00356E4E"/>
    <w:rPr>
      <w:lang w:eastAsia="ar-SA"/>
    </w:rPr>
  </w:style>
  <w:style w:type="paragraph" w:styleId="af4">
    <w:name w:val="annotation subject"/>
    <w:basedOn w:val="af2"/>
    <w:next w:val="af2"/>
    <w:link w:val="af5"/>
    <w:rsid w:val="00356E4E"/>
    <w:rPr>
      <w:b/>
      <w:bCs/>
    </w:rPr>
  </w:style>
  <w:style w:type="character" w:customStyle="1" w:styleId="af5">
    <w:name w:val="Тема примечания Знак"/>
    <w:basedOn w:val="af3"/>
    <w:link w:val="af4"/>
    <w:rsid w:val="00356E4E"/>
    <w:rPr>
      <w:b/>
      <w:bCs/>
      <w:lang w:eastAsia="ar-SA"/>
    </w:rPr>
  </w:style>
  <w:style w:type="paragraph" w:styleId="af6">
    <w:name w:val="List Paragraph"/>
    <w:basedOn w:val="a"/>
    <w:uiPriority w:val="34"/>
    <w:qFormat/>
    <w:rsid w:val="00FF67F1"/>
    <w:pPr>
      <w:ind w:left="720"/>
      <w:contextualSpacing/>
    </w:pPr>
  </w:style>
  <w:style w:type="character" w:styleId="af7">
    <w:name w:val="Hyperlink"/>
    <w:rsid w:val="00BA0DFE"/>
    <w:rPr>
      <w:color w:val="0563C1"/>
      <w:u w:val="single"/>
    </w:rPr>
  </w:style>
  <w:style w:type="paragraph" w:styleId="af8">
    <w:name w:val="header"/>
    <w:basedOn w:val="a"/>
    <w:link w:val="af9"/>
    <w:rsid w:val="006A5EF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2"/>
    <w:link w:val="af8"/>
    <w:rsid w:val="006A5EFC"/>
    <w:rPr>
      <w:sz w:val="24"/>
      <w:szCs w:val="24"/>
      <w:lang w:eastAsia="ar-SA"/>
    </w:rPr>
  </w:style>
  <w:style w:type="character" w:customStyle="1" w:styleId="ad">
    <w:name w:val="Нижний колонтитул Знак"/>
    <w:basedOn w:val="a2"/>
    <w:link w:val="ac"/>
    <w:uiPriority w:val="99"/>
    <w:rsid w:val="006A5E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8BEB7B4359E06C28366A775CD12CC97BAD8A651B4D9A620B41CC781643D2FFFF5C79FC071D9EDF3254D6PBB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8BEB7B4359E06C28366A775CD12CC97BAD8A651A42996D0241CC781643D2FFFF5C79FC071D9EDF3255DFPBBF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8BEB7B4359E06C2836747A4ABD76C57BA5D56E1D42903C561E9725414AD8A8B81320BD4411P9B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k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45B3-5F20-47F4-B5C5-13D77780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Думы г</vt:lpstr>
    </vt:vector>
  </TitlesOfParts>
  <Company>Company</Company>
  <LinksUpToDate>false</LinksUpToDate>
  <CharactersWithSpaces>20610</CharactersWithSpaces>
  <SharedDoc>false</SharedDoc>
  <HLinks>
    <vt:vector size="138" baseType="variant">
      <vt:variant>
        <vt:i4>2621551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consultantplus://offline/ref=DFDE334121868A5547BBF378697F8AD565E4A3B7B7414BADDEDFB6562C5909FA22ED1DCAD0FCD3D9FBCC39E0D3D2573D67E399E2B8109D5DI8pBX</vt:lpwstr>
      </vt:variant>
      <vt:variant>
        <vt:lpwstr/>
      </vt:variant>
      <vt:variant>
        <vt:i4>2621502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consultantplus://offline/ref=DFDE334121868A5547BBF378697F8AD565E4A3B7B7414BADDEDFB6562C5909FA22ED1DCAD0FCD3D8F2CC39E0D3D2573D67E399E2B8109D5DI8pBX</vt:lpwstr>
      </vt:variant>
      <vt:variant>
        <vt:lpwstr/>
      </vt:variant>
      <vt:variant>
        <vt:i4>1114197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consultantplus://offline/ref=DFDE334121868A5547BBF378697F8AD565E4A3B7B7414BADDEDFB6562C5909FA22ED1DCDD7F8DF84AA8338BC968F443C6AE39BE7A4I1p0X</vt:lpwstr>
      </vt:variant>
      <vt:variant>
        <vt:lpwstr/>
      </vt:variant>
      <vt:variant>
        <vt:i4>2621501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consultantplus://offline/ref=DFDE334121868A5547BBF378697F8AD565E4A3B7B7414BADDEDFB6562C5909FA22ED1DCAD0FCD1D2F9CC39E0D3D2573D67E399E2B8109D5DI8pBX</vt:lpwstr>
      </vt:variant>
      <vt:variant>
        <vt:lpwstr/>
      </vt:variant>
      <vt:variant>
        <vt:i4>2621493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consultantplus://offline/ref=DFDE334121868A5547BBF378697F8AD565E4A3B7B7414BADDEDFB6562C5909FA22ED1DCAD0FCD1D1F2CC39E0D3D2573D67E399E2B8109D5DI8pBX</vt:lpwstr>
      </vt:variant>
      <vt:variant>
        <vt:lpwstr/>
      </vt:variant>
      <vt:variant>
        <vt:i4>1114126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consultantplus://offline/ref=DFDE334121868A5547BBF378697F8AD565E4A3B7B7414BADDEDFB6562C5909FA22ED1DCED3FFDF84AA8338BC968F443C6AE39BE7A4I1p0X</vt:lpwstr>
      </vt:variant>
      <vt:variant>
        <vt:lpwstr/>
      </vt:variant>
      <vt:variant>
        <vt:i4>2621491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consultantplus://offline/ref=DFDE334121868A5547BBF378697F8AD565E4A3B7B7414BADDEDFB6562C5909FA22ED1DCAD0FDD0D1F2CC39E0D3D2573D67E399E2B8109D5DI8pBX</vt:lpwstr>
      </vt:variant>
      <vt:variant>
        <vt:lpwstr/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consultantplus://offline/ref=DFDE334121868A5547BBF378697F8AD565E4A3B7B7414BADDEDFB6562C5909FA22ED1DCAD0FCD0D6F8CC39E0D3D2573D67E399E2B8109D5DI8pBX</vt:lpwstr>
      </vt:variant>
      <vt:variant>
        <vt:lpwstr/>
      </vt:variant>
      <vt:variant>
        <vt:i4>2621539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consultantplus://offline/ref=DFDE334121868A5547BBF378697F8AD565E4A3B7B7414BADDEDFB6562C5909FA22ED1DCAD0FCD0D6FBCC39E0D3D2573D67E399E2B8109D5DI8pBX</vt:lpwstr>
      </vt:variant>
      <vt:variant>
        <vt:lpwstr/>
      </vt:variant>
      <vt:variant>
        <vt:i4>2621537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consultantplus://offline/ref=DFDE334121868A5547BBF378697F8AD565E4A3B7B7414BADDEDFB6562C5909FA22ED1DCAD0FCD0D5FCCC39E0D3D2573D67E399E2B8109D5DI8pBX</vt:lpwstr>
      </vt:variant>
      <vt:variant>
        <vt:lpwstr/>
      </vt:variant>
      <vt:variant>
        <vt:i4>2621490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consultantplus://offline/ref=DFDE334121868A5547BBF378697F8AD565E4A3B7B7414BADDEDFB6562C5909FA22ED1DCAD0FDD5D5F2CC39E0D3D2573D67E399E2B8109D5DI8pBX</vt:lpwstr>
      </vt:variant>
      <vt:variant>
        <vt:lpwstr/>
      </vt:variant>
      <vt:variant>
        <vt:i4>2621493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consultantplus://offline/ref=DFDE334121868A5547BBF378697F8AD565E4A3B7B7414BADDEDFB6562C5909FA22ED1DCAD0FDD6D1F2CC39E0D3D2573D67E399E2B8109D5DI8pBX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327773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consultantplus://offline/ref=AC7404E145365C46708DBA777BD913F47AFCDDA41BC2CECB28AF7A5665E7D67E36F440C4F638FF5FDB3E381C03F92EX</vt:lpwstr>
      </vt:variant>
      <vt:variant>
        <vt:lpwstr/>
      </vt:variant>
      <vt:variant>
        <vt:i4>327692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consultantplus://offline/ref=AC7404E145365C46708DBA777BD913F47AF1D0AC1FC6CECB28AF7A5665E7D67E36F440C4F638FF5FDB3E381C03F92EX</vt:lpwstr>
      </vt:variant>
      <vt:variant>
        <vt:lpwstr/>
      </vt:variant>
      <vt:variant>
        <vt:i4>327772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consultantplus://offline/ref=AC7404E145365C46708DBA777BD913F47AFCDDA41BC3CECB28AF7A5665E7D67E36F440C4F638FF5FDB3E381C03F92EX</vt:lpwstr>
      </vt:variant>
      <vt:variant>
        <vt:lpwstr/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1638402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consultantplus://offline/ref=59BB23568C309A1AFB30BBFAD52D94C78C01B3BF5BB92F76C6932B85259D1DC6DDC6822DEC2C8063FCF117D1C5i0HFC</vt:lpwstr>
      </vt:variant>
      <vt:variant>
        <vt:lpwstr/>
      </vt:variant>
      <vt:variant>
        <vt:i4>655360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consultantplus://offline/ref=F5F0C23E4EB1F70EFC2D33EB0D8003A738232C67DB5E40086EB864F4F35E09CD0A6964E4AA654B42BF8DE1BFCBx87FB</vt:lpwstr>
      </vt:variant>
      <vt:variant>
        <vt:lpwstr/>
      </vt:variant>
      <vt:variant>
        <vt:i4>655445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consultantplus://offline/ref=F5F0C23E4EB1F70EFC2D33EB0D8003A7382E216FDF5A40086EB864F4F35E09CD0A6964E4AA654B42BF8DE1BFCBx87FB</vt:lpwstr>
      </vt:variant>
      <vt:variant>
        <vt:lpwstr/>
      </vt:variant>
      <vt:variant>
        <vt:i4>655363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consultantplus://offline/ref=F5F0C23E4EB1F70EFC2D33EB0D8003A738232C67DB5F40086EB864F4F35E09CD0A6964E4AA654B42BF8DE1BFCBx87FB</vt:lpwstr>
      </vt:variant>
      <vt:variant>
        <vt:lpwstr/>
      </vt:variant>
      <vt:variant>
        <vt:i4>1114116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consultantplus://offline/ref=29E1F080B52BEC143A94FDC25E27B7DF2CFF17958E76FD8B3F0D11DD57FDAD8C66ADBBD06045E6165AB95FP7P0B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consultantplus://offline/ref=7282C5BEE7B19A487B35BBFDD9D86895D6417F4DCF4D6F00CC58518B6BE2DFFB3F2A01BDA57FDCAF27802BB33D877D3E8BC9OD3CW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Думы г</dc:title>
  <dc:subject/>
  <dc:creator>user</dc:creator>
  <cp:keywords/>
  <dc:description/>
  <cp:lastModifiedBy>user</cp:lastModifiedBy>
  <cp:revision>35</cp:revision>
  <cp:lastPrinted>2025-09-25T00:52:00Z</cp:lastPrinted>
  <dcterms:created xsi:type="dcterms:W3CDTF">2025-07-18T01:26:00Z</dcterms:created>
  <dcterms:modified xsi:type="dcterms:W3CDTF">2025-09-25T00:54:00Z</dcterms:modified>
</cp:coreProperties>
</file>