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1847" w:rsidRDefault="004F1847" w:rsidP="00495F27">
      <w:pPr>
        <w:jc w:val="center"/>
        <w:rPr>
          <w:b/>
        </w:rPr>
      </w:pPr>
      <w:r>
        <w:rPr>
          <w:b/>
        </w:rPr>
        <w:t>РОССИЙСКАЯ ФЕДЕРАЦИЯ</w:t>
      </w:r>
    </w:p>
    <w:p w:rsidR="004E5C26" w:rsidRDefault="004E5C26" w:rsidP="00495F27">
      <w:pPr>
        <w:jc w:val="center"/>
        <w:rPr>
          <w:b/>
        </w:rPr>
      </w:pPr>
    </w:p>
    <w:p w:rsidR="00495F27" w:rsidRPr="00432FDC" w:rsidRDefault="00495F27" w:rsidP="00495F27">
      <w:pPr>
        <w:jc w:val="center"/>
        <w:rPr>
          <w:b/>
        </w:rPr>
      </w:pPr>
      <w:r w:rsidRPr="00432FDC">
        <w:rPr>
          <w:b/>
        </w:rPr>
        <w:t xml:space="preserve">СОВЕТ </w:t>
      </w:r>
      <w:r w:rsidR="00D86C44" w:rsidRPr="00432FDC">
        <w:rPr>
          <w:b/>
        </w:rPr>
        <w:t>КРАСНОКАМЕНСК</w:t>
      </w:r>
      <w:r w:rsidR="00D86C44">
        <w:rPr>
          <w:b/>
        </w:rPr>
        <w:t>ОГО</w:t>
      </w:r>
      <w:r w:rsidR="00D86C44" w:rsidRPr="00432FDC">
        <w:rPr>
          <w:b/>
        </w:rPr>
        <w:t xml:space="preserve"> </w:t>
      </w:r>
      <w:r w:rsidRPr="00432FDC">
        <w:rPr>
          <w:b/>
        </w:rPr>
        <w:t xml:space="preserve">МУНИЦИПАЛЬНОГО </w:t>
      </w:r>
      <w:r w:rsidR="00D86C44">
        <w:rPr>
          <w:b/>
        </w:rPr>
        <w:t>ОК</w:t>
      </w:r>
      <w:r w:rsidRPr="00432FDC">
        <w:rPr>
          <w:b/>
        </w:rPr>
        <w:t>Р</w:t>
      </w:r>
      <w:r w:rsidR="00D86C44">
        <w:rPr>
          <w:b/>
        </w:rPr>
        <w:t xml:space="preserve">УГА </w:t>
      </w:r>
      <w:r w:rsidRPr="00432FDC">
        <w:rPr>
          <w:b/>
        </w:rPr>
        <w:t>ЗАБАЙКАЛЬСКОГО КРАЯ</w:t>
      </w:r>
    </w:p>
    <w:p w:rsidR="00495F27" w:rsidRPr="00432FDC" w:rsidRDefault="00495F27" w:rsidP="00495F27">
      <w:pPr>
        <w:jc w:val="center"/>
        <w:rPr>
          <w:b/>
        </w:rPr>
      </w:pPr>
    </w:p>
    <w:p w:rsidR="00495F27" w:rsidRPr="00495F27" w:rsidRDefault="00495F27" w:rsidP="00495F27">
      <w:pPr>
        <w:jc w:val="center"/>
        <w:rPr>
          <w:b/>
        </w:rPr>
      </w:pPr>
      <w:r w:rsidRPr="00495F27">
        <w:rPr>
          <w:b/>
        </w:rPr>
        <w:t>РЕШЕНИЕ</w:t>
      </w:r>
    </w:p>
    <w:p w:rsidR="00495F27" w:rsidRPr="0024569E" w:rsidRDefault="0024569E">
      <w:pPr>
        <w:rPr>
          <w:b/>
        </w:rPr>
      </w:pPr>
      <w:r w:rsidRPr="0024569E">
        <w:rPr>
          <w:b/>
        </w:rPr>
        <w:t>«</w:t>
      </w:r>
      <w:r w:rsidR="00B942EE">
        <w:rPr>
          <w:b/>
        </w:rPr>
        <w:t>26</w:t>
      </w:r>
      <w:r w:rsidRPr="0024569E">
        <w:rPr>
          <w:b/>
        </w:rPr>
        <w:t xml:space="preserve"> » </w:t>
      </w:r>
      <w:r w:rsidR="004302E0">
        <w:rPr>
          <w:b/>
        </w:rPr>
        <w:t>июня</w:t>
      </w:r>
      <w:r w:rsidR="00D86C44">
        <w:rPr>
          <w:b/>
        </w:rPr>
        <w:t xml:space="preserve"> </w:t>
      </w:r>
      <w:r w:rsidRPr="0024569E">
        <w:rPr>
          <w:b/>
        </w:rPr>
        <w:t>202</w:t>
      </w:r>
      <w:r w:rsidR="004302E0">
        <w:rPr>
          <w:b/>
        </w:rPr>
        <w:t>5</w:t>
      </w:r>
      <w:r w:rsidRPr="0024569E">
        <w:rPr>
          <w:b/>
        </w:rPr>
        <w:t>года</w:t>
      </w:r>
      <w:r w:rsidRPr="0024569E">
        <w:rPr>
          <w:b/>
        </w:rPr>
        <w:tab/>
      </w:r>
      <w:r w:rsidRPr="0024569E">
        <w:rPr>
          <w:b/>
        </w:rPr>
        <w:tab/>
      </w:r>
      <w:r w:rsidRPr="0024569E">
        <w:rPr>
          <w:b/>
        </w:rPr>
        <w:tab/>
      </w:r>
      <w:r w:rsidRPr="0024569E">
        <w:rPr>
          <w:b/>
        </w:rPr>
        <w:tab/>
      </w:r>
      <w:r w:rsidRPr="0024569E">
        <w:rPr>
          <w:b/>
        </w:rPr>
        <w:tab/>
      </w:r>
      <w:r w:rsidRPr="0024569E">
        <w:rPr>
          <w:b/>
        </w:rPr>
        <w:tab/>
      </w:r>
      <w:r w:rsidR="004302E0">
        <w:rPr>
          <w:b/>
        </w:rPr>
        <w:tab/>
      </w:r>
      <w:r w:rsidR="00365595">
        <w:rPr>
          <w:b/>
        </w:rPr>
        <w:tab/>
      </w:r>
      <w:r w:rsidRPr="0024569E">
        <w:rPr>
          <w:b/>
        </w:rPr>
        <w:t>№</w:t>
      </w:r>
      <w:r w:rsidR="00E7349D">
        <w:rPr>
          <w:b/>
        </w:rPr>
        <w:t xml:space="preserve"> 104</w:t>
      </w:r>
    </w:p>
    <w:p w:rsidR="0024569E" w:rsidRDefault="0024569E" w:rsidP="0024569E">
      <w:pPr>
        <w:jc w:val="center"/>
        <w:rPr>
          <w:b/>
        </w:rPr>
      </w:pPr>
      <w:r w:rsidRPr="0024569E">
        <w:rPr>
          <w:b/>
        </w:rPr>
        <w:t>г. Краснокаменск</w:t>
      </w:r>
    </w:p>
    <w:p w:rsidR="00E9347C" w:rsidRDefault="00E9347C" w:rsidP="0024569E">
      <w:pPr>
        <w:jc w:val="center"/>
        <w:rPr>
          <w:b/>
        </w:rPr>
      </w:pPr>
    </w:p>
    <w:p w:rsidR="00B847E1" w:rsidRDefault="00E9347C" w:rsidP="004302E0">
      <w:pPr>
        <w:pStyle w:val="32"/>
        <w:shd w:val="clear" w:color="auto" w:fill="auto"/>
        <w:spacing w:after="0" w:line="240" w:lineRule="auto"/>
        <w:jc w:val="both"/>
      </w:pPr>
      <w:r w:rsidRPr="004509CA">
        <w:t xml:space="preserve">О внесении изменений в правила землепользования и застройки </w:t>
      </w:r>
      <w:r w:rsidR="00C91344">
        <w:t>сельских поселений</w:t>
      </w:r>
      <w:r w:rsidRPr="004509CA">
        <w:t xml:space="preserve"> муниципального района «Город Краснокаменск и Краснокаменский район» Забайкальского края</w:t>
      </w:r>
    </w:p>
    <w:p w:rsidR="00E9347C" w:rsidRDefault="00E9347C" w:rsidP="0024569E">
      <w:pPr>
        <w:pStyle w:val="32"/>
        <w:shd w:val="clear" w:color="auto" w:fill="auto"/>
        <w:spacing w:after="0" w:line="240" w:lineRule="auto"/>
        <w:ind w:left="34" w:firstLine="674"/>
        <w:jc w:val="both"/>
        <w:rPr>
          <w:b w:val="0"/>
        </w:rPr>
      </w:pPr>
    </w:p>
    <w:p w:rsidR="00495F27" w:rsidRDefault="00E9347C" w:rsidP="0024569E">
      <w:pPr>
        <w:pStyle w:val="32"/>
        <w:shd w:val="clear" w:color="auto" w:fill="auto"/>
        <w:spacing w:after="0" w:line="240" w:lineRule="auto"/>
        <w:ind w:left="34" w:firstLine="674"/>
        <w:jc w:val="both"/>
      </w:pPr>
      <w:proofErr w:type="gramStart"/>
      <w:r w:rsidRPr="00E9347C">
        <w:rPr>
          <w:b w:val="0"/>
          <w:spacing w:val="-2"/>
        </w:rPr>
        <w:t xml:space="preserve">Рассмотрев заключение о результатах </w:t>
      </w:r>
      <w:r w:rsidR="006E6E58">
        <w:rPr>
          <w:b w:val="0"/>
          <w:spacing w:val="-2"/>
        </w:rPr>
        <w:t>общественных осуждений</w:t>
      </w:r>
      <w:r w:rsidRPr="00E9347C">
        <w:rPr>
          <w:b w:val="0"/>
          <w:spacing w:val="-2"/>
        </w:rPr>
        <w:t xml:space="preserve"> (итоговый документ), проведенных </w:t>
      </w:r>
      <w:r w:rsidR="000F63F1">
        <w:rPr>
          <w:b w:val="0"/>
          <w:spacing w:val="-2"/>
        </w:rPr>
        <w:t>16</w:t>
      </w:r>
      <w:r w:rsidRPr="00E9347C">
        <w:rPr>
          <w:b w:val="0"/>
          <w:spacing w:val="-2"/>
        </w:rPr>
        <w:t xml:space="preserve"> </w:t>
      </w:r>
      <w:r w:rsidR="000F63F1">
        <w:rPr>
          <w:b w:val="0"/>
          <w:spacing w:val="-2"/>
        </w:rPr>
        <w:t>ма</w:t>
      </w:r>
      <w:r>
        <w:rPr>
          <w:b w:val="0"/>
          <w:spacing w:val="-2"/>
        </w:rPr>
        <w:t>я</w:t>
      </w:r>
      <w:r w:rsidRPr="00E9347C">
        <w:rPr>
          <w:b w:val="0"/>
          <w:spacing w:val="-2"/>
        </w:rPr>
        <w:t xml:space="preserve"> 202</w:t>
      </w:r>
      <w:r w:rsidR="000F63F1">
        <w:rPr>
          <w:b w:val="0"/>
          <w:spacing w:val="-2"/>
        </w:rPr>
        <w:t>5</w:t>
      </w:r>
      <w:r w:rsidRPr="00E9347C">
        <w:rPr>
          <w:b w:val="0"/>
          <w:spacing w:val="-2"/>
        </w:rPr>
        <w:t xml:space="preserve"> года</w:t>
      </w:r>
      <w:r>
        <w:rPr>
          <w:b w:val="0"/>
          <w:spacing w:val="-2"/>
        </w:rPr>
        <w:t xml:space="preserve"> </w:t>
      </w:r>
      <w:r w:rsidR="000F63F1" w:rsidRPr="000F63F1">
        <w:rPr>
          <w:b w:val="0"/>
        </w:rPr>
        <w:t>по вопросу о проекте вносимых изменений в правила землепользования и застройки сельских поселений муниципального района «Город Краснокаменск и Краснокаменский район»</w:t>
      </w:r>
      <w:r w:rsidRPr="00E9347C">
        <w:rPr>
          <w:b w:val="0"/>
          <w:spacing w:val="-2"/>
        </w:rPr>
        <w:t xml:space="preserve">, </w:t>
      </w:r>
      <w:r w:rsidRPr="00E9347C">
        <w:rPr>
          <w:b w:val="0"/>
        </w:rPr>
        <w:t xml:space="preserve">принимая во внимание </w:t>
      </w:r>
      <w:r w:rsidR="004302E0">
        <w:rPr>
          <w:b w:val="0"/>
        </w:rPr>
        <w:t>р</w:t>
      </w:r>
      <w:r w:rsidRPr="00E9347C">
        <w:rPr>
          <w:b w:val="0"/>
        </w:rPr>
        <w:t xml:space="preserve">ешение Совета </w:t>
      </w:r>
      <w:proofErr w:type="spellStart"/>
      <w:r w:rsidR="00107C51">
        <w:rPr>
          <w:b w:val="0"/>
        </w:rPr>
        <w:t>Краснокаменского</w:t>
      </w:r>
      <w:proofErr w:type="spellEnd"/>
      <w:r w:rsidR="00107C51">
        <w:rPr>
          <w:b w:val="0"/>
        </w:rPr>
        <w:t xml:space="preserve"> муниципального округа</w:t>
      </w:r>
      <w:r w:rsidRPr="00E9347C">
        <w:rPr>
          <w:b w:val="0"/>
        </w:rPr>
        <w:t xml:space="preserve"> от</w:t>
      </w:r>
      <w:r>
        <w:rPr>
          <w:b w:val="0"/>
        </w:rPr>
        <w:t xml:space="preserve"> </w:t>
      </w:r>
      <w:r w:rsidRPr="00E9347C">
        <w:rPr>
          <w:b w:val="0"/>
        </w:rPr>
        <w:t>«</w:t>
      </w:r>
      <w:r w:rsidR="004302E0">
        <w:rPr>
          <w:b w:val="0"/>
        </w:rPr>
        <w:t>26</w:t>
      </w:r>
      <w:r w:rsidRPr="00E9347C">
        <w:rPr>
          <w:b w:val="0"/>
        </w:rPr>
        <w:t xml:space="preserve">» </w:t>
      </w:r>
      <w:r w:rsidR="004302E0">
        <w:rPr>
          <w:b w:val="0"/>
        </w:rPr>
        <w:t>июня</w:t>
      </w:r>
      <w:r w:rsidRPr="00E9347C">
        <w:rPr>
          <w:b w:val="0"/>
        </w:rPr>
        <w:t xml:space="preserve"> 202</w:t>
      </w:r>
      <w:r w:rsidR="0059195C">
        <w:rPr>
          <w:b w:val="0"/>
        </w:rPr>
        <w:t>5</w:t>
      </w:r>
      <w:r>
        <w:rPr>
          <w:b w:val="0"/>
        </w:rPr>
        <w:t xml:space="preserve"> года </w:t>
      </w:r>
      <w:r w:rsidRPr="00E7349D">
        <w:rPr>
          <w:b w:val="0"/>
        </w:rPr>
        <w:t>№</w:t>
      </w:r>
      <w:r w:rsidR="00E7349D" w:rsidRPr="00E7349D">
        <w:rPr>
          <w:b w:val="0"/>
        </w:rPr>
        <w:t xml:space="preserve"> 103</w:t>
      </w:r>
      <w:r>
        <w:rPr>
          <w:b w:val="0"/>
        </w:rPr>
        <w:t xml:space="preserve"> </w:t>
      </w:r>
      <w:r w:rsidRPr="00E9347C">
        <w:rPr>
          <w:b w:val="0"/>
        </w:rPr>
        <w:t xml:space="preserve">«Об итогах проведения </w:t>
      </w:r>
      <w:r w:rsidR="0059195C">
        <w:rPr>
          <w:b w:val="0"/>
        </w:rPr>
        <w:t>общественных обсуждений</w:t>
      </w:r>
      <w:r w:rsidRPr="00E9347C">
        <w:rPr>
          <w:b w:val="0"/>
        </w:rPr>
        <w:t xml:space="preserve"> </w:t>
      </w:r>
      <w:r w:rsidR="000F63F1" w:rsidRPr="000F63F1">
        <w:rPr>
          <w:b w:val="0"/>
        </w:rPr>
        <w:t>по вопросу о проекте вносимых изменений в правила</w:t>
      </w:r>
      <w:proofErr w:type="gramEnd"/>
      <w:r w:rsidR="000F63F1" w:rsidRPr="000F63F1">
        <w:rPr>
          <w:b w:val="0"/>
        </w:rPr>
        <w:t xml:space="preserve"> </w:t>
      </w:r>
      <w:proofErr w:type="gramStart"/>
      <w:r w:rsidR="000F63F1" w:rsidRPr="000F63F1">
        <w:rPr>
          <w:b w:val="0"/>
        </w:rPr>
        <w:t>землепользования и застройки сельских поселений муниципального района «Город Краснокаменск и Краснокаменский район</w:t>
      </w:r>
      <w:r w:rsidR="00A4569E">
        <w:rPr>
          <w:b w:val="0"/>
        </w:rPr>
        <w:t>» Забайкальского края</w:t>
      </w:r>
      <w:r w:rsidR="000F63F1" w:rsidRPr="000F63F1">
        <w:rPr>
          <w:b w:val="0"/>
        </w:rPr>
        <w:t>»</w:t>
      </w:r>
      <w:r w:rsidRPr="00E9347C">
        <w:rPr>
          <w:b w:val="0"/>
        </w:rPr>
        <w:t xml:space="preserve">, </w:t>
      </w:r>
      <w:r w:rsidRPr="00E9347C">
        <w:rPr>
          <w:b w:val="0"/>
          <w:spacing w:val="-4"/>
        </w:rPr>
        <w:t>в</w:t>
      </w:r>
      <w:r>
        <w:rPr>
          <w:b w:val="0"/>
          <w:spacing w:val="-4"/>
        </w:rPr>
        <w:t xml:space="preserve"> </w:t>
      </w:r>
      <w:r w:rsidRPr="00E9347C">
        <w:rPr>
          <w:b w:val="0"/>
          <w:spacing w:val="-4"/>
        </w:rPr>
        <w:t>соответствии</w:t>
      </w:r>
      <w:r>
        <w:rPr>
          <w:b w:val="0"/>
          <w:spacing w:val="-4"/>
        </w:rPr>
        <w:t xml:space="preserve"> </w:t>
      </w:r>
      <w:r w:rsidRPr="00E9347C">
        <w:rPr>
          <w:b w:val="0"/>
          <w:spacing w:val="-4"/>
        </w:rPr>
        <w:t>с</w:t>
      </w:r>
      <w:r>
        <w:rPr>
          <w:b w:val="0"/>
          <w:spacing w:val="-4"/>
        </w:rPr>
        <w:t xml:space="preserve"> </w:t>
      </w:r>
      <w:r w:rsidRPr="00E9347C">
        <w:rPr>
          <w:b w:val="0"/>
          <w:spacing w:val="-4"/>
        </w:rPr>
        <w:t>Федеральным</w:t>
      </w:r>
      <w:r>
        <w:rPr>
          <w:b w:val="0"/>
          <w:spacing w:val="-4"/>
        </w:rPr>
        <w:t xml:space="preserve"> </w:t>
      </w:r>
      <w:r w:rsidRPr="00E9347C">
        <w:rPr>
          <w:b w:val="0"/>
          <w:spacing w:val="-4"/>
        </w:rPr>
        <w:t>законом</w:t>
      </w:r>
      <w:r>
        <w:rPr>
          <w:b w:val="0"/>
          <w:spacing w:val="-4"/>
        </w:rPr>
        <w:t xml:space="preserve"> </w:t>
      </w:r>
      <w:r w:rsidRPr="00E9347C">
        <w:rPr>
          <w:b w:val="0"/>
          <w:spacing w:val="-4"/>
        </w:rPr>
        <w:t>от</w:t>
      </w:r>
      <w:r>
        <w:rPr>
          <w:b w:val="0"/>
          <w:spacing w:val="-4"/>
        </w:rPr>
        <w:t xml:space="preserve"> </w:t>
      </w:r>
      <w:r w:rsidRPr="00E9347C">
        <w:rPr>
          <w:b w:val="0"/>
          <w:spacing w:val="-4"/>
        </w:rPr>
        <w:t>06</w:t>
      </w:r>
      <w:r>
        <w:rPr>
          <w:b w:val="0"/>
          <w:spacing w:val="-4"/>
        </w:rPr>
        <w:t xml:space="preserve"> </w:t>
      </w:r>
      <w:r w:rsidRPr="00E9347C">
        <w:rPr>
          <w:b w:val="0"/>
          <w:spacing w:val="-4"/>
        </w:rPr>
        <w:t>октября</w:t>
      </w:r>
      <w:r>
        <w:rPr>
          <w:b w:val="0"/>
          <w:spacing w:val="-4"/>
        </w:rPr>
        <w:t xml:space="preserve"> </w:t>
      </w:r>
      <w:r w:rsidRPr="00E9347C">
        <w:rPr>
          <w:b w:val="0"/>
          <w:spacing w:val="-4"/>
        </w:rPr>
        <w:t>2003</w:t>
      </w:r>
      <w:r>
        <w:rPr>
          <w:b w:val="0"/>
          <w:spacing w:val="-4"/>
        </w:rPr>
        <w:t xml:space="preserve"> </w:t>
      </w:r>
      <w:r w:rsidRPr="00E9347C">
        <w:rPr>
          <w:b w:val="0"/>
          <w:spacing w:val="-4"/>
        </w:rPr>
        <w:t>года</w:t>
      </w:r>
      <w:r>
        <w:rPr>
          <w:b w:val="0"/>
          <w:spacing w:val="-4"/>
        </w:rPr>
        <w:t xml:space="preserve"> </w:t>
      </w:r>
      <w:r w:rsidRPr="00E9347C">
        <w:rPr>
          <w:b w:val="0"/>
          <w:spacing w:val="-4"/>
        </w:rPr>
        <w:t>№131–ФЗ</w:t>
      </w:r>
      <w:r>
        <w:rPr>
          <w:b w:val="0"/>
          <w:spacing w:val="-4"/>
        </w:rPr>
        <w:t xml:space="preserve"> </w:t>
      </w:r>
      <w:r w:rsidRPr="00E9347C">
        <w:rPr>
          <w:b w:val="0"/>
          <w:spacing w:val="-4"/>
        </w:rPr>
        <w:t>«Об</w:t>
      </w:r>
      <w:r>
        <w:rPr>
          <w:b w:val="0"/>
          <w:spacing w:val="-4"/>
        </w:rPr>
        <w:t xml:space="preserve"> </w:t>
      </w:r>
      <w:r w:rsidRPr="00E9347C">
        <w:rPr>
          <w:b w:val="0"/>
          <w:spacing w:val="-4"/>
        </w:rPr>
        <w:t>общих</w:t>
      </w:r>
      <w:r>
        <w:rPr>
          <w:b w:val="0"/>
          <w:spacing w:val="-4"/>
        </w:rPr>
        <w:t xml:space="preserve"> </w:t>
      </w:r>
      <w:r w:rsidRPr="00E9347C">
        <w:rPr>
          <w:b w:val="0"/>
          <w:spacing w:val="-4"/>
        </w:rPr>
        <w:t>принципах</w:t>
      </w:r>
      <w:r>
        <w:rPr>
          <w:b w:val="0"/>
          <w:spacing w:val="-4"/>
        </w:rPr>
        <w:t xml:space="preserve"> </w:t>
      </w:r>
      <w:r w:rsidRPr="00E9347C">
        <w:rPr>
          <w:b w:val="0"/>
          <w:spacing w:val="-4"/>
        </w:rPr>
        <w:t>организации</w:t>
      </w:r>
      <w:r>
        <w:rPr>
          <w:b w:val="0"/>
          <w:spacing w:val="-4"/>
        </w:rPr>
        <w:t xml:space="preserve"> </w:t>
      </w:r>
      <w:r w:rsidRPr="00E9347C">
        <w:rPr>
          <w:b w:val="0"/>
          <w:spacing w:val="-4"/>
        </w:rPr>
        <w:t>местного</w:t>
      </w:r>
      <w:r>
        <w:rPr>
          <w:b w:val="0"/>
          <w:spacing w:val="-4"/>
        </w:rPr>
        <w:t xml:space="preserve"> </w:t>
      </w:r>
      <w:r w:rsidRPr="00E9347C">
        <w:rPr>
          <w:b w:val="0"/>
          <w:spacing w:val="-4"/>
        </w:rPr>
        <w:t>самоуправления</w:t>
      </w:r>
      <w:r>
        <w:rPr>
          <w:b w:val="0"/>
          <w:spacing w:val="-4"/>
        </w:rPr>
        <w:t xml:space="preserve"> </w:t>
      </w:r>
      <w:r w:rsidRPr="00E9347C">
        <w:rPr>
          <w:b w:val="0"/>
          <w:spacing w:val="-4"/>
        </w:rPr>
        <w:t>в</w:t>
      </w:r>
      <w:r>
        <w:rPr>
          <w:b w:val="0"/>
          <w:spacing w:val="-4"/>
        </w:rPr>
        <w:t xml:space="preserve"> </w:t>
      </w:r>
      <w:r w:rsidRPr="00E9347C">
        <w:rPr>
          <w:b w:val="0"/>
          <w:spacing w:val="-4"/>
        </w:rPr>
        <w:t>Российской</w:t>
      </w:r>
      <w:r>
        <w:rPr>
          <w:b w:val="0"/>
          <w:spacing w:val="-4"/>
        </w:rPr>
        <w:t xml:space="preserve"> </w:t>
      </w:r>
      <w:r w:rsidRPr="00E9347C">
        <w:rPr>
          <w:b w:val="0"/>
          <w:spacing w:val="-4"/>
        </w:rPr>
        <w:t>Федерации»,</w:t>
      </w:r>
      <w:r>
        <w:rPr>
          <w:b w:val="0"/>
          <w:spacing w:val="-4"/>
        </w:rPr>
        <w:t xml:space="preserve"> </w:t>
      </w:r>
      <w:r w:rsidRPr="00E9347C">
        <w:rPr>
          <w:b w:val="0"/>
          <w:spacing w:val="-4"/>
        </w:rPr>
        <w:t>Градостроительным</w:t>
      </w:r>
      <w:r>
        <w:rPr>
          <w:b w:val="0"/>
          <w:spacing w:val="-4"/>
        </w:rPr>
        <w:t xml:space="preserve"> </w:t>
      </w:r>
      <w:r w:rsidRPr="00E9347C">
        <w:rPr>
          <w:b w:val="0"/>
          <w:spacing w:val="-4"/>
        </w:rPr>
        <w:t>кодексом</w:t>
      </w:r>
      <w:r>
        <w:rPr>
          <w:b w:val="0"/>
          <w:spacing w:val="-4"/>
        </w:rPr>
        <w:t xml:space="preserve"> </w:t>
      </w:r>
      <w:r w:rsidRPr="00E9347C">
        <w:rPr>
          <w:b w:val="0"/>
          <w:spacing w:val="-4"/>
        </w:rPr>
        <w:t>Российской</w:t>
      </w:r>
      <w:r>
        <w:rPr>
          <w:b w:val="0"/>
          <w:spacing w:val="-4"/>
        </w:rPr>
        <w:t xml:space="preserve"> </w:t>
      </w:r>
      <w:r w:rsidRPr="00E9347C">
        <w:rPr>
          <w:b w:val="0"/>
          <w:spacing w:val="-4"/>
        </w:rPr>
        <w:t>Федерации,</w:t>
      </w:r>
      <w:r>
        <w:rPr>
          <w:b w:val="0"/>
          <w:spacing w:val="-4"/>
        </w:rPr>
        <w:t xml:space="preserve"> </w:t>
      </w:r>
      <w:r w:rsidRPr="00E9347C">
        <w:rPr>
          <w:b w:val="0"/>
        </w:rPr>
        <w:t>Законом</w:t>
      </w:r>
      <w:r>
        <w:rPr>
          <w:b w:val="0"/>
        </w:rPr>
        <w:t xml:space="preserve"> </w:t>
      </w:r>
      <w:r w:rsidRPr="00E9347C">
        <w:rPr>
          <w:b w:val="0"/>
        </w:rPr>
        <w:t>Забайкальского</w:t>
      </w:r>
      <w:r>
        <w:rPr>
          <w:b w:val="0"/>
        </w:rPr>
        <w:t xml:space="preserve"> </w:t>
      </w:r>
      <w:r w:rsidRPr="00E9347C">
        <w:rPr>
          <w:b w:val="0"/>
        </w:rPr>
        <w:t>края</w:t>
      </w:r>
      <w:r>
        <w:rPr>
          <w:b w:val="0"/>
        </w:rPr>
        <w:t xml:space="preserve"> </w:t>
      </w:r>
      <w:r w:rsidRPr="00E9347C">
        <w:rPr>
          <w:b w:val="0"/>
        </w:rPr>
        <w:t>от</w:t>
      </w:r>
      <w:r>
        <w:rPr>
          <w:b w:val="0"/>
        </w:rPr>
        <w:t xml:space="preserve"> </w:t>
      </w:r>
      <w:r w:rsidRPr="00E9347C">
        <w:rPr>
          <w:b w:val="0"/>
        </w:rPr>
        <w:t>29</w:t>
      </w:r>
      <w:r>
        <w:rPr>
          <w:b w:val="0"/>
        </w:rPr>
        <w:t xml:space="preserve"> </w:t>
      </w:r>
      <w:r w:rsidRPr="00E9347C">
        <w:rPr>
          <w:b w:val="0"/>
        </w:rPr>
        <w:t>декабря</w:t>
      </w:r>
      <w:r>
        <w:rPr>
          <w:b w:val="0"/>
        </w:rPr>
        <w:t xml:space="preserve"> </w:t>
      </w:r>
      <w:r w:rsidRPr="00E9347C">
        <w:rPr>
          <w:b w:val="0"/>
        </w:rPr>
        <w:t>2008</w:t>
      </w:r>
      <w:r>
        <w:rPr>
          <w:b w:val="0"/>
        </w:rPr>
        <w:t xml:space="preserve"> </w:t>
      </w:r>
      <w:r w:rsidRPr="00E9347C">
        <w:rPr>
          <w:b w:val="0"/>
        </w:rPr>
        <w:t>года</w:t>
      </w:r>
      <w:r>
        <w:rPr>
          <w:b w:val="0"/>
        </w:rPr>
        <w:t xml:space="preserve"> </w:t>
      </w:r>
      <w:r w:rsidRPr="00E9347C">
        <w:rPr>
          <w:b w:val="0"/>
        </w:rPr>
        <w:t>№</w:t>
      </w:r>
      <w:r>
        <w:rPr>
          <w:b w:val="0"/>
        </w:rPr>
        <w:t xml:space="preserve"> </w:t>
      </w:r>
      <w:r w:rsidRPr="00E9347C">
        <w:rPr>
          <w:b w:val="0"/>
        </w:rPr>
        <w:t>113-ЗЗК</w:t>
      </w:r>
      <w:r>
        <w:rPr>
          <w:b w:val="0"/>
        </w:rPr>
        <w:t xml:space="preserve"> </w:t>
      </w:r>
      <w:r w:rsidRPr="00E9347C">
        <w:rPr>
          <w:b w:val="0"/>
        </w:rPr>
        <w:t>«О</w:t>
      </w:r>
      <w:r>
        <w:rPr>
          <w:b w:val="0"/>
        </w:rPr>
        <w:t xml:space="preserve"> </w:t>
      </w:r>
      <w:r w:rsidRPr="00E9347C">
        <w:rPr>
          <w:b w:val="0"/>
        </w:rPr>
        <w:t>градостроительной</w:t>
      </w:r>
      <w:r>
        <w:rPr>
          <w:b w:val="0"/>
        </w:rPr>
        <w:t xml:space="preserve"> </w:t>
      </w:r>
      <w:r w:rsidRPr="00E9347C">
        <w:rPr>
          <w:b w:val="0"/>
        </w:rPr>
        <w:t>деятельности</w:t>
      </w:r>
      <w:r>
        <w:rPr>
          <w:b w:val="0"/>
        </w:rPr>
        <w:t xml:space="preserve"> </w:t>
      </w:r>
      <w:r w:rsidRPr="00E9347C">
        <w:rPr>
          <w:b w:val="0"/>
        </w:rPr>
        <w:t>в</w:t>
      </w:r>
      <w:r>
        <w:rPr>
          <w:b w:val="0"/>
        </w:rPr>
        <w:t xml:space="preserve"> </w:t>
      </w:r>
      <w:r w:rsidRPr="00E9347C">
        <w:rPr>
          <w:b w:val="0"/>
        </w:rPr>
        <w:t>Забайкальском</w:t>
      </w:r>
      <w:r>
        <w:rPr>
          <w:b w:val="0"/>
        </w:rPr>
        <w:t xml:space="preserve"> </w:t>
      </w:r>
      <w:r w:rsidRPr="00E9347C">
        <w:rPr>
          <w:b w:val="0"/>
        </w:rPr>
        <w:t>крае»,</w:t>
      </w:r>
      <w:r>
        <w:rPr>
          <w:b w:val="0"/>
        </w:rPr>
        <w:t xml:space="preserve"> </w:t>
      </w:r>
      <w:r w:rsidR="00B847E1">
        <w:rPr>
          <w:b w:val="0"/>
        </w:rPr>
        <w:t xml:space="preserve">руководствуясь Уставом Краснокаменского муниципального округа Забайкальского края, </w:t>
      </w:r>
      <w:proofErr w:type="gramEnd"/>
      <w:r w:rsidR="00495F27" w:rsidRPr="0024569E">
        <w:rPr>
          <w:b w:val="0"/>
        </w:rPr>
        <w:t>Совет</w:t>
      </w:r>
      <w:r w:rsidR="0024569E" w:rsidRPr="0024569E">
        <w:rPr>
          <w:b w:val="0"/>
        </w:rPr>
        <w:t xml:space="preserve"> </w:t>
      </w:r>
      <w:r w:rsidR="0024569E">
        <w:rPr>
          <w:b w:val="0"/>
        </w:rPr>
        <w:t>Краснокаменского муниципального округа Забайкальского края</w:t>
      </w:r>
      <w:r w:rsidR="00F96052">
        <w:t xml:space="preserve"> </w:t>
      </w:r>
      <w:r w:rsidR="008E1E37" w:rsidRPr="0024569E">
        <w:t>решил</w:t>
      </w:r>
      <w:r w:rsidR="00495F27" w:rsidRPr="0024569E">
        <w:t>:</w:t>
      </w:r>
    </w:p>
    <w:p w:rsidR="0022163D" w:rsidRDefault="005C34E6" w:rsidP="00E9347C">
      <w:pPr>
        <w:autoSpaceDE w:val="0"/>
        <w:autoSpaceDN w:val="0"/>
        <w:adjustRightInd w:val="0"/>
        <w:ind w:firstLine="708"/>
        <w:jc w:val="both"/>
      </w:pPr>
      <w:r w:rsidRPr="00427D5F">
        <w:t>1.</w:t>
      </w:r>
      <w:r>
        <w:rPr>
          <w:b/>
        </w:rPr>
        <w:t xml:space="preserve"> </w:t>
      </w:r>
      <w:r w:rsidR="00E9347C" w:rsidRPr="004509CA">
        <w:t xml:space="preserve">Внести </w:t>
      </w:r>
      <w:r w:rsidR="0022163D">
        <w:t>в правила землепользования и застройки:</w:t>
      </w:r>
    </w:p>
    <w:p w:rsidR="0022163D" w:rsidRPr="0022163D" w:rsidRDefault="0022163D" w:rsidP="0022163D">
      <w:pPr>
        <w:ind w:firstLine="708"/>
        <w:jc w:val="both"/>
      </w:pPr>
      <w:r w:rsidRPr="0022163D">
        <w:t>- сельского поселения «Богдановское» муниципального района «Город Краснокаменск и Краснокаменский район» Забайкальского края;</w:t>
      </w:r>
    </w:p>
    <w:p w:rsidR="0022163D" w:rsidRPr="0022163D" w:rsidRDefault="0022163D" w:rsidP="0022163D">
      <w:pPr>
        <w:ind w:firstLine="708"/>
        <w:jc w:val="both"/>
      </w:pPr>
      <w:r w:rsidRPr="0022163D">
        <w:t>- сельского поселения «Кайластуйское» муниципального района «Город Краснокаменск и Краснокаменский район» Забайкальского края;</w:t>
      </w:r>
    </w:p>
    <w:p w:rsidR="0022163D" w:rsidRPr="0022163D" w:rsidRDefault="0022163D" w:rsidP="0022163D">
      <w:pPr>
        <w:ind w:firstLine="708"/>
        <w:jc w:val="both"/>
      </w:pPr>
      <w:r w:rsidRPr="0022163D">
        <w:t>- сельского поселения «Капцегайтуйское» муниципального района «Город Краснокаменск и Краснокаменский район» Забайкальского края;</w:t>
      </w:r>
    </w:p>
    <w:p w:rsidR="0022163D" w:rsidRPr="0022163D" w:rsidRDefault="0022163D" w:rsidP="0022163D">
      <w:pPr>
        <w:ind w:firstLine="708"/>
        <w:jc w:val="both"/>
      </w:pPr>
      <w:r w:rsidRPr="0022163D">
        <w:t>- сельского поселения «Ковылинское» муниципального района «Город Краснокаменск и Краснокаменский район» Забайкальского края;</w:t>
      </w:r>
    </w:p>
    <w:p w:rsidR="0022163D" w:rsidRPr="0022163D" w:rsidRDefault="0022163D" w:rsidP="0022163D">
      <w:pPr>
        <w:ind w:firstLine="708"/>
        <w:jc w:val="both"/>
      </w:pPr>
      <w:r w:rsidRPr="0022163D">
        <w:t>- сельского поселения «Маргуцекское» муниципального района «Город Краснокаменск и Краснокаменский район» Забайкальского края;</w:t>
      </w:r>
    </w:p>
    <w:p w:rsidR="0022163D" w:rsidRPr="0022163D" w:rsidRDefault="0022163D" w:rsidP="0022163D">
      <w:pPr>
        <w:ind w:firstLine="708"/>
        <w:jc w:val="both"/>
      </w:pPr>
      <w:r w:rsidRPr="0022163D">
        <w:t>- сельского поселения «Соктуй-Милозанское» муниципального района «Город Краснокаменск и Краснокаменский район» Забайкальского края;</w:t>
      </w:r>
    </w:p>
    <w:p w:rsidR="0022163D" w:rsidRPr="0022163D" w:rsidRDefault="0022163D" w:rsidP="0022163D">
      <w:pPr>
        <w:ind w:firstLine="708"/>
        <w:jc w:val="both"/>
      </w:pPr>
      <w:r w:rsidRPr="0022163D">
        <w:t>- сельского поселения «Среднеаргунское» муниципального района «Город Краснокаменск и Краснокаменский район» Забайкальского края;</w:t>
      </w:r>
    </w:p>
    <w:p w:rsidR="0022163D" w:rsidRPr="0022163D" w:rsidRDefault="0022163D" w:rsidP="0022163D">
      <w:pPr>
        <w:ind w:firstLine="708"/>
        <w:jc w:val="both"/>
      </w:pPr>
      <w:r w:rsidRPr="0022163D">
        <w:lastRenderedPageBreak/>
        <w:t>- сельского поселения «Целиннинское» муниципального района «Город Краснокаменск и Краснокаменский район» Забайкальского края;</w:t>
      </w:r>
    </w:p>
    <w:p w:rsidR="0022163D" w:rsidRDefault="0022163D" w:rsidP="0022163D">
      <w:pPr>
        <w:ind w:firstLine="708"/>
        <w:jc w:val="both"/>
      </w:pPr>
      <w:r w:rsidRPr="0022163D">
        <w:t>- сельского поселения «Юбилейнинское» муниципального района «Город Краснокаменск и Краснокаменский район»</w:t>
      </w:r>
      <w:r>
        <w:t xml:space="preserve"> Забайкальского края </w:t>
      </w:r>
    </w:p>
    <w:p w:rsidR="0022163D" w:rsidRPr="0022163D" w:rsidRDefault="0022163D" w:rsidP="0022163D">
      <w:pPr>
        <w:jc w:val="both"/>
      </w:pPr>
      <w:r w:rsidRPr="0022163D">
        <w:t>(далее по тексту — сельские поселения)</w:t>
      </w:r>
      <w:r>
        <w:t xml:space="preserve">, </w:t>
      </w:r>
      <w:proofErr w:type="gramStart"/>
      <w:r w:rsidR="00C91344">
        <w:t>утвержденных</w:t>
      </w:r>
      <w:proofErr w:type="gramEnd"/>
      <w:r w:rsidR="00C91344">
        <w:t xml:space="preserve"> Решением Совета муниципального района «Город Краснокаменск и Краснокаменский район» Забайкальского края от 2</w:t>
      </w:r>
      <w:r w:rsidR="005E6F74">
        <w:t>8</w:t>
      </w:r>
      <w:r w:rsidR="00C91344">
        <w:t>.03.20</w:t>
      </w:r>
      <w:r w:rsidR="005E6F74">
        <w:t>0</w:t>
      </w:r>
      <w:bookmarkStart w:id="0" w:name="_GoBack"/>
      <w:bookmarkEnd w:id="0"/>
      <w:r w:rsidR="00C91344">
        <w:t xml:space="preserve">8 № 9, </w:t>
      </w:r>
      <w:r w:rsidRPr="0022163D">
        <w:t>следующие изменения:</w:t>
      </w:r>
    </w:p>
    <w:p w:rsidR="005D3B91" w:rsidRPr="005D3B91" w:rsidRDefault="005D3B91" w:rsidP="005D3B91">
      <w:pPr>
        <w:autoSpaceDE w:val="0"/>
        <w:autoSpaceDN w:val="0"/>
        <w:adjustRightInd w:val="0"/>
        <w:ind w:firstLine="709"/>
        <w:jc w:val="both"/>
      </w:pPr>
      <w:r w:rsidRPr="005D3B91">
        <w:t>1.1</w:t>
      </w:r>
      <w:r>
        <w:t>.</w:t>
      </w:r>
      <w:r>
        <w:rPr>
          <w:b/>
        </w:rPr>
        <w:t xml:space="preserve"> </w:t>
      </w:r>
      <w:r w:rsidRPr="005D3B91">
        <w:t>в</w:t>
      </w:r>
      <w:r>
        <w:t xml:space="preserve"> </w:t>
      </w:r>
      <w:r w:rsidRPr="005D3B91">
        <w:t>статье 2 «Основные понятия, используемые в настоящих Правилах» главы 1. «Общие положения» раздела</w:t>
      </w:r>
      <w:r>
        <w:t xml:space="preserve"> </w:t>
      </w:r>
      <w:r w:rsidRPr="005D3B91">
        <w:rPr>
          <w:lang w:val="en-US"/>
        </w:rPr>
        <w:t>I</w:t>
      </w:r>
      <w:r w:rsidRPr="005D3B91">
        <w:t>. «Порядок применения правил землепользования и застройки и внесения в них изменений»:</w:t>
      </w:r>
    </w:p>
    <w:p w:rsidR="005D3B91" w:rsidRPr="005D3B91" w:rsidRDefault="005D3B91" w:rsidP="005D3B91">
      <w:pPr>
        <w:autoSpaceDE w:val="0"/>
        <w:autoSpaceDN w:val="0"/>
        <w:adjustRightInd w:val="0"/>
        <w:ind w:firstLine="709"/>
        <w:jc w:val="both"/>
      </w:pPr>
      <w:r w:rsidRPr="005D3B91">
        <w:t>1.</w:t>
      </w:r>
      <w:r>
        <w:t>1.1</w:t>
      </w:r>
      <w:r w:rsidRPr="005D3B91">
        <w:t>. пункт 2 изложить в следующей редакции:</w:t>
      </w:r>
    </w:p>
    <w:p w:rsidR="005D3B91" w:rsidRPr="005D3B91" w:rsidRDefault="005D3B91" w:rsidP="005D3B91">
      <w:pPr>
        <w:autoSpaceDE w:val="0"/>
        <w:autoSpaceDN w:val="0"/>
        <w:adjustRightInd w:val="0"/>
        <w:ind w:firstLine="709"/>
        <w:jc w:val="both"/>
      </w:pPr>
      <w:r w:rsidRPr="005D3B91">
        <w:t>«2)</w:t>
      </w:r>
      <w:r w:rsidRPr="005D3B91">
        <w:rPr>
          <w:b/>
        </w:rPr>
        <w:t xml:space="preserve"> дом блокированной застройки</w:t>
      </w:r>
      <w:r w:rsidRPr="005D3B91">
        <w:t xml:space="preserve"> - жилой дом, блокированный с другим жилым домом (другими жилыми домами) в одном ряду общей боковой стеной (общими боковыми стенами) без проемов и имеющий отдельный выход на земельный участок;»;</w:t>
      </w:r>
    </w:p>
    <w:p w:rsidR="005D3B91" w:rsidRPr="005D3B91" w:rsidRDefault="005D3B91" w:rsidP="005D3B91">
      <w:pPr>
        <w:autoSpaceDE w:val="0"/>
        <w:autoSpaceDN w:val="0"/>
        <w:adjustRightInd w:val="0"/>
        <w:ind w:firstLine="709"/>
        <w:jc w:val="both"/>
      </w:pPr>
      <w:r w:rsidRPr="005D3B91">
        <w:t>1.</w:t>
      </w:r>
      <w:r>
        <w:t>1.2</w:t>
      </w:r>
      <w:r w:rsidRPr="005D3B91">
        <w:t>. пункт 4 изложить в следующей редакции:</w:t>
      </w:r>
    </w:p>
    <w:p w:rsidR="005D3B91" w:rsidRPr="005D3B91" w:rsidRDefault="005D3B91" w:rsidP="005D3B91">
      <w:pPr>
        <w:autoSpaceDE w:val="0"/>
        <w:autoSpaceDN w:val="0"/>
        <w:adjustRightInd w:val="0"/>
        <w:ind w:firstLine="709"/>
        <w:jc w:val="both"/>
        <w:rPr>
          <w:iCs/>
        </w:rPr>
      </w:pPr>
      <w:r w:rsidRPr="005D3B91">
        <w:t xml:space="preserve">«4) </w:t>
      </w:r>
      <w:r w:rsidRPr="005D3B91">
        <w:rPr>
          <w:b/>
          <w:iCs/>
        </w:rPr>
        <w:t>градостроительная деятельность</w:t>
      </w:r>
      <w:r w:rsidRPr="005D3B91">
        <w:rPr>
          <w:iCs/>
        </w:rPr>
        <w:t xml:space="preserve"> – деятельность по развитию территорий, в том числе городов и иных поселений, осуществляемая в виде территориального планирования, градостроительного зонирования, планировки территорий, архитектурно-строительного проектирования, строительства, </w:t>
      </w:r>
      <w:r w:rsidRPr="005D3B91">
        <w:t>эксплуатации зданий, сооружений, комплексного развития территорий и их благоустройства</w:t>
      </w:r>
      <w:r w:rsidRPr="005D3B91">
        <w:rPr>
          <w:iCs/>
        </w:rPr>
        <w:t>;»;</w:t>
      </w:r>
    </w:p>
    <w:p w:rsidR="005D3B91" w:rsidRPr="005D3B91" w:rsidRDefault="005D3B91" w:rsidP="005D3B91">
      <w:pPr>
        <w:autoSpaceDE w:val="0"/>
        <w:autoSpaceDN w:val="0"/>
        <w:adjustRightInd w:val="0"/>
        <w:ind w:firstLine="709"/>
        <w:jc w:val="both"/>
      </w:pPr>
      <w:r w:rsidRPr="005D3B91">
        <w:rPr>
          <w:iCs/>
        </w:rPr>
        <w:t>1.</w:t>
      </w:r>
      <w:r>
        <w:rPr>
          <w:iCs/>
        </w:rPr>
        <w:t>1</w:t>
      </w:r>
      <w:r w:rsidRPr="005D3B91">
        <w:rPr>
          <w:iCs/>
        </w:rPr>
        <w:t>.</w:t>
      </w:r>
      <w:r>
        <w:rPr>
          <w:iCs/>
        </w:rPr>
        <w:t>3.</w:t>
      </w:r>
      <w:r>
        <w:t xml:space="preserve"> </w:t>
      </w:r>
      <w:r w:rsidRPr="005D3B91">
        <w:t>пункт 8 изложить в следующей редакции:</w:t>
      </w:r>
    </w:p>
    <w:p w:rsidR="005D3B91" w:rsidRPr="005D3B91" w:rsidRDefault="005D3B91" w:rsidP="005D3B91">
      <w:pPr>
        <w:autoSpaceDE w:val="0"/>
        <w:autoSpaceDN w:val="0"/>
        <w:adjustRightInd w:val="0"/>
        <w:ind w:firstLine="709"/>
        <w:jc w:val="both"/>
      </w:pPr>
      <w:r w:rsidRPr="005D3B91">
        <w:t xml:space="preserve">«8) </w:t>
      </w:r>
      <w:r w:rsidRPr="005D3B91">
        <w:rPr>
          <w:b/>
          <w:bCs/>
        </w:rPr>
        <w:t>градостроительный регламент</w:t>
      </w:r>
      <w:r w:rsidRPr="005D3B91">
        <w:t xml:space="preserve"> – устанавливаемые в пределах границ соответствующей территориальной зоны виды разрешенного использования земельных участков, равно как всего, что находится над и под поверхностью земельных участков и используется в процессе их застройки и последующей эксплуатации объектов капитального строительства, 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строительства, ограничения использования земельных участков и объектов капитального строительства, </w:t>
      </w:r>
      <w:r w:rsidRPr="005D3B91">
        <w:rPr>
          <w:bCs/>
        </w:rPr>
        <w:t>а также применительно к территориям, в границах которых предусматривается осуществление деятельности по комплексному развитию территории, расчетные показатели минимально допустимого уровня обеспеченности соответствующей территории объектами коммунальной, транспортной, социальной инфраструктур и расчетные показатели максимально допустимого уровня территориальной доступности указанных объектов для населения</w:t>
      </w:r>
      <w:r w:rsidRPr="005D3B91">
        <w:t>;»;</w:t>
      </w:r>
    </w:p>
    <w:p w:rsidR="005D3B91" w:rsidRPr="005D3B91" w:rsidRDefault="005D3B91" w:rsidP="005D3B91">
      <w:pPr>
        <w:autoSpaceDE w:val="0"/>
        <w:autoSpaceDN w:val="0"/>
        <w:adjustRightInd w:val="0"/>
        <w:ind w:firstLine="709"/>
        <w:jc w:val="both"/>
      </w:pPr>
      <w:r w:rsidRPr="005D3B91">
        <w:t>1.</w:t>
      </w:r>
      <w:r>
        <w:t>1.4</w:t>
      </w:r>
      <w:r w:rsidRPr="005D3B91">
        <w:t>. пункт 9 изложить в следующей редакции:</w:t>
      </w:r>
    </w:p>
    <w:p w:rsidR="005D3B91" w:rsidRPr="005D3B91" w:rsidRDefault="005D3B91" w:rsidP="005D3B91">
      <w:pPr>
        <w:autoSpaceDE w:val="0"/>
        <w:autoSpaceDN w:val="0"/>
        <w:adjustRightInd w:val="0"/>
        <w:ind w:firstLine="709"/>
        <w:jc w:val="both"/>
      </w:pPr>
      <w:r w:rsidRPr="005D3B91">
        <w:t xml:space="preserve">«9) </w:t>
      </w:r>
      <w:r w:rsidRPr="005D3B91">
        <w:rPr>
          <w:b/>
        </w:rPr>
        <w:t>застройщик</w:t>
      </w:r>
      <w:r w:rsidRPr="005D3B91">
        <w:t xml:space="preserve"> - физическое или юридическое лицо, обеспечивающее на принадлежащем ему земельном участке или на земельном участке иного правообладателя (которому при осуществлении бюджетных инвестиций в объекты капитального строительства государственной (муниципальной) собственности органы государственной власти (государственные органы), </w:t>
      </w:r>
      <w:r w:rsidRPr="005D3B91">
        <w:lastRenderedPageBreak/>
        <w:t>Государственная корпорация по атомной энергии «Росатом», Государственная корпорация по космической деятельности «</w:t>
      </w:r>
      <w:proofErr w:type="spellStart"/>
      <w:r w:rsidRPr="005D3B91">
        <w:t>Роскосмос</w:t>
      </w:r>
      <w:proofErr w:type="spellEnd"/>
      <w:r w:rsidRPr="005D3B91">
        <w:t>», органы управления государственными внебюджетными фондами или органы местного самоуправления передали в случаях, установленных бюджетным законодательством Российской Федерации, на основании соглашений свои полномочия государственного (муниципального) заказчика или которому в соответствии со статьей 13.3 Федерального закона от 29 июля 2017 года № 218-ФЗ «О публично-правовой компании «Фонд развития территорий» и о внесении изменений в отдельные законодательные акты Российской Федерации» передали на основании соглашений свои функции застройщика) строительство, реконструкцию, капитальный ремонт, снос объектов капитального строительства, а также выполнение инженерных изысканий, подготовку проектной документации для их строительства, реконструкции, капитального ремонта. Застройщик вправе передать свои функции, предусмотренные законодательством о градостроительной деятельности, техническому заказчику;»;</w:t>
      </w:r>
    </w:p>
    <w:p w:rsidR="005D3B91" w:rsidRPr="005D3B91" w:rsidRDefault="005D3B91" w:rsidP="005D3B91">
      <w:pPr>
        <w:autoSpaceDE w:val="0"/>
        <w:autoSpaceDN w:val="0"/>
        <w:adjustRightInd w:val="0"/>
        <w:ind w:firstLine="709"/>
        <w:jc w:val="both"/>
      </w:pPr>
      <w:r w:rsidRPr="005D3B91">
        <w:t>1.</w:t>
      </w:r>
      <w:r>
        <w:t>1</w:t>
      </w:r>
      <w:r w:rsidRPr="005D3B91">
        <w:t>.</w:t>
      </w:r>
      <w:r>
        <w:t>5.</w:t>
      </w:r>
      <w:r w:rsidRPr="005D3B91">
        <w:t xml:space="preserve"> пункт 13 изложить в следующей редакции:</w:t>
      </w:r>
    </w:p>
    <w:p w:rsidR="005D3B91" w:rsidRPr="005D3B91" w:rsidRDefault="005D3B91" w:rsidP="005D3B91">
      <w:pPr>
        <w:autoSpaceDE w:val="0"/>
        <w:autoSpaceDN w:val="0"/>
        <w:adjustRightInd w:val="0"/>
        <w:ind w:firstLine="709"/>
        <w:jc w:val="both"/>
      </w:pPr>
      <w:r w:rsidRPr="005D3B91">
        <w:t>«13)</w:t>
      </w:r>
      <w:r w:rsidRPr="005D3B91">
        <w:rPr>
          <w:b/>
        </w:rPr>
        <w:t xml:space="preserve"> объект индивидуального жилищного строительства</w:t>
      </w:r>
      <w:r w:rsidRPr="005D3B91">
        <w:t xml:space="preserve"> - отдельно стоящее здание с количеством надземных этажей не более чем три, высотой не более двадцати метров, которое состоит из комнат и помещений вспомогательного использования, предназначенных для удовлетворения гражданами бытовых и иных нужд, связанных с их проживанием в таком здании, и не предназначено для раздела на самостоятельные объекты недвижимости. Понятия «объект индивидуального жилищного строительства», «жилой дом» и «индивидуальный жилой дом» применяются в Градостроительном Кодексе Российской Федерации, других федеральных законах и иных нормативных правовых актах Российской Федерации в одном значении, если иное не предусмотрено такими федеральными законами и нормативными правовыми актами Российской Федерации. При этом параметры, устанавливаемые к объектам индивидуального жилищного строительства Градостроительным </w:t>
      </w:r>
      <w:proofErr w:type="spellStart"/>
      <w:r w:rsidRPr="005D3B91">
        <w:t>КодексомРоссийской</w:t>
      </w:r>
      <w:proofErr w:type="spellEnd"/>
      <w:r w:rsidRPr="005D3B91">
        <w:t xml:space="preserve"> Федерации, в равной степени применяются к жилым домам, индивидуальным жилым домам, если иное не предусмотрено такими федеральными законами и нормативными правовыми актами Российской Федерации;»;</w:t>
      </w:r>
    </w:p>
    <w:p w:rsidR="005D3B91" w:rsidRPr="005D3B91" w:rsidRDefault="005D3B91" w:rsidP="005D3B91">
      <w:pPr>
        <w:autoSpaceDE w:val="0"/>
        <w:autoSpaceDN w:val="0"/>
        <w:adjustRightInd w:val="0"/>
        <w:ind w:firstLine="709"/>
        <w:jc w:val="both"/>
      </w:pPr>
      <w:r w:rsidRPr="005D3B91">
        <w:t>1.</w:t>
      </w:r>
      <w:r>
        <w:t>1</w:t>
      </w:r>
      <w:r w:rsidRPr="005D3B91">
        <w:t>.</w:t>
      </w:r>
      <w:r>
        <w:t>6.</w:t>
      </w:r>
      <w:r w:rsidRPr="005D3B91">
        <w:t xml:space="preserve"> пункт 19 изложить в следующей редакции:</w:t>
      </w:r>
    </w:p>
    <w:p w:rsidR="005D3B91" w:rsidRPr="005D3B91" w:rsidRDefault="005D3B91" w:rsidP="005D3B91">
      <w:pPr>
        <w:autoSpaceDE w:val="0"/>
        <w:autoSpaceDN w:val="0"/>
        <w:adjustRightInd w:val="0"/>
        <w:ind w:firstLine="709"/>
        <w:jc w:val="both"/>
      </w:pPr>
      <w:r w:rsidRPr="005D3B91">
        <w:t xml:space="preserve">«19) </w:t>
      </w:r>
      <w:r w:rsidRPr="005D3B91">
        <w:rPr>
          <w:b/>
        </w:rPr>
        <w:t>красные линии</w:t>
      </w:r>
      <w:r w:rsidRPr="005D3B91">
        <w:t xml:space="preserve"> - линии, которые обозначают границы территорий общего пользования и подлежат установлению, изменению или отмене в документации по планировке территории;»;</w:t>
      </w:r>
    </w:p>
    <w:p w:rsidR="005D3B91" w:rsidRPr="005D3B91" w:rsidRDefault="005D3B91" w:rsidP="005D3B91">
      <w:pPr>
        <w:autoSpaceDE w:val="0"/>
        <w:autoSpaceDN w:val="0"/>
        <w:adjustRightInd w:val="0"/>
        <w:ind w:firstLine="709"/>
        <w:jc w:val="both"/>
      </w:pPr>
      <w:r w:rsidRPr="005D3B91">
        <w:t>1.</w:t>
      </w:r>
      <w:r>
        <w:t>1</w:t>
      </w:r>
      <w:r w:rsidRPr="005D3B91">
        <w:t>.</w:t>
      </w:r>
      <w:r>
        <w:t>7</w:t>
      </w:r>
      <w:r w:rsidRPr="005D3B91">
        <w:t xml:space="preserve"> пункт 24 изложить в следующей редакции:</w:t>
      </w:r>
    </w:p>
    <w:p w:rsidR="005D3B91" w:rsidRPr="005D3B91" w:rsidRDefault="005D3B91" w:rsidP="005D3B91">
      <w:pPr>
        <w:autoSpaceDE w:val="0"/>
        <w:autoSpaceDN w:val="0"/>
        <w:adjustRightInd w:val="0"/>
        <w:ind w:firstLine="709"/>
        <w:jc w:val="both"/>
      </w:pPr>
      <w:r w:rsidRPr="005D3B91">
        <w:t xml:space="preserve">«24) </w:t>
      </w:r>
      <w:r w:rsidRPr="005D3B91">
        <w:rPr>
          <w:b/>
          <w:bCs/>
        </w:rPr>
        <w:t>объект капитального строительства</w:t>
      </w:r>
      <w:r w:rsidRPr="005D3B91">
        <w:t xml:space="preserve"> – здание, строение, сооружение, объекты, строительство которых не завершено (далее – объекты незавершенного строительства), за исключением некапитальных строений, сооружений и неотделимых улучшений земельного участка (замощение, покрытие и другие);»;</w:t>
      </w:r>
    </w:p>
    <w:p w:rsidR="005D3B91" w:rsidRPr="005D3B91" w:rsidRDefault="005D3B91" w:rsidP="005D3B91">
      <w:pPr>
        <w:autoSpaceDE w:val="0"/>
        <w:autoSpaceDN w:val="0"/>
        <w:adjustRightInd w:val="0"/>
        <w:ind w:firstLine="709"/>
        <w:jc w:val="both"/>
      </w:pPr>
      <w:r w:rsidRPr="005D3B91">
        <w:lastRenderedPageBreak/>
        <w:t xml:space="preserve">1.2. Статью 10 «Проект планировки территории» главы 3. «Подготовка документации по планировке территории органом местного самоуправления муниципального района» раздела </w:t>
      </w:r>
      <w:r w:rsidRPr="005D3B91">
        <w:rPr>
          <w:lang w:val="en-US"/>
        </w:rPr>
        <w:t>I</w:t>
      </w:r>
      <w:r w:rsidRPr="005D3B91">
        <w:t>. «Порядок применения правил землепользования и застройки и внесения в них изменений» изложить в следующей редакции:</w:t>
      </w:r>
    </w:p>
    <w:p w:rsidR="005D3B91" w:rsidRPr="005D3B91" w:rsidRDefault="005D3B91" w:rsidP="005D3B91">
      <w:pPr>
        <w:pStyle w:val="3"/>
        <w:spacing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3B91">
        <w:rPr>
          <w:rFonts w:ascii="Times New Roman" w:hAnsi="Times New Roman" w:cs="Times New Roman"/>
          <w:b w:val="0"/>
          <w:sz w:val="28"/>
          <w:szCs w:val="28"/>
        </w:rPr>
        <w:t>«</w:t>
      </w:r>
      <w:bookmarkStart w:id="1" w:name="_Toc455074385"/>
      <w:r w:rsidRPr="005D3B91">
        <w:rPr>
          <w:rFonts w:ascii="Times New Roman" w:hAnsi="Times New Roman" w:cs="Times New Roman"/>
          <w:sz w:val="28"/>
          <w:szCs w:val="28"/>
        </w:rPr>
        <w:t>Статья 10. Проект планировки территории</w:t>
      </w:r>
      <w:bookmarkEnd w:id="1"/>
    </w:p>
    <w:p w:rsidR="005D3B91" w:rsidRPr="005D3B91" w:rsidRDefault="005D3B91" w:rsidP="005D3B91">
      <w:pPr>
        <w:pStyle w:val="a9"/>
        <w:ind w:firstLine="709"/>
        <w:jc w:val="both"/>
        <w:rPr>
          <w:sz w:val="28"/>
          <w:szCs w:val="28"/>
        </w:rPr>
      </w:pPr>
      <w:r w:rsidRPr="005D3B91">
        <w:rPr>
          <w:sz w:val="28"/>
          <w:szCs w:val="28"/>
        </w:rPr>
        <w:t>1. Подготовка проекта планировки территории осуществляется для выделения элементов планировочной структуры, установления параметров планируемого развития элементов планировочной структуры, зон планируемого размещения объектов федерального значения, объектов регионального значения, объектов местного значения.</w:t>
      </w:r>
    </w:p>
    <w:p w:rsidR="005D3B91" w:rsidRPr="005D3B91" w:rsidRDefault="005D3B91" w:rsidP="005D3B91">
      <w:pPr>
        <w:ind w:firstLine="709"/>
        <w:jc w:val="both"/>
      </w:pPr>
      <w:r w:rsidRPr="005D3B91">
        <w:t>2. Проект планировки территории состоит из основной части, которая подлежит утверждению, и материалов по ее обоснованию.</w:t>
      </w:r>
    </w:p>
    <w:p w:rsidR="005D3B91" w:rsidRPr="005D3B91" w:rsidRDefault="005D3B91" w:rsidP="005D3B91">
      <w:pPr>
        <w:ind w:firstLine="709"/>
        <w:jc w:val="both"/>
      </w:pPr>
      <w:r w:rsidRPr="005D3B91">
        <w:t>3. Основная часть проекта планировки территории включает в себя:</w:t>
      </w:r>
    </w:p>
    <w:p w:rsidR="005D3B91" w:rsidRPr="005D3B91" w:rsidRDefault="005D3B91" w:rsidP="005D3B91">
      <w:pPr>
        <w:ind w:firstLine="709"/>
        <w:jc w:val="both"/>
      </w:pPr>
      <w:r w:rsidRPr="005D3B91">
        <w:t>1) чертеж или чертежи планировки территории, на которых отображаются:</w:t>
      </w:r>
    </w:p>
    <w:p w:rsidR="005D3B91" w:rsidRPr="005D3B91" w:rsidRDefault="005D3B91" w:rsidP="005D3B91">
      <w:pPr>
        <w:ind w:firstLine="709"/>
        <w:jc w:val="both"/>
      </w:pPr>
      <w:r w:rsidRPr="005D3B91">
        <w:t>а) красные линии;</w:t>
      </w:r>
    </w:p>
    <w:p w:rsidR="005D3B91" w:rsidRPr="005D3B91" w:rsidRDefault="005D3B91" w:rsidP="005D3B91">
      <w:pPr>
        <w:ind w:firstLine="709"/>
        <w:jc w:val="both"/>
      </w:pPr>
      <w:r w:rsidRPr="005D3B91">
        <w:t>б) линии, обозначающие дороги, улицы, проезды, линии связи, объекты инженерной и транспортной инфраструктур, проходы к водным объектам общего пользования и их береговым полосам;</w:t>
      </w:r>
    </w:p>
    <w:p w:rsidR="005D3B91" w:rsidRPr="005D3B91" w:rsidRDefault="005D3B91" w:rsidP="005D3B91">
      <w:pPr>
        <w:ind w:firstLine="709"/>
        <w:jc w:val="both"/>
      </w:pPr>
      <w:r w:rsidRPr="005D3B91">
        <w:t>в) границы зон планируемого размещения объектов социально-культурного и коммунально-бытового назначения, иных объектов капитального строительства;</w:t>
      </w:r>
    </w:p>
    <w:p w:rsidR="005D3B91" w:rsidRPr="005D3B91" w:rsidRDefault="005D3B91" w:rsidP="005D3B91">
      <w:pPr>
        <w:ind w:firstLine="709"/>
        <w:jc w:val="both"/>
      </w:pPr>
      <w:r w:rsidRPr="005D3B91">
        <w:t>г) границы зон планируемого размещения объектов федерального значения, объектов регионального значения, объектов местного значения;</w:t>
      </w:r>
    </w:p>
    <w:p w:rsidR="005D3B91" w:rsidRPr="005D3B91" w:rsidRDefault="005D3B91" w:rsidP="005D3B91">
      <w:pPr>
        <w:autoSpaceDE w:val="0"/>
        <w:autoSpaceDN w:val="0"/>
        <w:adjustRightInd w:val="0"/>
        <w:ind w:firstLine="709"/>
        <w:jc w:val="both"/>
      </w:pPr>
      <w:r w:rsidRPr="005D3B91">
        <w:t>1) чертеж или чертежи планировки территории, на которых отображаются:</w:t>
      </w:r>
    </w:p>
    <w:p w:rsidR="005D3B91" w:rsidRPr="005D3B91" w:rsidRDefault="005D3B91" w:rsidP="005D3B91">
      <w:pPr>
        <w:autoSpaceDE w:val="0"/>
        <w:autoSpaceDN w:val="0"/>
        <w:adjustRightInd w:val="0"/>
        <w:ind w:firstLine="709"/>
        <w:jc w:val="both"/>
      </w:pPr>
      <w:r w:rsidRPr="005D3B91">
        <w:t>а) красные линии;</w:t>
      </w:r>
    </w:p>
    <w:p w:rsidR="005D3B91" w:rsidRPr="005D3B91" w:rsidRDefault="005D3B91" w:rsidP="005D3B91">
      <w:pPr>
        <w:autoSpaceDE w:val="0"/>
        <w:autoSpaceDN w:val="0"/>
        <w:adjustRightInd w:val="0"/>
        <w:ind w:firstLine="709"/>
        <w:jc w:val="both"/>
      </w:pPr>
      <w:r w:rsidRPr="005D3B91">
        <w:t>б) границы существующих и планируемых элементов планировочной структуры;</w:t>
      </w:r>
    </w:p>
    <w:p w:rsidR="005D3B91" w:rsidRPr="005D3B91" w:rsidRDefault="005D3B91" w:rsidP="005D3B91">
      <w:pPr>
        <w:autoSpaceDE w:val="0"/>
        <w:autoSpaceDN w:val="0"/>
        <w:adjustRightInd w:val="0"/>
        <w:ind w:firstLine="709"/>
        <w:jc w:val="both"/>
      </w:pPr>
      <w:r w:rsidRPr="005D3B91">
        <w:t>в) границы зон планируемого размещения объектов капитального строительства;</w:t>
      </w:r>
    </w:p>
    <w:p w:rsidR="005D3B91" w:rsidRPr="005D3B91" w:rsidRDefault="005D3B91" w:rsidP="005D3B91">
      <w:pPr>
        <w:ind w:firstLine="709"/>
        <w:jc w:val="both"/>
      </w:pPr>
      <w:r w:rsidRPr="005D3B91">
        <w:t>2) положения о размещении объектов капитального строительства федерального, регионального или местного значения, а также о характеристиках планируемого развития территории, в том числе плотности и параметрах застройки территории, и характеристиках развития систем социального, транспортного обслуживания и инженерно-технического обеспечения, необходимых для развития территории.</w:t>
      </w:r>
    </w:p>
    <w:p w:rsidR="005D3B91" w:rsidRPr="005D3B91" w:rsidRDefault="005D3B91" w:rsidP="005D3B91">
      <w:pPr>
        <w:ind w:firstLine="709"/>
        <w:jc w:val="both"/>
      </w:pPr>
      <w:r w:rsidRPr="005D3B91">
        <w:t xml:space="preserve">положение о характеристиках планируемого развития территории, в том числе о плотности и параметрах застройки территории (в пределах, установленных градостроительным регламентом), о характеристиках объектов капитального строительства жилого, производственного, общественно-делового и иного назначения и необходимых для функционирования таких объектов и обеспечения жизнедеятельности граждан объектов коммунальной, транспортной, социальной инфраструктур, </w:t>
      </w:r>
      <w:r w:rsidRPr="005D3B91">
        <w:lastRenderedPageBreak/>
        <w:t>в том числе объектов, включенных в программы комплексного развития систем коммунальной инфраструктуры, программы комплексного развития транспортной инфраструктуры, программы комплексного развития социальной инфраструктуры и необходимых для развития территории в границах элемента планировочной структуры. Для зон планируемого размещения объектов федерального значения, объектов регионального значения, объектов местного значения в такое положение включаются сведения о плотности и параметрах застройки территории, необходимые для размещения указанных объектов, а также в целях согласования проекта планировки территории в соответствии с частью 12.7 статьи 45 Градостроительного Кодекса Российской Федерации информация о планируемых мероприятиях по обеспечению сохранения применительно к территориальным зонам, в которых планируется размещение указанных объектов, фактических показателей обеспеченности территории объектами коммунальной, транспортной, социальной инфраструктур и фактических показателей территориальной доступности таких объектов для населения</w:t>
      </w:r>
    </w:p>
    <w:p w:rsidR="005D3B91" w:rsidRPr="005D3B91" w:rsidRDefault="005D3B91" w:rsidP="005D3B91">
      <w:pPr>
        <w:autoSpaceDE w:val="0"/>
        <w:autoSpaceDN w:val="0"/>
        <w:adjustRightInd w:val="0"/>
        <w:ind w:firstLine="709"/>
        <w:jc w:val="both"/>
      </w:pPr>
      <w:r w:rsidRPr="005D3B91">
        <w:t>3) положения об очередности планируемого развития территории, содержащие этапы проектирования, строительства, реконструкции объектов капитального строительства жилого, производственного, общественно-делового и иного назначения и этапы строительства, реконструкции необходимых для функционирования таких объектов и обеспечения жизнедеятельности граждан объектов коммунальной, транспортной, социальной инфраструктур, в том числе объектов, включенных в программы комплексного развития систем коммунальной инфраструктуры, программы комплексного развития транспортной инфраструктуры, программы комплексного развития социальной инфраструктуры.</w:t>
      </w:r>
    </w:p>
    <w:p w:rsidR="005D3B91" w:rsidRPr="005D3B91" w:rsidRDefault="005D3B91" w:rsidP="005D3B91">
      <w:pPr>
        <w:ind w:firstLine="709"/>
        <w:jc w:val="both"/>
      </w:pPr>
      <w:r w:rsidRPr="005D3B91">
        <w:t>4. Материалы по обоснованию проекта планировки территории в графической форме содержат:</w:t>
      </w:r>
    </w:p>
    <w:p w:rsidR="005D3B91" w:rsidRPr="005D3B91" w:rsidRDefault="005D3B91" w:rsidP="005D3B91">
      <w:pPr>
        <w:ind w:firstLine="709"/>
        <w:jc w:val="both"/>
      </w:pPr>
      <w:r w:rsidRPr="005D3B91">
        <w:t>1) схему расположения элемента планировочной структуры;</w:t>
      </w:r>
    </w:p>
    <w:p w:rsidR="005D3B91" w:rsidRPr="005D3B91" w:rsidRDefault="005D3B91" w:rsidP="005D3B91">
      <w:pPr>
        <w:ind w:firstLine="709"/>
        <w:jc w:val="both"/>
      </w:pPr>
      <w:r w:rsidRPr="005D3B91">
        <w:t>2) схему использования территории в период подготовки проекта планировки территории;</w:t>
      </w:r>
    </w:p>
    <w:p w:rsidR="005D3B91" w:rsidRPr="005D3B91" w:rsidRDefault="005D3B91" w:rsidP="005D3B91">
      <w:pPr>
        <w:ind w:firstLine="709"/>
        <w:jc w:val="both"/>
      </w:pPr>
      <w:r w:rsidRPr="005D3B91">
        <w:t>3) схему организации улично-дорожной сети, которая может включать схему размещения парковок (парковочных мест), и схему движения транспорта на соответствующей территории;</w:t>
      </w:r>
    </w:p>
    <w:p w:rsidR="005D3B91" w:rsidRPr="005D3B91" w:rsidRDefault="005D3B91" w:rsidP="005D3B91">
      <w:pPr>
        <w:ind w:firstLine="709"/>
        <w:jc w:val="both"/>
      </w:pPr>
      <w:r w:rsidRPr="005D3B91">
        <w:t>4) схему границ территорий объектов культурного наследия;</w:t>
      </w:r>
    </w:p>
    <w:p w:rsidR="005D3B91" w:rsidRPr="005D3B91" w:rsidRDefault="005D3B91" w:rsidP="005D3B91">
      <w:pPr>
        <w:ind w:firstLine="709"/>
        <w:jc w:val="both"/>
      </w:pPr>
      <w:r w:rsidRPr="005D3B91">
        <w:t>5) схему границ зон с особыми условиями использования территорий;</w:t>
      </w:r>
    </w:p>
    <w:p w:rsidR="005D3B91" w:rsidRPr="005D3B91" w:rsidRDefault="005D3B91" w:rsidP="005D3B91">
      <w:pPr>
        <w:ind w:firstLine="709"/>
        <w:jc w:val="both"/>
      </w:pPr>
      <w:r w:rsidRPr="005D3B91">
        <w:t>6) схему вертикальной планировки и инженерной подготовки территории;</w:t>
      </w:r>
    </w:p>
    <w:p w:rsidR="005D3B91" w:rsidRPr="005D3B91" w:rsidRDefault="005D3B91" w:rsidP="005D3B91">
      <w:pPr>
        <w:ind w:firstLine="709"/>
        <w:jc w:val="both"/>
      </w:pPr>
      <w:r w:rsidRPr="005D3B91">
        <w:t>7) иные материалы в графической форме для обоснования положений о планировке территории.</w:t>
      </w:r>
    </w:p>
    <w:p w:rsidR="005D3B91" w:rsidRPr="005D3B91" w:rsidRDefault="005D3B91" w:rsidP="005D3B91">
      <w:pPr>
        <w:autoSpaceDE w:val="0"/>
        <w:autoSpaceDN w:val="0"/>
        <w:adjustRightInd w:val="0"/>
        <w:ind w:firstLine="709"/>
        <w:jc w:val="both"/>
      </w:pPr>
      <w:r w:rsidRPr="005D3B91">
        <w:t>5. Материалы по обоснованию проекта планировки территории содержат:</w:t>
      </w:r>
    </w:p>
    <w:p w:rsidR="005D3B91" w:rsidRPr="005D3B91" w:rsidRDefault="005D3B91" w:rsidP="005D3B91">
      <w:pPr>
        <w:autoSpaceDE w:val="0"/>
        <w:autoSpaceDN w:val="0"/>
        <w:adjustRightInd w:val="0"/>
        <w:ind w:firstLine="709"/>
        <w:jc w:val="both"/>
      </w:pPr>
      <w:r w:rsidRPr="005D3B91">
        <w:t xml:space="preserve">1) карту (фрагмент карты) планировочной структуры территорий поселения, муниципального округа, городского округа, межселенной </w:t>
      </w:r>
      <w:r w:rsidRPr="005D3B91">
        <w:lastRenderedPageBreak/>
        <w:t>территории муниципального района с отображением границ элементов планировочной структуры;</w:t>
      </w:r>
    </w:p>
    <w:p w:rsidR="005D3B91" w:rsidRPr="005D3B91" w:rsidRDefault="005D3B91" w:rsidP="005D3B91">
      <w:pPr>
        <w:autoSpaceDE w:val="0"/>
        <w:autoSpaceDN w:val="0"/>
        <w:adjustRightInd w:val="0"/>
        <w:ind w:firstLine="709"/>
        <w:jc w:val="both"/>
      </w:pPr>
      <w:r w:rsidRPr="005D3B91">
        <w:t>2) результаты инженерных изысканий в объеме, предусмотренном разрабатываемой исполнителем работ программой инженерных изысканий, в случаях, если выполнение таких инженерных изысканий для подготовки документации по планировке территории требуется в соответствии с Градостроительным Кодексом Российской Федерации;</w:t>
      </w:r>
    </w:p>
    <w:p w:rsidR="005D3B91" w:rsidRPr="005D3B91" w:rsidRDefault="005D3B91" w:rsidP="005D3B91">
      <w:pPr>
        <w:autoSpaceDE w:val="0"/>
        <w:autoSpaceDN w:val="0"/>
        <w:adjustRightInd w:val="0"/>
        <w:ind w:firstLine="709"/>
        <w:jc w:val="both"/>
      </w:pPr>
      <w:r w:rsidRPr="005D3B91">
        <w:t>3) обоснование определения границ зон планируемого размещения объектов капитального строительства;</w:t>
      </w:r>
    </w:p>
    <w:p w:rsidR="005D3B91" w:rsidRPr="005D3B91" w:rsidRDefault="005D3B91" w:rsidP="005D3B91">
      <w:pPr>
        <w:autoSpaceDE w:val="0"/>
        <w:autoSpaceDN w:val="0"/>
        <w:adjustRightInd w:val="0"/>
        <w:ind w:firstLine="709"/>
        <w:jc w:val="both"/>
      </w:pPr>
      <w:r w:rsidRPr="005D3B91">
        <w:t>4) схему организации движения транспорта (включая транспорт общего пользования) и пешеходов, отражающую местоположение объектов транспортной инфраструктуры и учитывающую существующие и прогнозные потребности в транспортном обеспечении на территории, а также схему организации улично-дорожной сети;</w:t>
      </w:r>
    </w:p>
    <w:p w:rsidR="005D3B91" w:rsidRPr="005D3B91" w:rsidRDefault="005D3B91" w:rsidP="005D3B91">
      <w:pPr>
        <w:autoSpaceDE w:val="0"/>
        <w:autoSpaceDN w:val="0"/>
        <w:adjustRightInd w:val="0"/>
        <w:ind w:firstLine="709"/>
        <w:jc w:val="both"/>
      </w:pPr>
      <w:r w:rsidRPr="005D3B91">
        <w:t>5) схему границ территорий объектов культурного наследия;</w:t>
      </w:r>
    </w:p>
    <w:p w:rsidR="005D3B91" w:rsidRPr="005D3B91" w:rsidRDefault="005D3B91" w:rsidP="005D3B91">
      <w:pPr>
        <w:autoSpaceDE w:val="0"/>
        <w:autoSpaceDN w:val="0"/>
        <w:adjustRightInd w:val="0"/>
        <w:ind w:firstLine="709"/>
        <w:jc w:val="both"/>
      </w:pPr>
      <w:r w:rsidRPr="005D3B91">
        <w:t>6) схему границ зон с особыми условиями использования территории;</w:t>
      </w:r>
    </w:p>
    <w:p w:rsidR="005D3B91" w:rsidRPr="005D3B91" w:rsidRDefault="005D3B91" w:rsidP="005D3B91">
      <w:pPr>
        <w:autoSpaceDE w:val="0"/>
        <w:autoSpaceDN w:val="0"/>
        <w:adjustRightInd w:val="0"/>
        <w:ind w:firstLine="709"/>
        <w:jc w:val="both"/>
      </w:pPr>
      <w:r w:rsidRPr="005D3B91">
        <w:t>7) обоснование соответствия планируемых параметров, местоположения и назначения объектов регионального значения, объектов местного значения нормативам градостроительного проектирования и требованиям градостроительных регламентов, а также применительно к территории, в границах которой предусматривается осуществление комплексного развития территории, установленным правилами землепользования и застройки расчетным показателям минимально допустимого уровня обеспеченности территории объектами коммунальной, транспортной, социальной инфраструктур и расчетным показателям максимально допустимого уровня территориальной доступности таких объектов для населения;</w:t>
      </w:r>
    </w:p>
    <w:p w:rsidR="005D3B91" w:rsidRPr="005D3B91" w:rsidRDefault="005D3B91" w:rsidP="005D3B91">
      <w:pPr>
        <w:autoSpaceDE w:val="0"/>
        <w:autoSpaceDN w:val="0"/>
        <w:adjustRightInd w:val="0"/>
        <w:ind w:firstLine="709"/>
        <w:jc w:val="both"/>
      </w:pPr>
      <w:r w:rsidRPr="005D3B91">
        <w:t>8) схему, отображающую местоположение существующих объектов капитального строительства, в том числе линейных объектов, объектов, подлежащих сносу, объектов незавершенного строительства, а также проходы к водным объектам общего пользования и их береговым полосам;</w:t>
      </w:r>
    </w:p>
    <w:p w:rsidR="005D3B91" w:rsidRPr="005D3B91" w:rsidRDefault="005D3B91" w:rsidP="005D3B91">
      <w:pPr>
        <w:autoSpaceDE w:val="0"/>
        <w:autoSpaceDN w:val="0"/>
        <w:adjustRightInd w:val="0"/>
        <w:ind w:firstLine="709"/>
        <w:jc w:val="both"/>
      </w:pPr>
      <w:r w:rsidRPr="005D3B91">
        <w:t>9) варианты планировочных и (или) объемно-пространственных решений застройки территории в соответствии с проектом планировки территории (в отношении элементов планировочной структуры, расположенных в жилых или общественно-деловых зонах);</w:t>
      </w:r>
    </w:p>
    <w:p w:rsidR="005D3B91" w:rsidRPr="005D3B91" w:rsidRDefault="005D3B91" w:rsidP="005D3B91">
      <w:pPr>
        <w:autoSpaceDE w:val="0"/>
        <w:autoSpaceDN w:val="0"/>
        <w:adjustRightInd w:val="0"/>
        <w:ind w:firstLine="709"/>
        <w:jc w:val="both"/>
      </w:pPr>
      <w:r w:rsidRPr="005D3B91">
        <w:t>10) перечень мероприятий по защите территории от чрезвычайных ситуаций природного и техногенного характера, в том числе по обеспечению пожарной безопасности и по гражданской обороне;</w:t>
      </w:r>
    </w:p>
    <w:p w:rsidR="005D3B91" w:rsidRPr="005D3B91" w:rsidRDefault="005D3B91" w:rsidP="005D3B91">
      <w:pPr>
        <w:autoSpaceDE w:val="0"/>
        <w:autoSpaceDN w:val="0"/>
        <w:adjustRightInd w:val="0"/>
        <w:ind w:firstLine="709"/>
        <w:jc w:val="both"/>
      </w:pPr>
      <w:r w:rsidRPr="005D3B91">
        <w:t>11) перечень мероприятий по охране окружающей среды;</w:t>
      </w:r>
    </w:p>
    <w:p w:rsidR="005D3B91" w:rsidRPr="005D3B91" w:rsidRDefault="005D3B91" w:rsidP="005D3B91">
      <w:pPr>
        <w:autoSpaceDE w:val="0"/>
        <w:autoSpaceDN w:val="0"/>
        <w:adjustRightInd w:val="0"/>
        <w:ind w:firstLine="709"/>
        <w:jc w:val="both"/>
      </w:pPr>
      <w:r w:rsidRPr="005D3B91">
        <w:t>12) обоснование очередности планируемого развития территории;</w:t>
      </w:r>
    </w:p>
    <w:p w:rsidR="005D3B91" w:rsidRPr="005D3B91" w:rsidRDefault="005D3B91" w:rsidP="005D3B91">
      <w:pPr>
        <w:autoSpaceDE w:val="0"/>
        <w:autoSpaceDN w:val="0"/>
        <w:adjustRightInd w:val="0"/>
        <w:ind w:firstLine="709"/>
        <w:jc w:val="both"/>
      </w:pPr>
      <w:r w:rsidRPr="005D3B91">
        <w:t xml:space="preserve">13) схему вертикальной планировки территории, инженерной подготовки и инженерной защиты территории, подготовленную в случаях, установленных уполномоченным Правительством Российской Федерации федеральным органом исполнительной власти, и в соответствии с </w:t>
      </w:r>
      <w:r w:rsidRPr="005D3B91">
        <w:lastRenderedPageBreak/>
        <w:t>требованиями, установленными уполномоченным Правительством Российской Федерации федеральным органом исполнительной власти;</w:t>
      </w:r>
    </w:p>
    <w:p w:rsidR="005D3B91" w:rsidRPr="005D3B91" w:rsidRDefault="005D3B91" w:rsidP="005D3B91">
      <w:pPr>
        <w:autoSpaceDE w:val="0"/>
        <w:autoSpaceDN w:val="0"/>
        <w:adjustRightInd w:val="0"/>
        <w:ind w:firstLine="709"/>
        <w:jc w:val="both"/>
      </w:pPr>
      <w:r w:rsidRPr="005D3B91">
        <w:t>14) иные материалы для обоснования положений по планировке территории.».</w:t>
      </w:r>
    </w:p>
    <w:p w:rsidR="005D3B91" w:rsidRPr="005D3B91" w:rsidRDefault="005D3B91" w:rsidP="005D3B91">
      <w:pPr>
        <w:autoSpaceDE w:val="0"/>
        <w:autoSpaceDN w:val="0"/>
        <w:adjustRightInd w:val="0"/>
        <w:ind w:firstLine="709"/>
        <w:jc w:val="both"/>
      </w:pPr>
      <w:r w:rsidRPr="005D3B91">
        <w:t xml:space="preserve">1.3. Статью 11 «Проекты межевания территорий» главы 3. «Подготовка документации по планировке территории органом местного самоуправления муниципального района» раздела </w:t>
      </w:r>
      <w:r w:rsidRPr="005D3B91">
        <w:rPr>
          <w:lang w:val="en-US"/>
        </w:rPr>
        <w:t>I</w:t>
      </w:r>
      <w:r w:rsidRPr="005D3B91">
        <w:t>. «Порядок применения правил землепользования и застройки и внесения в них изменений» изложить в следующей редакции:</w:t>
      </w:r>
    </w:p>
    <w:p w:rsidR="005D3B91" w:rsidRPr="005D3B91" w:rsidRDefault="005D3B91" w:rsidP="005D3B91">
      <w:pPr>
        <w:pStyle w:val="3"/>
        <w:spacing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3B91">
        <w:rPr>
          <w:rFonts w:ascii="Times New Roman" w:hAnsi="Times New Roman" w:cs="Times New Roman"/>
          <w:b w:val="0"/>
          <w:sz w:val="28"/>
          <w:szCs w:val="28"/>
        </w:rPr>
        <w:t>«</w:t>
      </w:r>
      <w:bookmarkStart w:id="2" w:name="_Toc455074386"/>
      <w:r w:rsidRPr="005D3B91">
        <w:rPr>
          <w:rFonts w:ascii="Times New Roman" w:hAnsi="Times New Roman" w:cs="Times New Roman"/>
          <w:sz w:val="28"/>
          <w:szCs w:val="28"/>
        </w:rPr>
        <w:t>Статья 11. Проекты межевания территорий</w:t>
      </w:r>
      <w:bookmarkEnd w:id="2"/>
    </w:p>
    <w:p w:rsidR="005D3B91" w:rsidRPr="005D3B91" w:rsidRDefault="005D3B91" w:rsidP="005D3B91">
      <w:pPr>
        <w:autoSpaceDE w:val="0"/>
        <w:autoSpaceDN w:val="0"/>
        <w:adjustRightInd w:val="0"/>
        <w:ind w:firstLine="709"/>
        <w:jc w:val="both"/>
      </w:pPr>
      <w:r w:rsidRPr="005D3B91">
        <w:t>1. Подготовка проекта межевания территории осуществляется применительно к территории, расположенной в границах одного или нескольких смежных элементов планировочной структуры, границах определенной правилами землепользования и застройки территориальной зоны и (или) границах установленной схемой территориального планирования муниципального района, генеральным планом поселения, муниципального округа, городского округа функциональной зоны, территории, в отношении которой предусматривается осуществление комплексного развития территории.</w:t>
      </w:r>
    </w:p>
    <w:p w:rsidR="005D3B91" w:rsidRPr="005D3B91" w:rsidRDefault="005D3B91" w:rsidP="005D3B91">
      <w:pPr>
        <w:ind w:firstLine="709"/>
        <w:jc w:val="both"/>
      </w:pPr>
      <w:r w:rsidRPr="005D3B91">
        <w:t>2. Подготовка проектов межевания застроенных территорий осуществляется в целях установления границ застроенных земельных участков и границ незастроенных земельных участков. Подготовка проектов межевания подлежащих застройке территорий осуществляется в целях установления границ незастроенных земельных участков, планируемых для предоставления физическим и юридическим лицам для строительства, а также границ земельных участков, предназначенных для размещения объектов капитального строительства федерального, регионального или местного значения.</w:t>
      </w:r>
    </w:p>
    <w:p w:rsidR="005D3B91" w:rsidRPr="005D3B91" w:rsidRDefault="005D3B91" w:rsidP="005D3B91">
      <w:pPr>
        <w:ind w:firstLine="709"/>
        <w:jc w:val="both"/>
      </w:pPr>
      <w:r w:rsidRPr="005D3B91">
        <w:t>3. Подготовка проектов межевания территорий осуществляется в составе проектов планировки территорий или в виде отдельного документа.</w:t>
      </w:r>
    </w:p>
    <w:p w:rsidR="005D3B91" w:rsidRPr="005D3B91" w:rsidRDefault="005D3B91" w:rsidP="005D3B91">
      <w:pPr>
        <w:ind w:firstLine="709"/>
        <w:jc w:val="both"/>
      </w:pPr>
      <w:r w:rsidRPr="005D3B91">
        <w:t>4. Размеры земельных участков в границах застроенных территорий устанавливаются с учетом фактического землепользования и градостроительных нормативов и правил, действовавших в период застройки указанных территорий. Если в процессе межевания территорий выявляются земельные участки, размеры которых превышают установленные градостроительным регламентом предельные (минимальные и (или) максимальные) размеры земельных участков, для строительства предоставляются земельные участки, сформированные на основе выявленных земельных участков, при условии соответствия их размеров градостроительному регламенту.</w:t>
      </w:r>
    </w:p>
    <w:p w:rsidR="005D3B91" w:rsidRPr="005D3B91" w:rsidRDefault="005D3B91" w:rsidP="005D3B91">
      <w:pPr>
        <w:autoSpaceDE w:val="0"/>
        <w:autoSpaceDN w:val="0"/>
        <w:adjustRightInd w:val="0"/>
        <w:ind w:firstLine="709"/>
        <w:jc w:val="both"/>
      </w:pPr>
      <w:r w:rsidRPr="005D3B91">
        <w:t>5. Проект межевания территории состоит из основной части, которая подлежит утверждению, и материалов по обоснованию этого проекта.</w:t>
      </w:r>
    </w:p>
    <w:p w:rsidR="005D3B91" w:rsidRPr="005D3B91" w:rsidRDefault="005D3B91" w:rsidP="005D3B91">
      <w:pPr>
        <w:autoSpaceDE w:val="0"/>
        <w:autoSpaceDN w:val="0"/>
        <w:adjustRightInd w:val="0"/>
        <w:ind w:firstLine="709"/>
        <w:jc w:val="both"/>
      </w:pPr>
      <w:r w:rsidRPr="005D3B91">
        <w:t>6. Основная часть проекта межевания территории включает в себя текстовую часть и чертежи межевания территории.</w:t>
      </w:r>
    </w:p>
    <w:p w:rsidR="005D3B91" w:rsidRPr="005D3B91" w:rsidRDefault="005D3B91" w:rsidP="005D3B91">
      <w:pPr>
        <w:autoSpaceDE w:val="0"/>
        <w:autoSpaceDN w:val="0"/>
        <w:adjustRightInd w:val="0"/>
        <w:ind w:firstLine="709"/>
        <w:jc w:val="both"/>
      </w:pPr>
      <w:r w:rsidRPr="005D3B91">
        <w:t>7. Текстовая часть проекта межевания территории включает в себя:</w:t>
      </w:r>
    </w:p>
    <w:p w:rsidR="005D3B91" w:rsidRPr="005D3B91" w:rsidRDefault="005D3B91" w:rsidP="005D3B91">
      <w:pPr>
        <w:autoSpaceDE w:val="0"/>
        <w:autoSpaceDN w:val="0"/>
        <w:adjustRightInd w:val="0"/>
        <w:ind w:firstLine="709"/>
        <w:jc w:val="both"/>
      </w:pPr>
      <w:r w:rsidRPr="005D3B91">
        <w:lastRenderedPageBreak/>
        <w:t>1) перечень и сведения о площади образуемых земельных участков, в том числе возможные способы их образования;</w:t>
      </w:r>
    </w:p>
    <w:p w:rsidR="005D3B91" w:rsidRPr="005D3B91" w:rsidRDefault="005D3B91" w:rsidP="005D3B91">
      <w:pPr>
        <w:autoSpaceDE w:val="0"/>
        <w:autoSpaceDN w:val="0"/>
        <w:adjustRightInd w:val="0"/>
        <w:ind w:firstLine="709"/>
        <w:jc w:val="both"/>
      </w:pPr>
      <w:r w:rsidRPr="005D3B91">
        <w:t>2) перечень и сведения о площади образуемых земельных участков, которые будут отнесены к территориям общего пользования или имуществу общего пользования, в том числе в отношении которых предполагаются резервирование и (или) изъятие для государственных или муниципальных нужд;</w:t>
      </w:r>
    </w:p>
    <w:p w:rsidR="005D3B91" w:rsidRPr="005D3B91" w:rsidRDefault="005D3B91" w:rsidP="005D3B91">
      <w:pPr>
        <w:autoSpaceDE w:val="0"/>
        <w:autoSpaceDN w:val="0"/>
        <w:adjustRightInd w:val="0"/>
        <w:ind w:firstLine="709"/>
        <w:jc w:val="both"/>
      </w:pPr>
      <w:r w:rsidRPr="005D3B91">
        <w:t>3) вид разрешенного использования образуемых земельных участков в соответствии с проектом планировки территории в случаях, предусмотренных Градостроительным Кодексом Российской Федерации;</w:t>
      </w:r>
    </w:p>
    <w:p w:rsidR="005D3B91" w:rsidRPr="005D3B91" w:rsidRDefault="005D3B91" w:rsidP="005D3B91">
      <w:pPr>
        <w:autoSpaceDE w:val="0"/>
        <w:autoSpaceDN w:val="0"/>
        <w:adjustRightInd w:val="0"/>
        <w:ind w:firstLine="709"/>
        <w:jc w:val="both"/>
      </w:pPr>
      <w:r w:rsidRPr="005D3B91">
        <w:t>4) целевое назначение лесов, вид (виды) разрешенного использования лесного участка, количественные и качественные характеристики лесного участка, сведения о нахождении лесного участка в границах особо защитных участков лесов (в случае, если подготовка проекта межевания территории осуществляется в целях определения местоположения границ образуемых и (или) изменяемых лесных участков);</w:t>
      </w:r>
    </w:p>
    <w:p w:rsidR="005D3B91" w:rsidRPr="005D3B91" w:rsidRDefault="005D3B91" w:rsidP="005D3B91">
      <w:pPr>
        <w:autoSpaceDE w:val="0"/>
        <w:autoSpaceDN w:val="0"/>
        <w:adjustRightInd w:val="0"/>
        <w:ind w:firstLine="709"/>
        <w:jc w:val="both"/>
      </w:pPr>
      <w:r w:rsidRPr="005D3B91">
        <w:t>5) сведения о границах территории, в отношении которой утвержден проект межевания, содержащие перечень координат характерных точек этих границ в системе координат, используемой для ведения Единого государственного реестра недвижимости. Координаты характерных точек границ территории, в отношении которой утвержден проект межевания, определяются в соответствии с требованиями к точности определения координат характерных точек границ, установленных в соответствии с Градостроительным Кодексом Российской Федерации</w:t>
      </w:r>
      <w:r w:rsidR="004302E0">
        <w:t xml:space="preserve"> </w:t>
      </w:r>
      <w:r w:rsidRPr="005D3B91">
        <w:t>для территориальных зон.</w:t>
      </w:r>
    </w:p>
    <w:p w:rsidR="005D3B91" w:rsidRPr="005D3B91" w:rsidRDefault="005D3B91" w:rsidP="005D3B91">
      <w:pPr>
        <w:autoSpaceDE w:val="0"/>
        <w:autoSpaceDN w:val="0"/>
        <w:adjustRightInd w:val="0"/>
        <w:ind w:firstLine="709"/>
        <w:jc w:val="both"/>
      </w:pPr>
      <w:r w:rsidRPr="005D3B91">
        <w:t>8. На чертежах межевания территории отображаются:</w:t>
      </w:r>
    </w:p>
    <w:p w:rsidR="005D3B91" w:rsidRPr="005D3B91" w:rsidRDefault="005D3B91" w:rsidP="005D3B91">
      <w:pPr>
        <w:autoSpaceDE w:val="0"/>
        <w:autoSpaceDN w:val="0"/>
        <w:adjustRightInd w:val="0"/>
        <w:ind w:firstLine="709"/>
        <w:jc w:val="both"/>
      </w:pPr>
      <w:r w:rsidRPr="005D3B91">
        <w:t>1) границы планируемых (в случае, если подготовка проекта межевания территории осуществляется в составе проекта планировки территории) и существующих элементов планировочной структуры;</w:t>
      </w:r>
    </w:p>
    <w:p w:rsidR="005D3B91" w:rsidRPr="005D3B91" w:rsidRDefault="005D3B91" w:rsidP="005D3B91">
      <w:pPr>
        <w:autoSpaceDE w:val="0"/>
        <w:autoSpaceDN w:val="0"/>
        <w:adjustRightInd w:val="0"/>
        <w:ind w:firstLine="709"/>
        <w:jc w:val="both"/>
      </w:pPr>
      <w:r w:rsidRPr="005D3B91">
        <w:t>2) красные линии, утвержденные в составе проекта планировки территории, или красные линии, утверждаемые, изменяемые проектом межевания территории в соответствии с пунктом 2 части 2 статьи 43 Градостроительного Кодекса Российской Федерации;</w:t>
      </w:r>
    </w:p>
    <w:p w:rsidR="005D3B91" w:rsidRPr="005D3B91" w:rsidRDefault="005D3B91" w:rsidP="005D3B91">
      <w:pPr>
        <w:autoSpaceDE w:val="0"/>
        <w:autoSpaceDN w:val="0"/>
        <w:adjustRightInd w:val="0"/>
        <w:ind w:firstLine="709"/>
        <w:jc w:val="both"/>
      </w:pPr>
      <w:r w:rsidRPr="005D3B91">
        <w:t>3) линии отступа от красных линий в целях определения мест допустимого размещения зданий, строений, сооружений;</w:t>
      </w:r>
    </w:p>
    <w:p w:rsidR="005D3B91" w:rsidRPr="005D3B91" w:rsidRDefault="005D3B91" w:rsidP="005D3B91">
      <w:pPr>
        <w:autoSpaceDE w:val="0"/>
        <w:autoSpaceDN w:val="0"/>
        <w:adjustRightInd w:val="0"/>
        <w:ind w:firstLine="709"/>
        <w:jc w:val="both"/>
      </w:pPr>
      <w:r w:rsidRPr="005D3B91">
        <w:t>4) границы образуемых и (или) изменяемых земельных участков, условные номера образуемых земельных участков, в том числе в отношении которых предполагаются их резервирование и (или) изъятие для государственных или муниципальных нужд;</w:t>
      </w:r>
    </w:p>
    <w:p w:rsidR="005D3B91" w:rsidRPr="005D3B91" w:rsidRDefault="005D3B91" w:rsidP="005D3B91">
      <w:pPr>
        <w:autoSpaceDE w:val="0"/>
        <w:autoSpaceDN w:val="0"/>
        <w:adjustRightInd w:val="0"/>
        <w:ind w:firstLine="709"/>
        <w:jc w:val="both"/>
      </w:pPr>
      <w:r w:rsidRPr="005D3B91">
        <w:t>5) границы публичных сервитутов.»;</w:t>
      </w:r>
    </w:p>
    <w:p w:rsidR="005D3B91" w:rsidRPr="005D3B91" w:rsidRDefault="005D3B91" w:rsidP="005D3B91">
      <w:pPr>
        <w:autoSpaceDE w:val="0"/>
        <w:autoSpaceDN w:val="0"/>
        <w:adjustRightInd w:val="0"/>
        <w:ind w:firstLine="709"/>
        <w:jc w:val="both"/>
      </w:pPr>
      <w:r w:rsidRPr="005D3B91">
        <w:t xml:space="preserve">1.4. Статью 12 «Градостроительные планы земельных участков» главы 3. «Подготовка документации по планировке территории органом местного самоуправления муниципального района» раздела </w:t>
      </w:r>
      <w:r w:rsidRPr="005D3B91">
        <w:rPr>
          <w:lang w:val="en-US"/>
        </w:rPr>
        <w:t>I</w:t>
      </w:r>
      <w:r w:rsidRPr="005D3B91">
        <w:t>. «Порядок применения правил землепользования и застройки и внесения в них изменений» изложить в следующей редакции:</w:t>
      </w:r>
    </w:p>
    <w:p w:rsidR="005D3B91" w:rsidRPr="005D3B91" w:rsidRDefault="005D3B91" w:rsidP="005D3B91">
      <w:pPr>
        <w:ind w:firstLine="709"/>
        <w:jc w:val="both"/>
        <w:rPr>
          <w:b/>
        </w:rPr>
      </w:pPr>
      <w:r w:rsidRPr="005D3B91">
        <w:lastRenderedPageBreak/>
        <w:t>«</w:t>
      </w:r>
      <w:bookmarkStart w:id="3" w:name="_Toc455074387"/>
      <w:r w:rsidRPr="005D3B91">
        <w:rPr>
          <w:b/>
        </w:rPr>
        <w:t>Статья 12. Градостроительные планы земельных участков</w:t>
      </w:r>
      <w:bookmarkEnd w:id="3"/>
    </w:p>
    <w:p w:rsidR="005D3B91" w:rsidRPr="005D3B91" w:rsidRDefault="005D3B91" w:rsidP="005D3B91">
      <w:pPr>
        <w:ind w:firstLine="709"/>
        <w:jc w:val="both"/>
      </w:pPr>
      <w:r w:rsidRPr="005D3B91">
        <w:t>1. Подготовка градостроительных планов земельных участков осуществляется применительно к застроенным или предназначенным для строительства, реконструкции объектов капитального строительства (за исключением линейных объектов) земельным участкам.</w:t>
      </w:r>
    </w:p>
    <w:p w:rsidR="005D3B91" w:rsidRPr="005D3B91" w:rsidRDefault="005D3B91" w:rsidP="005D3B91">
      <w:pPr>
        <w:ind w:firstLine="709"/>
        <w:jc w:val="both"/>
      </w:pPr>
      <w:r w:rsidRPr="005D3B91">
        <w:t>2. Подготовка градостроительного плана земельного участка осуществляется в составе проекта межевания территории или в виде отдельного документа.</w:t>
      </w:r>
    </w:p>
    <w:p w:rsidR="005D3B91" w:rsidRPr="005D3B91" w:rsidRDefault="005D3B91" w:rsidP="005D3B91">
      <w:pPr>
        <w:ind w:firstLine="709"/>
        <w:jc w:val="both"/>
      </w:pPr>
      <w:r w:rsidRPr="005D3B91">
        <w:t>3. В градостроительном плане земельного участка содержится информация:</w:t>
      </w:r>
    </w:p>
    <w:p w:rsidR="005D3B91" w:rsidRPr="005D3B91" w:rsidRDefault="005D3B91" w:rsidP="005D3B91">
      <w:pPr>
        <w:autoSpaceDE w:val="0"/>
        <w:autoSpaceDN w:val="0"/>
        <w:adjustRightInd w:val="0"/>
        <w:ind w:firstLine="709"/>
        <w:jc w:val="both"/>
      </w:pPr>
      <w:r w:rsidRPr="005D3B91">
        <w:t>1) о реквизитах проекта планировки территории и (или) проекта межевания территории в случае, если земельный участок расположен в границах территории, в отношении которой утверждены проект планировки территории и (или) проект межевания территории;</w:t>
      </w:r>
    </w:p>
    <w:p w:rsidR="005D3B91" w:rsidRPr="005D3B91" w:rsidRDefault="005D3B91" w:rsidP="005D3B91">
      <w:pPr>
        <w:autoSpaceDE w:val="0"/>
        <w:autoSpaceDN w:val="0"/>
        <w:adjustRightInd w:val="0"/>
        <w:ind w:firstLine="709"/>
        <w:jc w:val="both"/>
      </w:pPr>
      <w:r w:rsidRPr="005D3B91">
        <w:t>2) о границах земельного участка и о кадастровом номере земельного участка (при его наличии) или в случаях, предусмотренных частями 1.1 и 1.2 статьи 57.3 Градостроительного Кодекса Российской Федерации, о границах образуемого земельного участка, указанных в утвержденной схеме расположения земельного участка или земельных участков на кадастровом плане территории;</w:t>
      </w:r>
    </w:p>
    <w:p w:rsidR="005D3B91" w:rsidRPr="005D3B91" w:rsidRDefault="005D3B91" w:rsidP="005D3B91">
      <w:pPr>
        <w:autoSpaceDE w:val="0"/>
        <w:autoSpaceDN w:val="0"/>
        <w:adjustRightInd w:val="0"/>
        <w:ind w:firstLine="709"/>
        <w:jc w:val="both"/>
      </w:pPr>
      <w:r w:rsidRPr="005D3B91">
        <w:t>3) о границах зоны планируемого размещения объекта капитального строительства в соответствии с утвержденным проектом планировки территории (при его наличии);</w:t>
      </w:r>
    </w:p>
    <w:p w:rsidR="005D3B91" w:rsidRPr="005D3B91" w:rsidRDefault="005D3B91" w:rsidP="005D3B91">
      <w:pPr>
        <w:autoSpaceDE w:val="0"/>
        <w:autoSpaceDN w:val="0"/>
        <w:adjustRightInd w:val="0"/>
        <w:ind w:firstLine="709"/>
        <w:jc w:val="both"/>
      </w:pPr>
      <w:r w:rsidRPr="005D3B91">
        <w:t>4) о минимальных отступах от границ земельного участка, в пределах которых разрешается строительство объектов капитального строительства;</w:t>
      </w:r>
    </w:p>
    <w:p w:rsidR="005D3B91" w:rsidRPr="005D3B91" w:rsidRDefault="005D3B91" w:rsidP="005D3B91">
      <w:pPr>
        <w:autoSpaceDE w:val="0"/>
        <w:autoSpaceDN w:val="0"/>
        <w:adjustRightInd w:val="0"/>
        <w:ind w:firstLine="709"/>
        <w:jc w:val="both"/>
      </w:pPr>
      <w:r w:rsidRPr="005D3B91">
        <w:t xml:space="preserve">5) об основных, условно разрешенных и вспомогательных видах разрешенного использования земельного участка, установленных в соответствии с Градостроительным </w:t>
      </w:r>
      <w:r w:rsidR="004302E0">
        <w:t>к</w:t>
      </w:r>
      <w:r w:rsidRPr="005D3B91">
        <w:t>одексом</w:t>
      </w:r>
      <w:r w:rsidR="004302E0">
        <w:t xml:space="preserve"> </w:t>
      </w:r>
      <w:r w:rsidRPr="005D3B91">
        <w:t>Российской Федерации, иным федеральным законом;</w:t>
      </w:r>
    </w:p>
    <w:p w:rsidR="005D3B91" w:rsidRPr="005D3B91" w:rsidRDefault="005D3B91" w:rsidP="005D3B91">
      <w:pPr>
        <w:autoSpaceDE w:val="0"/>
        <w:autoSpaceDN w:val="0"/>
        <w:adjustRightInd w:val="0"/>
        <w:ind w:firstLine="709"/>
        <w:jc w:val="both"/>
      </w:pPr>
      <w:r w:rsidRPr="005D3B91">
        <w:t>6) о предельных параметрах разрешенного строительства, реконструкции объекта капитального строительства, установленных градостроительным регламентом для территориальной зоны, в которой расположен земельный участок, за исключением случаев выдачи градостроительного плана земельного участка в отношении земельного участка, на который действие градостроительного регламента не распространяется или для которого градостроительный регламент не устанавливается;</w:t>
      </w:r>
    </w:p>
    <w:p w:rsidR="005D3B91" w:rsidRPr="005D3B91" w:rsidRDefault="005D3B91" w:rsidP="005D3B91">
      <w:pPr>
        <w:autoSpaceDE w:val="0"/>
        <w:autoSpaceDN w:val="0"/>
        <w:adjustRightInd w:val="0"/>
        <w:ind w:firstLine="709"/>
        <w:jc w:val="both"/>
      </w:pPr>
      <w:proofErr w:type="gramStart"/>
      <w:r w:rsidRPr="005D3B91">
        <w:t>7) о требованиях к назначению, параметрам и размещению объекта капитального строительства на указанном земельном участке, установленных в соответствии с частью 7 статьи 36 Градостроительного</w:t>
      </w:r>
      <w:r w:rsidR="004302E0">
        <w:t xml:space="preserve"> к</w:t>
      </w:r>
      <w:r w:rsidRPr="005D3B91">
        <w:t>одекса</w:t>
      </w:r>
      <w:r w:rsidR="004302E0">
        <w:t xml:space="preserve"> </w:t>
      </w:r>
      <w:r w:rsidRPr="005D3B91">
        <w:t xml:space="preserve">Российской Федерации, в случае выдачи градостроительного плана земельного участка в отношении земельного участка, на который действие градостроительного регламента не распространяется или для которого градостроительный регламент не устанавливается, за исключением случая, предусмотренного </w:t>
      </w:r>
      <w:r w:rsidRPr="005D3B91">
        <w:lastRenderedPageBreak/>
        <w:t>пунктом 7.1 части 3</w:t>
      </w:r>
      <w:proofErr w:type="gramEnd"/>
      <w:r w:rsidRPr="005D3B91">
        <w:t xml:space="preserve"> статьи 57.3 Градостроительного Кодекса Российской Федерации;</w:t>
      </w:r>
      <w:bookmarkStart w:id="4" w:name="Par10"/>
      <w:bookmarkEnd w:id="4"/>
    </w:p>
    <w:p w:rsidR="005D3B91" w:rsidRPr="005D3B91" w:rsidRDefault="005D3B91" w:rsidP="005D3B91">
      <w:pPr>
        <w:autoSpaceDE w:val="0"/>
        <w:autoSpaceDN w:val="0"/>
        <w:adjustRightInd w:val="0"/>
        <w:ind w:firstLine="709"/>
        <w:jc w:val="both"/>
      </w:pPr>
      <w:r w:rsidRPr="005D3B91">
        <w:t>7.1) о предельных параметрах разрешенного строительства, реконструкции объекта капитального строительства, установленных положением об особо охраняемых природных территориях, в случае выдачи градостроительного плана земельного участка в отношении земельного участка, расположенного в границах особо охраняемой природной территории;</w:t>
      </w:r>
    </w:p>
    <w:p w:rsidR="005D3B91" w:rsidRPr="005D3B91" w:rsidRDefault="005D3B91" w:rsidP="005D3B91">
      <w:pPr>
        <w:autoSpaceDE w:val="0"/>
        <w:autoSpaceDN w:val="0"/>
        <w:adjustRightInd w:val="0"/>
        <w:ind w:firstLine="709"/>
        <w:jc w:val="both"/>
      </w:pPr>
      <w:r w:rsidRPr="005D3B91">
        <w:t>8) о расчетных показателях минимально допустимого уровня обеспеченности территории объектами коммунальной, транспортной, социальной инфраструктур и расчетных показателях максимально допустимого уровня территориальной доступности указанных объектов для населения в случае, если земельный участок расположен в границах территории, в отношении которой предусматривается осуществление комплексного развития территории;</w:t>
      </w:r>
    </w:p>
    <w:p w:rsidR="005D3B91" w:rsidRPr="005D3B91" w:rsidRDefault="005D3B91" w:rsidP="005D3B91">
      <w:pPr>
        <w:autoSpaceDE w:val="0"/>
        <w:autoSpaceDN w:val="0"/>
        <w:adjustRightInd w:val="0"/>
        <w:ind w:firstLine="709"/>
        <w:jc w:val="both"/>
      </w:pPr>
      <w:r w:rsidRPr="005D3B91">
        <w:t>9) об ограничениях использования земельного участка, в том числе если земельный участок полностью или частично расположен в границах зон с особыми условиями использования территорий;</w:t>
      </w:r>
    </w:p>
    <w:p w:rsidR="005D3B91" w:rsidRPr="005D3B91" w:rsidRDefault="005D3B91" w:rsidP="005D3B91">
      <w:pPr>
        <w:autoSpaceDE w:val="0"/>
        <w:autoSpaceDN w:val="0"/>
        <w:adjustRightInd w:val="0"/>
        <w:ind w:firstLine="709"/>
        <w:jc w:val="both"/>
      </w:pPr>
      <w:r w:rsidRPr="005D3B91">
        <w:t>10) о границах зон с особыми условиями использования территорий, если земельный участок полностью или частично расположен в границах таких зон;</w:t>
      </w:r>
    </w:p>
    <w:p w:rsidR="005D3B91" w:rsidRPr="005D3B91" w:rsidRDefault="005D3B91" w:rsidP="005D3B91">
      <w:pPr>
        <w:autoSpaceDE w:val="0"/>
        <w:autoSpaceDN w:val="0"/>
        <w:adjustRightInd w:val="0"/>
        <w:ind w:firstLine="709"/>
        <w:jc w:val="both"/>
      </w:pPr>
      <w:r w:rsidRPr="005D3B91">
        <w:t>11) о границах публичных сервитутов;</w:t>
      </w:r>
    </w:p>
    <w:p w:rsidR="005D3B91" w:rsidRPr="005D3B91" w:rsidRDefault="005D3B91" w:rsidP="005D3B91">
      <w:pPr>
        <w:autoSpaceDE w:val="0"/>
        <w:autoSpaceDN w:val="0"/>
        <w:adjustRightInd w:val="0"/>
        <w:ind w:firstLine="709"/>
        <w:jc w:val="both"/>
      </w:pPr>
      <w:r w:rsidRPr="005D3B91">
        <w:t>12) о номере и (или) наименовании элемента планировочной структуры, в границах которого расположен земельный участок;</w:t>
      </w:r>
    </w:p>
    <w:p w:rsidR="005D3B91" w:rsidRPr="005D3B91" w:rsidRDefault="005D3B91" w:rsidP="005D3B91">
      <w:pPr>
        <w:autoSpaceDE w:val="0"/>
        <w:autoSpaceDN w:val="0"/>
        <w:adjustRightInd w:val="0"/>
        <w:ind w:firstLine="709"/>
        <w:jc w:val="both"/>
      </w:pPr>
      <w:r w:rsidRPr="005D3B91">
        <w:t>13) о расположенных в границах земельного участка объектах капитального строительства, а также о расположенных в границах земельного участка сетях инженерно-технического обеспечения;</w:t>
      </w:r>
    </w:p>
    <w:p w:rsidR="005D3B91" w:rsidRPr="005D3B91" w:rsidRDefault="005D3B91" w:rsidP="005D3B91">
      <w:pPr>
        <w:autoSpaceDE w:val="0"/>
        <w:autoSpaceDN w:val="0"/>
        <w:adjustRightInd w:val="0"/>
        <w:ind w:firstLine="709"/>
        <w:jc w:val="both"/>
        <w:rPr>
          <w:highlight w:val="green"/>
        </w:rPr>
      </w:pPr>
      <w:r w:rsidRPr="005D3B91">
        <w:t>14) о наличии или отсутствии в границах земельного участка объектов культурного наследия, о границах территорий таких объектов;</w:t>
      </w:r>
    </w:p>
    <w:p w:rsidR="005D3B91" w:rsidRPr="005D3B91" w:rsidRDefault="005D3B91" w:rsidP="005D3B91">
      <w:pPr>
        <w:autoSpaceDE w:val="0"/>
        <w:autoSpaceDN w:val="0"/>
        <w:adjustRightInd w:val="0"/>
        <w:ind w:firstLine="709"/>
        <w:jc w:val="both"/>
      </w:pPr>
      <w:r w:rsidRPr="005D3B91">
        <w:t>15) о возможности подключения (технологического присоединения) объектов капитального строительства к сетям инженерно-технического обеспечения (за исключением сетей электроснабжения), определяемая с учетом программ комплексного развития систем коммунальной инфраструктуры поселения, муниципального округа, городского округа (при их наличии), в состав которой входят сведения о максимальной нагрузке в возможных точках подключения (технологического присоединения) к таким сетям, а также сведения об организации, представившей данную информацию;</w:t>
      </w:r>
    </w:p>
    <w:p w:rsidR="005D3B91" w:rsidRPr="005D3B91" w:rsidRDefault="005D3B91" w:rsidP="005D3B91">
      <w:pPr>
        <w:autoSpaceDE w:val="0"/>
        <w:autoSpaceDN w:val="0"/>
        <w:adjustRightInd w:val="0"/>
        <w:ind w:firstLine="709"/>
        <w:jc w:val="both"/>
      </w:pPr>
      <w:r w:rsidRPr="005D3B91">
        <w:t>16) о реквизитах нормативных правовых актов субъекта Российской Федерации, муниципальных правовых актов, устанавливающих требования к благоустройству территории;</w:t>
      </w:r>
    </w:p>
    <w:p w:rsidR="005D3B91" w:rsidRPr="005D3B91" w:rsidRDefault="005D3B91" w:rsidP="005D3B91">
      <w:pPr>
        <w:autoSpaceDE w:val="0"/>
        <w:autoSpaceDN w:val="0"/>
        <w:adjustRightInd w:val="0"/>
        <w:ind w:firstLine="709"/>
        <w:jc w:val="both"/>
      </w:pPr>
      <w:r w:rsidRPr="005D3B91">
        <w:t>17) о красных линиях;</w:t>
      </w:r>
    </w:p>
    <w:p w:rsidR="005D3B91" w:rsidRPr="005D3B91" w:rsidRDefault="005D3B91" w:rsidP="005D3B91">
      <w:pPr>
        <w:autoSpaceDE w:val="0"/>
        <w:autoSpaceDN w:val="0"/>
        <w:adjustRightInd w:val="0"/>
        <w:ind w:firstLine="709"/>
        <w:jc w:val="both"/>
      </w:pPr>
      <w:r w:rsidRPr="005D3B91">
        <w:t>18) о требованиях к архитектурно-градостроительному облику объекта капитального строительства (при наличии).</w:t>
      </w:r>
    </w:p>
    <w:p w:rsidR="005D3B91" w:rsidRPr="005D3B91" w:rsidRDefault="005D3B91" w:rsidP="005D3B91">
      <w:pPr>
        <w:autoSpaceDE w:val="0"/>
        <w:autoSpaceDN w:val="0"/>
        <w:adjustRightInd w:val="0"/>
        <w:ind w:firstLine="709"/>
        <w:jc w:val="both"/>
      </w:pPr>
      <w:r w:rsidRPr="005D3B91">
        <w:lastRenderedPageBreak/>
        <w:t>19) о расположении земельного участка в границах территории, в отношении которой принято решение о комплексном развитии территории и (или) заключен договор о комплексном развитии территории.»;</w:t>
      </w:r>
    </w:p>
    <w:p w:rsidR="005D3B91" w:rsidRPr="005D3B91" w:rsidRDefault="005D3B91" w:rsidP="005D3B91">
      <w:pPr>
        <w:autoSpaceDE w:val="0"/>
        <w:autoSpaceDN w:val="0"/>
        <w:adjustRightInd w:val="0"/>
        <w:ind w:firstLine="709"/>
        <w:jc w:val="both"/>
      </w:pPr>
      <w:r w:rsidRPr="005D3B91">
        <w:t>1.5.</w:t>
      </w:r>
      <w:r w:rsidRPr="005D3B91">
        <w:rPr>
          <w:b/>
        </w:rPr>
        <w:t xml:space="preserve"> </w:t>
      </w:r>
      <w:r w:rsidRPr="005D3B91">
        <w:t xml:space="preserve">В статье 14 «Градостроительный регламент» главы 4. «Градостроительное регламентирование» раздела </w:t>
      </w:r>
      <w:r w:rsidRPr="005D3B91">
        <w:rPr>
          <w:lang w:val="en-US"/>
        </w:rPr>
        <w:t>I</w:t>
      </w:r>
      <w:r w:rsidRPr="005D3B91">
        <w:t>. «Порядок применения правил землепользования и застройки и внесения в них изменений»:</w:t>
      </w:r>
    </w:p>
    <w:p w:rsidR="005D3B91" w:rsidRPr="005D3B91" w:rsidRDefault="005D3B91" w:rsidP="005D3B91">
      <w:pPr>
        <w:autoSpaceDE w:val="0"/>
        <w:autoSpaceDN w:val="0"/>
        <w:adjustRightInd w:val="0"/>
        <w:ind w:firstLine="709"/>
        <w:jc w:val="both"/>
      </w:pPr>
      <w:r w:rsidRPr="005D3B91">
        <w:t>1.5.1. часть 9 дополнить пунктом 4 следующего содержания:</w:t>
      </w:r>
    </w:p>
    <w:p w:rsidR="005D3B91" w:rsidRPr="005D3B91" w:rsidRDefault="005D3B91" w:rsidP="005D3B91">
      <w:pPr>
        <w:autoSpaceDE w:val="0"/>
        <w:autoSpaceDN w:val="0"/>
        <w:adjustRightInd w:val="0"/>
        <w:ind w:firstLine="709"/>
        <w:jc w:val="both"/>
      </w:pPr>
      <w:r w:rsidRPr="005D3B91">
        <w:t>«4) 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участка.».</w:t>
      </w:r>
    </w:p>
    <w:p w:rsidR="005D3B91" w:rsidRPr="005D3B91" w:rsidRDefault="005D3B91" w:rsidP="005D3B91">
      <w:pPr>
        <w:autoSpaceDE w:val="0"/>
        <w:autoSpaceDN w:val="0"/>
        <w:adjustRightInd w:val="0"/>
        <w:ind w:firstLine="709"/>
        <w:jc w:val="both"/>
      </w:pPr>
      <w:r w:rsidRPr="005D3B91">
        <w:t>1.5.2.</w:t>
      </w:r>
      <w:r w:rsidRPr="005D3B91">
        <w:rPr>
          <w:b/>
        </w:rPr>
        <w:t xml:space="preserve"> </w:t>
      </w:r>
      <w:r w:rsidRPr="005D3B91">
        <w:t>часть 12 изложить в следующей редакции:</w:t>
      </w:r>
    </w:p>
    <w:p w:rsidR="005D3B91" w:rsidRPr="005D3B91" w:rsidRDefault="005D3B91" w:rsidP="005D3B91">
      <w:pPr>
        <w:pStyle w:val="32"/>
        <w:shd w:val="clear" w:color="auto" w:fill="auto"/>
        <w:spacing w:after="0" w:line="240" w:lineRule="auto"/>
        <w:ind w:firstLine="709"/>
        <w:jc w:val="both"/>
        <w:rPr>
          <w:b w:val="0"/>
        </w:rPr>
      </w:pPr>
      <w:r w:rsidRPr="005D3B91">
        <w:rPr>
          <w:b w:val="0"/>
        </w:rPr>
        <w:t>«12. Градостроительные регламенты не устанавливаются для земель лесного фонда, земель, покрытых поверхностными водами, земель запаса, земель особо охраняемых природных территорий, сельскохозяйственных угодий в составе земель сельскохозяйственного назначения, земельных участков, расположенных в границах особых экономических зон и территорий опережающего развития.».</w:t>
      </w:r>
    </w:p>
    <w:p w:rsidR="00365595" w:rsidRPr="00365595" w:rsidRDefault="00B847E1" w:rsidP="00365595">
      <w:pPr>
        <w:suppressAutoHyphens/>
        <w:ind w:firstLine="708"/>
        <w:jc w:val="both"/>
        <w:rPr>
          <w:rStyle w:val="ab"/>
          <w:bCs/>
          <w:sz w:val="28"/>
          <w:szCs w:val="28"/>
        </w:rPr>
      </w:pPr>
      <w:r>
        <w:t xml:space="preserve">2. </w:t>
      </w:r>
      <w:r w:rsidR="00365595" w:rsidRPr="00365595">
        <w:rPr>
          <w:rStyle w:val="ab"/>
          <w:bCs/>
          <w:sz w:val="28"/>
          <w:szCs w:val="28"/>
        </w:rPr>
        <w:t>Настоящее решение подлежит официальному обнародованию - опубликованию на Официальном сайте</w:t>
      </w:r>
      <w:r w:rsidR="00365595" w:rsidRPr="00365595">
        <w:t xml:space="preserve"> </w:t>
      </w:r>
      <w:proofErr w:type="spellStart"/>
      <w:r w:rsidR="00365595" w:rsidRPr="00365595">
        <w:t>Краснокаменского</w:t>
      </w:r>
      <w:proofErr w:type="spellEnd"/>
      <w:r w:rsidR="00365595" w:rsidRPr="00365595">
        <w:t xml:space="preserve"> муниципального округа</w:t>
      </w:r>
      <w:r w:rsidR="00365595" w:rsidRPr="00365595">
        <w:rPr>
          <w:rStyle w:val="ab"/>
          <w:bCs/>
          <w:sz w:val="28"/>
          <w:szCs w:val="28"/>
        </w:rPr>
        <w:t xml:space="preserve"> Забайкальского края в информационно-телекоммуникационной сети «Интернет» (http://adminkr.ru, регистрация в качестве сетевого издания ЭЛ № ФС 77-75936 от 03.07.2019) и размещению на специально оборудованных стендах в специально отведенных местах, доступных для неограниченного круга лиц, расположенных по следующим адресам: </w:t>
      </w:r>
      <w:proofErr w:type="gramStart"/>
      <w:r w:rsidR="00365595" w:rsidRPr="00365595">
        <w:rPr>
          <w:rStyle w:val="ab"/>
          <w:bCs/>
          <w:sz w:val="28"/>
          <w:szCs w:val="28"/>
        </w:rPr>
        <w:t xml:space="preserve">Забайкальский край, г. </w:t>
      </w:r>
      <w:proofErr w:type="spellStart"/>
      <w:r w:rsidR="00365595" w:rsidRPr="00365595">
        <w:rPr>
          <w:rStyle w:val="ab"/>
          <w:bCs/>
          <w:sz w:val="28"/>
          <w:szCs w:val="28"/>
        </w:rPr>
        <w:t>Краснокаменск</w:t>
      </w:r>
      <w:proofErr w:type="spellEnd"/>
      <w:r w:rsidR="00365595" w:rsidRPr="00365595">
        <w:rPr>
          <w:rStyle w:val="ab"/>
          <w:bCs/>
          <w:sz w:val="28"/>
          <w:szCs w:val="28"/>
        </w:rPr>
        <w:t xml:space="preserve">, 505; Забайкальский край, </w:t>
      </w:r>
      <w:proofErr w:type="spellStart"/>
      <w:r w:rsidR="00365595" w:rsidRPr="00365595">
        <w:rPr>
          <w:rStyle w:val="ab"/>
          <w:bCs/>
          <w:sz w:val="28"/>
          <w:szCs w:val="28"/>
        </w:rPr>
        <w:t>Краснокаменский</w:t>
      </w:r>
      <w:proofErr w:type="spellEnd"/>
      <w:r w:rsidR="00365595" w:rsidRPr="00365595">
        <w:rPr>
          <w:rStyle w:val="ab"/>
          <w:bCs/>
          <w:sz w:val="28"/>
          <w:szCs w:val="28"/>
        </w:rPr>
        <w:t xml:space="preserve"> район, с. Богдановка, ул. Микрорайонная, 1; Забайкальский край, </w:t>
      </w:r>
      <w:proofErr w:type="spellStart"/>
      <w:r w:rsidR="00365595" w:rsidRPr="00365595">
        <w:rPr>
          <w:rStyle w:val="ab"/>
          <w:bCs/>
          <w:sz w:val="28"/>
          <w:szCs w:val="28"/>
        </w:rPr>
        <w:t>Краснокаменский</w:t>
      </w:r>
      <w:proofErr w:type="spellEnd"/>
      <w:r w:rsidR="00365595" w:rsidRPr="00365595">
        <w:rPr>
          <w:rStyle w:val="ab"/>
          <w:bCs/>
          <w:sz w:val="28"/>
          <w:szCs w:val="28"/>
        </w:rPr>
        <w:t xml:space="preserve"> район, с. Кайластуй, ул. Куйбышева, 11; Забайкальский край, </w:t>
      </w:r>
      <w:proofErr w:type="spellStart"/>
      <w:r w:rsidR="00365595" w:rsidRPr="00365595">
        <w:rPr>
          <w:rStyle w:val="ab"/>
          <w:bCs/>
          <w:sz w:val="28"/>
          <w:szCs w:val="28"/>
        </w:rPr>
        <w:t>Краснокаменский</w:t>
      </w:r>
      <w:proofErr w:type="spellEnd"/>
      <w:r w:rsidR="00365595" w:rsidRPr="00365595">
        <w:rPr>
          <w:rStyle w:val="ab"/>
          <w:bCs/>
          <w:sz w:val="28"/>
          <w:szCs w:val="28"/>
        </w:rPr>
        <w:t xml:space="preserve"> район, с. </w:t>
      </w:r>
      <w:proofErr w:type="spellStart"/>
      <w:r w:rsidR="00365595" w:rsidRPr="00365595">
        <w:rPr>
          <w:rStyle w:val="ab"/>
          <w:bCs/>
          <w:sz w:val="28"/>
          <w:szCs w:val="28"/>
        </w:rPr>
        <w:t>Капцегайтуй</w:t>
      </w:r>
      <w:proofErr w:type="spellEnd"/>
      <w:r w:rsidR="00365595" w:rsidRPr="00365595">
        <w:rPr>
          <w:rStyle w:val="ab"/>
          <w:bCs/>
          <w:sz w:val="28"/>
          <w:szCs w:val="28"/>
        </w:rPr>
        <w:t xml:space="preserve">, ул. Советская, 10; Забайкальский край, </w:t>
      </w:r>
      <w:proofErr w:type="spellStart"/>
      <w:r w:rsidR="00365595" w:rsidRPr="00365595">
        <w:rPr>
          <w:rStyle w:val="ab"/>
          <w:bCs/>
          <w:sz w:val="28"/>
          <w:szCs w:val="28"/>
        </w:rPr>
        <w:t>Краснокаменский</w:t>
      </w:r>
      <w:proofErr w:type="spellEnd"/>
      <w:r w:rsidR="00365595" w:rsidRPr="00365595">
        <w:rPr>
          <w:rStyle w:val="ab"/>
          <w:bCs/>
          <w:sz w:val="28"/>
          <w:szCs w:val="28"/>
        </w:rPr>
        <w:t xml:space="preserve"> район, с. Ковыли, ул. Ленина, 1; Забайкальский край, </w:t>
      </w:r>
      <w:proofErr w:type="spellStart"/>
      <w:r w:rsidR="00365595" w:rsidRPr="00365595">
        <w:rPr>
          <w:rStyle w:val="ab"/>
          <w:bCs/>
          <w:sz w:val="28"/>
          <w:szCs w:val="28"/>
        </w:rPr>
        <w:t>Краснокаменский</w:t>
      </w:r>
      <w:proofErr w:type="spellEnd"/>
      <w:r w:rsidR="00365595" w:rsidRPr="00365595">
        <w:rPr>
          <w:rStyle w:val="ab"/>
          <w:bCs/>
          <w:sz w:val="28"/>
          <w:szCs w:val="28"/>
        </w:rPr>
        <w:t xml:space="preserve"> район, с. </w:t>
      </w:r>
      <w:proofErr w:type="spellStart"/>
      <w:r w:rsidR="00365595" w:rsidRPr="00365595">
        <w:rPr>
          <w:rStyle w:val="ab"/>
          <w:bCs/>
          <w:sz w:val="28"/>
          <w:szCs w:val="28"/>
        </w:rPr>
        <w:t>Маргуцек</w:t>
      </w:r>
      <w:proofErr w:type="spellEnd"/>
      <w:r w:rsidR="00365595" w:rsidRPr="00365595">
        <w:rPr>
          <w:rStyle w:val="ab"/>
          <w:bCs/>
          <w:sz w:val="28"/>
          <w:szCs w:val="28"/>
        </w:rPr>
        <w:t>, ул. Губина, 61;</w:t>
      </w:r>
      <w:proofErr w:type="gramEnd"/>
      <w:r w:rsidR="00365595" w:rsidRPr="00365595">
        <w:rPr>
          <w:rStyle w:val="ab"/>
          <w:bCs/>
          <w:sz w:val="28"/>
          <w:szCs w:val="28"/>
        </w:rPr>
        <w:t xml:space="preserve"> Забайкальский край, </w:t>
      </w:r>
      <w:proofErr w:type="spellStart"/>
      <w:r w:rsidR="00365595" w:rsidRPr="00365595">
        <w:rPr>
          <w:rStyle w:val="ab"/>
          <w:bCs/>
          <w:sz w:val="28"/>
          <w:szCs w:val="28"/>
        </w:rPr>
        <w:t>Краснокаменский</w:t>
      </w:r>
      <w:proofErr w:type="spellEnd"/>
      <w:r w:rsidR="00365595" w:rsidRPr="00365595">
        <w:rPr>
          <w:rStyle w:val="ab"/>
          <w:bCs/>
          <w:sz w:val="28"/>
          <w:szCs w:val="28"/>
        </w:rPr>
        <w:t xml:space="preserve"> район, с. </w:t>
      </w:r>
      <w:proofErr w:type="spellStart"/>
      <w:r w:rsidR="00365595" w:rsidRPr="00365595">
        <w:rPr>
          <w:rStyle w:val="ab"/>
          <w:bCs/>
          <w:sz w:val="28"/>
          <w:szCs w:val="28"/>
        </w:rPr>
        <w:t>Соктуй-Милозан</w:t>
      </w:r>
      <w:proofErr w:type="spellEnd"/>
      <w:r w:rsidR="00365595" w:rsidRPr="00365595">
        <w:rPr>
          <w:rStyle w:val="ab"/>
          <w:bCs/>
          <w:sz w:val="28"/>
          <w:szCs w:val="28"/>
        </w:rPr>
        <w:t xml:space="preserve">, </w:t>
      </w:r>
      <w:proofErr w:type="spellStart"/>
      <w:r w:rsidR="00365595" w:rsidRPr="00365595">
        <w:rPr>
          <w:rStyle w:val="ab"/>
          <w:bCs/>
          <w:sz w:val="28"/>
          <w:szCs w:val="28"/>
        </w:rPr>
        <w:t>мкр</w:t>
      </w:r>
      <w:proofErr w:type="spellEnd"/>
      <w:r w:rsidR="00365595" w:rsidRPr="00365595">
        <w:rPr>
          <w:rStyle w:val="ab"/>
          <w:bCs/>
          <w:sz w:val="28"/>
          <w:szCs w:val="28"/>
        </w:rPr>
        <w:t xml:space="preserve">. </w:t>
      </w:r>
      <w:proofErr w:type="gramStart"/>
      <w:r w:rsidR="00365595" w:rsidRPr="00365595">
        <w:rPr>
          <w:rStyle w:val="ab"/>
          <w:bCs/>
          <w:sz w:val="28"/>
          <w:szCs w:val="28"/>
        </w:rPr>
        <w:t xml:space="preserve">Юбилейный, 7; Забайкальский край, </w:t>
      </w:r>
      <w:proofErr w:type="spellStart"/>
      <w:r w:rsidR="00365595" w:rsidRPr="00365595">
        <w:rPr>
          <w:rStyle w:val="ab"/>
          <w:bCs/>
          <w:sz w:val="28"/>
          <w:szCs w:val="28"/>
        </w:rPr>
        <w:t>Краснокаменский</w:t>
      </w:r>
      <w:proofErr w:type="spellEnd"/>
      <w:r w:rsidR="00365595" w:rsidRPr="00365595">
        <w:rPr>
          <w:rStyle w:val="ab"/>
          <w:bCs/>
          <w:sz w:val="28"/>
          <w:szCs w:val="28"/>
        </w:rPr>
        <w:t xml:space="preserve"> район, с. </w:t>
      </w:r>
      <w:proofErr w:type="spellStart"/>
      <w:r w:rsidR="00365595" w:rsidRPr="00365595">
        <w:rPr>
          <w:rStyle w:val="ab"/>
          <w:bCs/>
          <w:sz w:val="28"/>
          <w:szCs w:val="28"/>
        </w:rPr>
        <w:t>Среднеаргунск</w:t>
      </w:r>
      <w:proofErr w:type="spellEnd"/>
      <w:r w:rsidR="00365595" w:rsidRPr="00365595">
        <w:rPr>
          <w:rStyle w:val="ab"/>
          <w:bCs/>
          <w:sz w:val="28"/>
          <w:szCs w:val="28"/>
        </w:rPr>
        <w:t xml:space="preserve">, ул. Центральная, 13; Забайкальский край, </w:t>
      </w:r>
      <w:proofErr w:type="spellStart"/>
      <w:r w:rsidR="00365595" w:rsidRPr="00365595">
        <w:rPr>
          <w:rStyle w:val="ab"/>
          <w:bCs/>
          <w:sz w:val="28"/>
          <w:szCs w:val="28"/>
        </w:rPr>
        <w:t>Краснокаменский</w:t>
      </w:r>
      <w:proofErr w:type="spellEnd"/>
      <w:r w:rsidR="00365595" w:rsidRPr="00365595">
        <w:rPr>
          <w:rStyle w:val="ab"/>
          <w:bCs/>
          <w:sz w:val="28"/>
          <w:szCs w:val="28"/>
        </w:rPr>
        <w:t xml:space="preserve"> район, с. Целинный, ул. Железнодорожная, 1; Забайкальский край, </w:t>
      </w:r>
      <w:proofErr w:type="spellStart"/>
      <w:r w:rsidR="00365595" w:rsidRPr="00365595">
        <w:rPr>
          <w:rStyle w:val="ab"/>
          <w:bCs/>
          <w:sz w:val="28"/>
          <w:szCs w:val="28"/>
        </w:rPr>
        <w:t>Краснокаменский</w:t>
      </w:r>
      <w:proofErr w:type="spellEnd"/>
      <w:r w:rsidR="00365595" w:rsidRPr="00365595">
        <w:rPr>
          <w:rStyle w:val="ab"/>
          <w:bCs/>
          <w:sz w:val="28"/>
          <w:szCs w:val="28"/>
        </w:rPr>
        <w:t xml:space="preserve"> район, п. Юбилейный, ул. Советская, 9 и вступает в силу на следующий день после дня </w:t>
      </w:r>
      <w:r w:rsidR="00365595">
        <w:rPr>
          <w:rStyle w:val="ab"/>
          <w:bCs/>
          <w:sz w:val="28"/>
          <w:szCs w:val="28"/>
        </w:rPr>
        <w:t>его</w:t>
      </w:r>
      <w:r w:rsidR="00365595" w:rsidRPr="00365595">
        <w:rPr>
          <w:rStyle w:val="ab"/>
          <w:bCs/>
          <w:sz w:val="28"/>
          <w:szCs w:val="28"/>
        </w:rPr>
        <w:t xml:space="preserve"> официального обнародования.</w:t>
      </w:r>
      <w:proofErr w:type="gramEnd"/>
    </w:p>
    <w:p w:rsidR="00B847E1" w:rsidRDefault="00B847E1" w:rsidP="00B847E1">
      <w:pPr>
        <w:pStyle w:val="32"/>
        <w:shd w:val="clear" w:color="auto" w:fill="auto"/>
        <w:spacing w:after="0" w:line="240" w:lineRule="auto"/>
        <w:ind w:left="34" w:firstLine="674"/>
        <w:jc w:val="both"/>
        <w:rPr>
          <w:b w:val="0"/>
        </w:rPr>
      </w:pPr>
    </w:p>
    <w:p w:rsidR="005D3B91" w:rsidRPr="005C34E6" w:rsidRDefault="005D3B91" w:rsidP="00B847E1">
      <w:pPr>
        <w:pStyle w:val="32"/>
        <w:shd w:val="clear" w:color="auto" w:fill="auto"/>
        <w:spacing w:after="0" w:line="240" w:lineRule="auto"/>
        <w:ind w:left="34" w:firstLine="674"/>
        <w:jc w:val="both"/>
        <w:rPr>
          <w:b w:val="0"/>
        </w:rPr>
      </w:pPr>
    </w:p>
    <w:p w:rsidR="00F704A0" w:rsidRDefault="005D3B91" w:rsidP="008E1E37">
      <w:proofErr w:type="spellStart"/>
      <w:r>
        <w:t>И.о</w:t>
      </w:r>
      <w:proofErr w:type="spellEnd"/>
      <w:r>
        <w:t>.</w:t>
      </w:r>
      <w:r w:rsidR="00B847E1">
        <w:t xml:space="preserve"> главы муниципального района</w:t>
      </w:r>
      <w:r w:rsidR="00B847E1">
        <w:tab/>
      </w:r>
      <w:r w:rsidR="00B847E1">
        <w:tab/>
      </w:r>
      <w:r w:rsidR="00B847E1">
        <w:tab/>
      </w:r>
      <w:r w:rsidR="00B847E1">
        <w:tab/>
      </w:r>
      <w:r>
        <w:tab/>
      </w:r>
      <w:r w:rsidR="004302E0">
        <w:t xml:space="preserve"> </w:t>
      </w:r>
      <w:r>
        <w:t>К.А. Зверев</w:t>
      </w:r>
    </w:p>
    <w:p w:rsidR="00B847E1" w:rsidRDefault="00B847E1" w:rsidP="008E1E37"/>
    <w:p w:rsidR="004302E0" w:rsidRDefault="004302E0" w:rsidP="008E1E37"/>
    <w:p w:rsidR="002F3FB8" w:rsidRPr="004B35F6" w:rsidRDefault="002F3FB8" w:rsidP="008E1E37">
      <w:r w:rsidRPr="004B35F6">
        <w:t>Председатель Совета</w:t>
      </w:r>
    </w:p>
    <w:p w:rsidR="0024569E" w:rsidRDefault="0024569E" w:rsidP="0024569E">
      <w:pPr>
        <w:pStyle w:val="32"/>
        <w:shd w:val="clear" w:color="auto" w:fill="auto"/>
        <w:spacing w:after="0" w:line="240" w:lineRule="auto"/>
        <w:ind w:left="34" w:hanging="34"/>
        <w:jc w:val="both"/>
        <w:rPr>
          <w:b w:val="0"/>
        </w:rPr>
      </w:pPr>
      <w:r>
        <w:rPr>
          <w:b w:val="0"/>
        </w:rPr>
        <w:t>Краснокаменского</w:t>
      </w:r>
    </w:p>
    <w:p w:rsidR="00495F27" w:rsidRDefault="0024569E" w:rsidP="005D3B91">
      <w:pPr>
        <w:pStyle w:val="32"/>
        <w:shd w:val="clear" w:color="auto" w:fill="auto"/>
        <w:spacing w:after="0" w:line="240" w:lineRule="auto"/>
        <w:ind w:left="34" w:hanging="34"/>
        <w:jc w:val="both"/>
      </w:pPr>
      <w:r>
        <w:rPr>
          <w:b w:val="0"/>
        </w:rPr>
        <w:t>муниципального округа</w:t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 w:rsidR="004E5C26" w:rsidRPr="004B35F6">
        <w:tab/>
      </w:r>
      <w:r w:rsidR="00B847E1">
        <w:tab/>
      </w:r>
      <w:r w:rsidR="002F3FB8" w:rsidRPr="0024569E">
        <w:rPr>
          <w:b w:val="0"/>
        </w:rPr>
        <w:t xml:space="preserve">А.У. </w:t>
      </w:r>
      <w:proofErr w:type="spellStart"/>
      <w:r w:rsidR="002F3FB8" w:rsidRPr="0024569E">
        <w:rPr>
          <w:b w:val="0"/>
        </w:rPr>
        <w:t>Заммоев</w:t>
      </w:r>
      <w:proofErr w:type="spellEnd"/>
    </w:p>
    <w:sectPr w:rsidR="00495F27" w:rsidSect="00D84DE1">
      <w:footerReference w:type="even" r:id="rId7"/>
      <w:footerReference w:type="default" r:id="rId8"/>
      <w:pgSz w:w="11906" w:h="16838"/>
      <w:pgMar w:top="1134" w:right="851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2E7D" w:rsidRDefault="008F2E7D">
      <w:r>
        <w:separator/>
      </w:r>
    </w:p>
  </w:endnote>
  <w:endnote w:type="continuationSeparator" w:id="0">
    <w:p w:rsidR="008F2E7D" w:rsidRDefault="008F2E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4B75" w:rsidRDefault="00F14B75" w:rsidP="00194651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F14B75" w:rsidRDefault="00F14B75" w:rsidP="004F1847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4B75" w:rsidRDefault="00F14B75" w:rsidP="00194651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5E6F74">
      <w:rPr>
        <w:rStyle w:val="a4"/>
        <w:noProof/>
      </w:rPr>
      <w:t>2</w:t>
    </w:r>
    <w:r>
      <w:rPr>
        <w:rStyle w:val="a4"/>
      </w:rPr>
      <w:fldChar w:fldCharType="end"/>
    </w:r>
  </w:p>
  <w:p w:rsidR="00F14B75" w:rsidRDefault="00F14B75" w:rsidP="004F1847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2E7D" w:rsidRDefault="008F2E7D">
      <w:r>
        <w:separator/>
      </w:r>
    </w:p>
  </w:footnote>
  <w:footnote w:type="continuationSeparator" w:id="0">
    <w:p w:rsidR="008F2E7D" w:rsidRDefault="008F2E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5F27"/>
    <w:rsid w:val="00054E81"/>
    <w:rsid w:val="000B656E"/>
    <w:rsid w:val="000C5F59"/>
    <w:rsid w:val="000D1FD8"/>
    <w:rsid w:val="000F63F1"/>
    <w:rsid w:val="0010123F"/>
    <w:rsid w:val="00107C51"/>
    <w:rsid w:val="001608E1"/>
    <w:rsid w:val="00161BA3"/>
    <w:rsid w:val="0017075F"/>
    <w:rsid w:val="00181A5F"/>
    <w:rsid w:val="00194651"/>
    <w:rsid w:val="001A3182"/>
    <w:rsid w:val="001E0B7A"/>
    <w:rsid w:val="0022163D"/>
    <w:rsid w:val="0024569E"/>
    <w:rsid w:val="00272923"/>
    <w:rsid w:val="002778FF"/>
    <w:rsid w:val="002779B9"/>
    <w:rsid w:val="002A202E"/>
    <w:rsid w:val="002B0E55"/>
    <w:rsid w:val="002D3538"/>
    <w:rsid w:val="002E3A6B"/>
    <w:rsid w:val="002F3FB8"/>
    <w:rsid w:val="00365595"/>
    <w:rsid w:val="003C02CB"/>
    <w:rsid w:val="004043D2"/>
    <w:rsid w:val="00414733"/>
    <w:rsid w:val="00423F76"/>
    <w:rsid w:val="00427D5F"/>
    <w:rsid w:val="004302E0"/>
    <w:rsid w:val="00432FDC"/>
    <w:rsid w:val="0047375F"/>
    <w:rsid w:val="00495F27"/>
    <w:rsid w:val="004B35F6"/>
    <w:rsid w:val="004B6492"/>
    <w:rsid w:val="004E5C26"/>
    <w:rsid w:val="004F1847"/>
    <w:rsid w:val="00502221"/>
    <w:rsid w:val="00555A07"/>
    <w:rsid w:val="0058271F"/>
    <w:rsid w:val="0059195C"/>
    <w:rsid w:val="005C34E6"/>
    <w:rsid w:val="005D3B91"/>
    <w:rsid w:val="005E6F74"/>
    <w:rsid w:val="0060490E"/>
    <w:rsid w:val="00612CCE"/>
    <w:rsid w:val="006254C2"/>
    <w:rsid w:val="006352CE"/>
    <w:rsid w:val="00651A95"/>
    <w:rsid w:val="00671020"/>
    <w:rsid w:val="006825EA"/>
    <w:rsid w:val="0068310A"/>
    <w:rsid w:val="006A32FE"/>
    <w:rsid w:val="006D3662"/>
    <w:rsid w:val="006E6E58"/>
    <w:rsid w:val="007041F2"/>
    <w:rsid w:val="00730825"/>
    <w:rsid w:val="007321C7"/>
    <w:rsid w:val="007538E7"/>
    <w:rsid w:val="00780BAE"/>
    <w:rsid w:val="0078731A"/>
    <w:rsid w:val="007B1BC6"/>
    <w:rsid w:val="007D12C1"/>
    <w:rsid w:val="00816624"/>
    <w:rsid w:val="008467B9"/>
    <w:rsid w:val="00885618"/>
    <w:rsid w:val="008D4120"/>
    <w:rsid w:val="008E1E37"/>
    <w:rsid w:val="008F1093"/>
    <w:rsid w:val="008F2E7D"/>
    <w:rsid w:val="00904120"/>
    <w:rsid w:val="00912682"/>
    <w:rsid w:val="009373A5"/>
    <w:rsid w:val="009E29D4"/>
    <w:rsid w:val="00A37ED2"/>
    <w:rsid w:val="00A37FAA"/>
    <w:rsid w:val="00A43FE6"/>
    <w:rsid w:val="00A4569E"/>
    <w:rsid w:val="00AB2F6F"/>
    <w:rsid w:val="00AD39A2"/>
    <w:rsid w:val="00AF41C7"/>
    <w:rsid w:val="00B7200D"/>
    <w:rsid w:val="00B73870"/>
    <w:rsid w:val="00B77661"/>
    <w:rsid w:val="00B847E1"/>
    <w:rsid w:val="00B942EE"/>
    <w:rsid w:val="00B96F68"/>
    <w:rsid w:val="00BA6972"/>
    <w:rsid w:val="00BC4155"/>
    <w:rsid w:val="00BD6F7B"/>
    <w:rsid w:val="00BE313F"/>
    <w:rsid w:val="00BF675F"/>
    <w:rsid w:val="00C16DBF"/>
    <w:rsid w:val="00C32EC0"/>
    <w:rsid w:val="00C33CD9"/>
    <w:rsid w:val="00C434AD"/>
    <w:rsid w:val="00C57D6F"/>
    <w:rsid w:val="00C91344"/>
    <w:rsid w:val="00CC1ADE"/>
    <w:rsid w:val="00CE35F2"/>
    <w:rsid w:val="00D54FBE"/>
    <w:rsid w:val="00D62341"/>
    <w:rsid w:val="00D628A3"/>
    <w:rsid w:val="00D84DE1"/>
    <w:rsid w:val="00D86C44"/>
    <w:rsid w:val="00D95B24"/>
    <w:rsid w:val="00E7349D"/>
    <w:rsid w:val="00E9347C"/>
    <w:rsid w:val="00ED19A5"/>
    <w:rsid w:val="00F14B75"/>
    <w:rsid w:val="00F46722"/>
    <w:rsid w:val="00F5698A"/>
    <w:rsid w:val="00F65E38"/>
    <w:rsid w:val="00F704A0"/>
    <w:rsid w:val="00F96052"/>
    <w:rsid w:val="00FD70CC"/>
    <w:rsid w:val="00FE5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5D3B9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4F1847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4F1847"/>
  </w:style>
  <w:style w:type="character" w:styleId="a5">
    <w:name w:val="Hyperlink"/>
    <w:unhideWhenUsed/>
    <w:rsid w:val="008E1E37"/>
    <w:rPr>
      <w:color w:val="0000FF"/>
      <w:u w:val="single"/>
    </w:rPr>
  </w:style>
  <w:style w:type="paragraph" w:styleId="a6">
    <w:name w:val="Balloon Text"/>
    <w:basedOn w:val="a"/>
    <w:link w:val="a7"/>
    <w:rsid w:val="00612CC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rsid w:val="00612CCE"/>
    <w:rPr>
      <w:rFonts w:ascii="Tahoma" w:hAnsi="Tahoma" w:cs="Tahoma"/>
      <w:sz w:val="16"/>
      <w:szCs w:val="16"/>
    </w:rPr>
  </w:style>
  <w:style w:type="character" w:styleId="a8">
    <w:name w:val="Emphasis"/>
    <w:qFormat/>
    <w:rsid w:val="00612CCE"/>
    <w:rPr>
      <w:i/>
      <w:iCs/>
    </w:rPr>
  </w:style>
  <w:style w:type="character" w:customStyle="1" w:styleId="31">
    <w:name w:val="Основной текст (3)_"/>
    <w:link w:val="32"/>
    <w:uiPriority w:val="99"/>
    <w:locked/>
    <w:rsid w:val="0024569E"/>
    <w:rPr>
      <w:b/>
      <w:bCs/>
      <w:sz w:val="28"/>
      <w:szCs w:val="28"/>
      <w:shd w:val="clear" w:color="auto" w:fill="FFFFFF"/>
    </w:rPr>
  </w:style>
  <w:style w:type="paragraph" w:customStyle="1" w:styleId="32">
    <w:name w:val="Основной текст (3)"/>
    <w:basedOn w:val="a"/>
    <w:link w:val="31"/>
    <w:uiPriority w:val="99"/>
    <w:rsid w:val="0024569E"/>
    <w:pPr>
      <w:widowControl w:val="0"/>
      <w:shd w:val="clear" w:color="auto" w:fill="FFFFFF"/>
      <w:spacing w:after="240" w:line="326" w:lineRule="exact"/>
      <w:jc w:val="center"/>
    </w:pPr>
    <w:rPr>
      <w:b/>
      <w:bCs/>
    </w:rPr>
  </w:style>
  <w:style w:type="paragraph" w:customStyle="1" w:styleId="ConsNormal">
    <w:name w:val="ConsNormal"/>
    <w:rsid w:val="00B847E1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customStyle="1" w:styleId="30">
    <w:name w:val="Заголовок 3 Знак"/>
    <w:basedOn w:val="a0"/>
    <w:link w:val="3"/>
    <w:uiPriority w:val="9"/>
    <w:rsid w:val="005D3B91"/>
    <w:rPr>
      <w:rFonts w:ascii="Arial" w:hAnsi="Arial" w:cs="Arial"/>
      <w:b/>
      <w:bCs/>
      <w:sz w:val="26"/>
      <w:szCs w:val="26"/>
    </w:rPr>
  </w:style>
  <w:style w:type="character" w:customStyle="1" w:styleId="21">
    <w:name w:val="Основной текст (2) + Полужирный1"/>
    <w:basedOn w:val="a0"/>
    <w:uiPriority w:val="99"/>
    <w:rsid w:val="005D3B91"/>
    <w:rPr>
      <w:b/>
      <w:bCs/>
      <w:sz w:val="28"/>
      <w:szCs w:val="28"/>
      <w:shd w:val="clear" w:color="auto" w:fill="FFFFFF"/>
    </w:rPr>
  </w:style>
  <w:style w:type="paragraph" w:styleId="a9">
    <w:name w:val="No Spacing"/>
    <w:link w:val="aa"/>
    <w:uiPriority w:val="1"/>
    <w:qFormat/>
    <w:rsid w:val="005D3B91"/>
    <w:rPr>
      <w:sz w:val="24"/>
      <w:lang w:eastAsia="en-US"/>
    </w:rPr>
  </w:style>
  <w:style w:type="character" w:customStyle="1" w:styleId="aa">
    <w:name w:val="Без интервала Знак"/>
    <w:link w:val="a9"/>
    <w:uiPriority w:val="1"/>
    <w:locked/>
    <w:rsid w:val="005D3B91"/>
    <w:rPr>
      <w:sz w:val="24"/>
      <w:lang w:eastAsia="en-US"/>
    </w:rPr>
  </w:style>
  <w:style w:type="character" w:styleId="ab">
    <w:name w:val="annotation reference"/>
    <w:semiHidden/>
    <w:unhideWhenUsed/>
    <w:rsid w:val="00365595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5D3B9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4F1847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4F1847"/>
  </w:style>
  <w:style w:type="character" w:styleId="a5">
    <w:name w:val="Hyperlink"/>
    <w:unhideWhenUsed/>
    <w:rsid w:val="008E1E37"/>
    <w:rPr>
      <w:color w:val="0000FF"/>
      <w:u w:val="single"/>
    </w:rPr>
  </w:style>
  <w:style w:type="paragraph" w:styleId="a6">
    <w:name w:val="Balloon Text"/>
    <w:basedOn w:val="a"/>
    <w:link w:val="a7"/>
    <w:rsid w:val="00612CC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rsid w:val="00612CCE"/>
    <w:rPr>
      <w:rFonts w:ascii="Tahoma" w:hAnsi="Tahoma" w:cs="Tahoma"/>
      <w:sz w:val="16"/>
      <w:szCs w:val="16"/>
    </w:rPr>
  </w:style>
  <w:style w:type="character" w:styleId="a8">
    <w:name w:val="Emphasis"/>
    <w:qFormat/>
    <w:rsid w:val="00612CCE"/>
    <w:rPr>
      <w:i/>
      <w:iCs/>
    </w:rPr>
  </w:style>
  <w:style w:type="character" w:customStyle="1" w:styleId="31">
    <w:name w:val="Основной текст (3)_"/>
    <w:link w:val="32"/>
    <w:uiPriority w:val="99"/>
    <w:locked/>
    <w:rsid w:val="0024569E"/>
    <w:rPr>
      <w:b/>
      <w:bCs/>
      <w:sz w:val="28"/>
      <w:szCs w:val="28"/>
      <w:shd w:val="clear" w:color="auto" w:fill="FFFFFF"/>
    </w:rPr>
  </w:style>
  <w:style w:type="paragraph" w:customStyle="1" w:styleId="32">
    <w:name w:val="Основной текст (3)"/>
    <w:basedOn w:val="a"/>
    <w:link w:val="31"/>
    <w:uiPriority w:val="99"/>
    <w:rsid w:val="0024569E"/>
    <w:pPr>
      <w:widowControl w:val="0"/>
      <w:shd w:val="clear" w:color="auto" w:fill="FFFFFF"/>
      <w:spacing w:after="240" w:line="326" w:lineRule="exact"/>
      <w:jc w:val="center"/>
    </w:pPr>
    <w:rPr>
      <w:b/>
      <w:bCs/>
    </w:rPr>
  </w:style>
  <w:style w:type="paragraph" w:customStyle="1" w:styleId="ConsNormal">
    <w:name w:val="ConsNormal"/>
    <w:rsid w:val="00B847E1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customStyle="1" w:styleId="30">
    <w:name w:val="Заголовок 3 Знак"/>
    <w:basedOn w:val="a0"/>
    <w:link w:val="3"/>
    <w:uiPriority w:val="9"/>
    <w:rsid w:val="005D3B91"/>
    <w:rPr>
      <w:rFonts w:ascii="Arial" w:hAnsi="Arial" w:cs="Arial"/>
      <w:b/>
      <w:bCs/>
      <w:sz w:val="26"/>
      <w:szCs w:val="26"/>
    </w:rPr>
  </w:style>
  <w:style w:type="character" w:customStyle="1" w:styleId="21">
    <w:name w:val="Основной текст (2) + Полужирный1"/>
    <w:basedOn w:val="a0"/>
    <w:uiPriority w:val="99"/>
    <w:rsid w:val="005D3B91"/>
    <w:rPr>
      <w:b/>
      <w:bCs/>
      <w:sz w:val="28"/>
      <w:szCs w:val="28"/>
      <w:shd w:val="clear" w:color="auto" w:fill="FFFFFF"/>
    </w:rPr>
  </w:style>
  <w:style w:type="paragraph" w:styleId="a9">
    <w:name w:val="No Spacing"/>
    <w:link w:val="aa"/>
    <w:uiPriority w:val="1"/>
    <w:qFormat/>
    <w:rsid w:val="005D3B91"/>
    <w:rPr>
      <w:sz w:val="24"/>
      <w:lang w:eastAsia="en-US"/>
    </w:rPr>
  </w:style>
  <w:style w:type="character" w:customStyle="1" w:styleId="aa">
    <w:name w:val="Без интервала Знак"/>
    <w:link w:val="a9"/>
    <w:uiPriority w:val="1"/>
    <w:locked/>
    <w:rsid w:val="005D3B91"/>
    <w:rPr>
      <w:sz w:val="24"/>
      <w:lang w:eastAsia="en-US"/>
    </w:rPr>
  </w:style>
  <w:style w:type="character" w:styleId="ab">
    <w:name w:val="annotation reference"/>
    <w:semiHidden/>
    <w:unhideWhenUsed/>
    <w:rsid w:val="00365595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50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0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0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2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2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8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76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6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4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1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2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4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2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1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9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9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2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5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6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11</Pages>
  <Words>4222</Words>
  <Characters>24068</Characters>
  <Application>Microsoft Office Word</Application>
  <DocSecurity>0</DocSecurity>
  <Lines>200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СОВЕТ МУНИЦИПАЛЬНОГО РАЙОНА</vt:lpstr>
    </vt:vector>
  </TitlesOfParts>
  <Company/>
  <LinksUpToDate>false</LinksUpToDate>
  <CharactersWithSpaces>28234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СОВЕТ МУНИЦИПАЛЬНОГО РАЙОНА</dc:title>
  <dc:creator>pc</dc:creator>
  <cp:lastModifiedBy>user</cp:lastModifiedBy>
  <cp:revision>12</cp:revision>
  <cp:lastPrinted>2025-06-17T05:19:00Z</cp:lastPrinted>
  <dcterms:created xsi:type="dcterms:W3CDTF">2025-06-17T04:01:00Z</dcterms:created>
  <dcterms:modified xsi:type="dcterms:W3CDTF">2025-09-07T23:22:00Z</dcterms:modified>
</cp:coreProperties>
</file>