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C9" w:rsidRDefault="004D39C9" w:rsidP="004D39C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4D39C9" w:rsidRDefault="004D39C9" w:rsidP="004D39C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D39C9" w:rsidRDefault="004D39C9" w:rsidP="004D39C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4D39C9" w:rsidRDefault="004D39C9" w:rsidP="004D39C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4D39C9" w:rsidRPr="00B02E5B" w:rsidRDefault="004D39C9" w:rsidP="004D39C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39C9" w:rsidRDefault="004D39C9" w:rsidP="004D39C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D39C9" w:rsidRDefault="004D39C9" w:rsidP="004D39C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472A">
        <w:rPr>
          <w:rFonts w:ascii="Times New Roman" w:hAnsi="Times New Roman" w:cs="Times New Roman"/>
          <w:b/>
          <w:sz w:val="28"/>
          <w:szCs w:val="28"/>
        </w:rPr>
        <w:t>2</w:t>
      </w:r>
      <w:r w:rsidR="00500FD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500FD0">
        <w:rPr>
          <w:rFonts w:ascii="Times New Roman" w:hAnsi="Times New Roman" w:cs="Times New Roman"/>
          <w:b/>
          <w:sz w:val="28"/>
          <w:szCs w:val="28"/>
        </w:rPr>
        <w:t>июн</w:t>
      </w:r>
      <w:r w:rsidR="009F472A">
        <w:rPr>
          <w:rFonts w:ascii="Times New Roman" w:hAnsi="Times New Roman" w:cs="Times New Roman"/>
          <w:b/>
          <w:sz w:val="28"/>
          <w:szCs w:val="28"/>
        </w:rPr>
        <w:t>я</w:t>
      </w:r>
      <w:r w:rsidR="00500F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9F4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2BB">
        <w:rPr>
          <w:rFonts w:ascii="Times New Roman" w:hAnsi="Times New Roman" w:cs="Times New Roman"/>
          <w:b/>
          <w:sz w:val="28"/>
          <w:szCs w:val="28"/>
        </w:rPr>
        <w:t>90</w:t>
      </w:r>
    </w:p>
    <w:p w:rsidR="004D39C9" w:rsidRDefault="004D39C9" w:rsidP="004D39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4D39C9" w:rsidRDefault="004D39C9" w:rsidP="004D39C9"/>
    <w:p w:rsidR="004D39C9" w:rsidRDefault="004D39C9" w:rsidP="009F472A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«</w:t>
      </w:r>
      <w:proofErr w:type="spellStart"/>
      <w:r>
        <w:rPr>
          <w:b/>
          <w:sz w:val="28"/>
          <w:szCs w:val="28"/>
        </w:rPr>
        <w:t>Богдановское</w:t>
      </w:r>
      <w:proofErr w:type="spellEnd"/>
      <w:r>
        <w:rPr>
          <w:b/>
          <w:sz w:val="28"/>
          <w:szCs w:val="28"/>
        </w:rPr>
        <w:t xml:space="preserve">»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4D39C9" w:rsidRDefault="004D39C9" w:rsidP="004D39C9">
      <w:pPr>
        <w:ind w:right="-1"/>
        <w:jc w:val="both"/>
        <w:rPr>
          <w:sz w:val="28"/>
          <w:szCs w:val="28"/>
        </w:rPr>
      </w:pPr>
    </w:p>
    <w:p w:rsidR="004D39C9" w:rsidRDefault="004D39C9" w:rsidP="004D39C9">
      <w:pPr>
        <w:ind w:right="-1"/>
        <w:jc w:val="both"/>
        <w:rPr>
          <w:sz w:val="28"/>
          <w:szCs w:val="28"/>
        </w:rPr>
      </w:pPr>
    </w:p>
    <w:p w:rsidR="004D39C9" w:rsidRPr="00B02E5B" w:rsidRDefault="004D39C9" w:rsidP="004D39C9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исполнени</w:t>
      </w:r>
      <w:r w:rsidR="007A747D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бюджета сельского</w:t>
      </w:r>
      <w:r w:rsidRPr="00A1007D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 и </w:t>
      </w:r>
      <w:proofErr w:type="spellStart"/>
      <w:r w:rsidRPr="00A1007D">
        <w:rPr>
          <w:sz w:val="28"/>
          <w:szCs w:val="28"/>
        </w:rPr>
        <w:t>Краснокаменский</w:t>
      </w:r>
      <w:proofErr w:type="spellEnd"/>
      <w:r w:rsidRPr="00A1007D">
        <w:rPr>
          <w:sz w:val="28"/>
          <w:szCs w:val="28"/>
        </w:rPr>
        <w:t xml:space="preserve"> район» Забайкальского края за 2024 год</w:t>
      </w:r>
      <w:r w:rsidR="007A747D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Постановления администрации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 «</w:t>
      </w:r>
      <w:r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>
        <w:rPr>
          <w:sz w:val="28"/>
          <w:szCs w:val="28"/>
          <w:lang w:eastAsia="ar-SA"/>
        </w:rPr>
        <w:t>Богдановское</w:t>
      </w:r>
      <w:proofErr w:type="spellEnd"/>
      <w:r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Pr="003E52D4">
        <w:rPr>
          <w:sz w:val="28"/>
          <w:szCs w:val="28"/>
          <w:lang w:eastAsia="ar-SA"/>
        </w:rPr>
        <w:t>Краснокаменск</w:t>
      </w:r>
      <w:proofErr w:type="spellEnd"/>
      <w:r w:rsidRPr="003E52D4">
        <w:rPr>
          <w:sz w:val="28"/>
          <w:szCs w:val="28"/>
          <w:lang w:eastAsia="ar-SA"/>
        </w:rPr>
        <w:t xml:space="preserve"> и </w:t>
      </w:r>
      <w:proofErr w:type="spellStart"/>
      <w:r w:rsidRPr="003E52D4">
        <w:rPr>
          <w:sz w:val="28"/>
          <w:szCs w:val="28"/>
          <w:lang w:eastAsia="ar-SA"/>
        </w:rPr>
        <w:t>Краснокаменский</w:t>
      </w:r>
      <w:proofErr w:type="spellEnd"/>
      <w:r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>
        <w:rPr>
          <w:sz w:val="28"/>
          <w:szCs w:val="28"/>
          <w:lang w:eastAsia="ar-SA"/>
        </w:rPr>
        <w:t xml:space="preserve"> от 28.04.2025 №</w:t>
      </w:r>
      <w:r w:rsidR="00FF6E3F">
        <w:rPr>
          <w:sz w:val="28"/>
          <w:szCs w:val="28"/>
          <w:lang w:eastAsia="ar-SA"/>
        </w:rPr>
        <w:t xml:space="preserve"> 86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B5C7F">
        <w:rPr>
          <w:sz w:val="28"/>
          <w:szCs w:val="28"/>
        </w:rPr>
        <w:t xml:space="preserve">статьей 30 Устава </w:t>
      </w:r>
      <w:proofErr w:type="spellStart"/>
      <w:r w:rsidRPr="00BB5C7F">
        <w:rPr>
          <w:sz w:val="28"/>
          <w:szCs w:val="28"/>
        </w:rPr>
        <w:t>Краснокаменского</w:t>
      </w:r>
      <w:proofErr w:type="spellEnd"/>
      <w:r w:rsidRPr="00BB5C7F">
        <w:rPr>
          <w:sz w:val="28"/>
          <w:szCs w:val="28"/>
        </w:rPr>
        <w:t xml:space="preserve"> муниципального</w:t>
      </w:r>
      <w:proofErr w:type="gramEnd"/>
      <w:r w:rsidRPr="00BB5C7F">
        <w:rPr>
          <w:sz w:val="28"/>
          <w:szCs w:val="28"/>
        </w:rPr>
        <w:t xml:space="preserve"> округа Забайкальского края, стать</w:t>
      </w:r>
      <w:r>
        <w:rPr>
          <w:sz w:val="28"/>
          <w:szCs w:val="28"/>
        </w:rPr>
        <w:t>ей</w:t>
      </w:r>
      <w:r w:rsidRPr="00BB5C7F">
        <w:rPr>
          <w:sz w:val="28"/>
          <w:szCs w:val="28"/>
        </w:rPr>
        <w:t xml:space="preserve"> 35 Положения о бюджетном процессе</w:t>
      </w:r>
      <w:r>
        <w:rPr>
          <w:sz w:val="28"/>
          <w:szCs w:val="28"/>
        </w:rPr>
        <w:t xml:space="preserve"> </w:t>
      </w:r>
      <w:proofErr w:type="gramStart"/>
      <w:r w:rsidRPr="00BB5C7F">
        <w:rPr>
          <w:sz w:val="28"/>
          <w:szCs w:val="28"/>
        </w:rPr>
        <w:t>в</w:t>
      </w:r>
      <w:proofErr w:type="gramEnd"/>
      <w:r w:rsidRPr="00BB5C7F">
        <w:rPr>
          <w:sz w:val="28"/>
          <w:szCs w:val="28"/>
        </w:rPr>
        <w:t xml:space="preserve"> </w:t>
      </w:r>
      <w:proofErr w:type="spellStart"/>
      <w:r w:rsidRPr="00BB5C7F">
        <w:rPr>
          <w:sz w:val="28"/>
          <w:szCs w:val="28"/>
        </w:rPr>
        <w:t>Краснокаменском</w:t>
      </w:r>
      <w:proofErr w:type="spellEnd"/>
      <w:r w:rsidRPr="00BB5C7F">
        <w:rPr>
          <w:sz w:val="28"/>
          <w:szCs w:val="28"/>
        </w:rPr>
        <w:t xml:space="preserve"> муниципальном округе</w:t>
      </w:r>
      <w:r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  </w:t>
      </w:r>
      <w:r w:rsidRPr="00B02E5B">
        <w:rPr>
          <w:b/>
          <w:sz w:val="28"/>
          <w:szCs w:val="28"/>
        </w:rPr>
        <w:t>решил:</w:t>
      </w:r>
    </w:p>
    <w:p w:rsidR="004D39C9" w:rsidRPr="006002A8" w:rsidRDefault="004D39C9" w:rsidP="004D39C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4D39C9" w:rsidRPr="0046176F" w:rsidRDefault="004D39C9" w:rsidP="004D39C9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12507,0</w:t>
      </w:r>
      <w:r w:rsidRPr="0046176F">
        <w:rPr>
          <w:sz w:val="28"/>
          <w:szCs w:val="28"/>
        </w:rPr>
        <w:t xml:space="preserve"> тыс. рублей;</w:t>
      </w:r>
    </w:p>
    <w:p w:rsidR="004D39C9" w:rsidRPr="0046176F" w:rsidRDefault="004D39C9" w:rsidP="004D39C9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>
        <w:rPr>
          <w:sz w:val="28"/>
          <w:szCs w:val="28"/>
        </w:rPr>
        <w:t>12507,5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4D39C9" w:rsidRDefault="004D39C9" w:rsidP="004D39C9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дефицитом  в сумме </w:t>
      </w:r>
      <w:r>
        <w:rPr>
          <w:sz w:val="28"/>
          <w:szCs w:val="28"/>
        </w:rPr>
        <w:t>0,5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4D39C9" w:rsidRDefault="004D39C9" w:rsidP="004D3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и</w:t>
      </w:r>
      <w:proofErr w:type="gramStart"/>
      <w:r w:rsidR="0011611F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для подписания и обнародования. </w:t>
      </w:r>
    </w:p>
    <w:p w:rsidR="004D39C9" w:rsidRPr="005C4423" w:rsidRDefault="004D39C9" w:rsidP="004D3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</w:t>
      </w:r>
      <w:proofErr w:type="spellStart"/>
      <w:r w:rsidR="0011611F" w:rsidRPr="005C4423">
        <w:rPr>
          <w:sz w:val="28"/>
          <w:szCs w:val="28"/>
        </w:rPr>
        <w:t>Краснокаменск</w:t>
      </w:r>
      <w:r w:rsidR="0011611F">
        <w:rPr>
          <w:sz w:val="28"/>
          <w:szCs w:val="28"/>
        </w:rPr>
        <w:t>ого</w:t>
      </w:r>
      <w:proofErr w:type="spellEnd"/>
      <w:r w:rsidR="0011611F" w:rsidRPr="005C4423"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 xml:space="preserve">муниципального </w:t>
      </w:r>
      <w:r w:rsidR="0011611F">
        <w:rPr>
          <w:sz w:val="28"/>
          <w:szCs w:val="28"/>
        </w:rPr>
        <w:t>ок</w:t>
      </w:r>
      <w:r w:rsidRPr="005C4423">
        <w:rPr>
          <w:sz w:val="28"/>
          <w:szCs w:val="28"/>
        </w:rPr>
        <w:t>р</w:t>
      </w:r>
      <w:r w:rsidR="0011611F">
        <w:rPr>
          <w:sz w:val="28"/>
          <w:szCs w:val="28"/>
        </w:rPr>
        <w:t>уга</w:t>
      </w:r>
      <w:r w:rsidRPr="005C4423">
        <w:rPr>
          <w:sz w:val="28"/>
          <w:szCs w:val="28"/>
        </w:rPr>
        <w:t xml:space="preserve">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lastRenderedPageBreak/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4D39C9" w:rsidRPr="006841BF" w:rsidRDefault="004D39C9" w:rsidP="004D39C9">
      <w:pPr>
        <w:ind w:firstLine="709"/>
        <w:jc w:val="both"/>
        <w:rPr>
          <w:sz w:val="28"/>
          <w:szCs w:val="28"/>
        </w:rPr>
      </w:pPr>
    </w:p>
    <w:p w:rsidR="004D39C9" w:rsidRDefault="004D39C9" w:rsidP="004D39C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D39C9" w:rsidRDefault="004D39C9" w:rsidP="004D39C9">
      <w:pPr>
        <w:rPr>
          <w:sz w:val="28"/>
          <w:szCs w:val="28"/>
        </w:rPr>
      </w:pPr>
    </w:p>
    <w:p w:rsidR="004D39C9" w:rsidRDefault="0011611F" w:rsidP="004D39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4D39C9">
        <w:rPr>
          <w:sz w:val="28"/>
          <w:szCs w:val="28"/>
        </w:rPr>
        <w:t xml:space="preserve"> главы муниципального района</w:t>
      </w:r>
      <w:r w:rsidR="004D39C9">
        <w:rPr>
          <w:sz w:val="28"/>
          <w:szCs w:val="28"/>
        </w:rPr>
        <w:tab/>
      </w:r>
      <w:r w:rsidR="004D39C9">
        <w:rPr>
          <w:sz w:val="28"/>
          <w:szCs w:val="28"/>
        </w:rPr>
        <w:tab/>
      </w:r>
      <w:r w:rsidR="004D39C9">
        <w:rPr>
          <w:sz w:val="28"/>
          <w:szCs w:val="28"/>
        </w:rPr>
        <w:tab/>
      </w:r>
      <w:r w:rsidR="004D39C9">
        <w:rPr>
          <w:sz w:val="28"/>
          <w:szCs w:val="28"/>
        </w:rPr>
        <w:tab/>
      </w:r>
      <w:r>
        <w:rPr>
          <w:sz w:val="28"/>
          <w:szCs w:val="28"/>
        </w:rPr>
        <w:tab/>
        <w:t>К.А. Зверев</w:t>
      </w:r>
    </w:p>
    <w:p w:rsidR="004D39C9" w:rsidRDefault="004D39C9" w:rsidP="004D39C9">
      <w:pPr>
        <w:pStyle w:val="ConsPlusTitle"/>
        <w:widowControl/>
        <w:outlineLvl w:val="0"/>
      </w:pPr>
    </w:p>
    <w:p w:rsidR="004D39C9" w:rsidRDefault="004D39C9" w:rsidP="004D39C9">
      <w:pPr>
        <w:pStyle w:val="ConsPlusTitle"/>
        <w:widowControl/>
        <w:outlineLvl w:val="0"/>
      </w:pPr>
    </w:p>
    <w:p w:rsidR="004D39C9" w:rsidRDefault="004D39C9" w:rsidP="004D39C9">
      <w:pPr>
        <w:pStyle w:val="ConsPlusTitle"/>
        <w:widowControl/>
        <w:outlineLvl w:val="0"/>
      </w:pPr>
    </w:p>
    <w:p w:rsidR="0011611F" w:rsidRDefault="0011611F" w:rsidP="004D39C9">
      <w:pPr>
        <w:pStyle w:val="ConsPlusTitle"/>
        <w:widowControl/>
        <w:outlineLvl w:val="0"/>
      </w:pPr>
    </w:p>
    <w:p w:rsidR="004D39C9" w:rsidRPr="00B02E5B" w:rsidRDefault="004D39C9" w:rsidP="004D39C9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4D39C9" w:rsidRPr="00B02E5B" w:rsidRDefault="004D39C9" w:rsidP="004D39C9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4D39C9" w:rsidRDefault="004D39C9" w:rsidP="004D39C9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both"/>
        <w:rPr>
          <w:sz w:val="28"/>
          <w:szCs w:val="28"/>
        </w:rPr>
      </w:pPr>
    </w:p>
    <w:p w:rsidR="00D3100B" w:rsidRPr="00D3100B" w:rsidRDefault="00D3100B" w:rsidP="00D3100B">
      <w:pPr>
        <w:jc w:val="both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Default="00D3100B" w:rsidP="00D3100B">
      <w:pPr>
        <w:jc w:val="right"/>
        <w:rPr>
          <w:sz w:val="28"/>
          <w:szCs w:val="28"/>
        </w:rPr>
      </w:pPr>
    </w:p>
    <w:p w:rsidR="006F1323" w:rsidRDefault="006F1323" w:rsidP="00D3100B">
      <w:pPr>
        <w:jc w:val="right"/>
        <w:rPr>
          <w:sz w:val="28"/>
          <w:szCs w:val="28"/>
        </w:rPr>
      </w:pPr>
    </w:p>
    <w:p w:rsidR="006F1323" w:rsidRDefault="006F1323" w:rsidP="00D3100B">
      <w:pPr>
        <w:jc w:val="right"/>
        <w:rPr>
          <w:sz w:val="28"/>
          <w:szCs w:val="28"/>
        </w:rPr>
      </w:pPr>
    </w:p>
    <w:p w:rsidR="004D39C9" w:rsidRDefault="004D39C9" w:rsidP="00D3100B">
      <w:pPr>
        <w:jc w:val="right"/>
        <w:rPr>
          <w:sz w:val="28"/>
          <w:szCs w:val="28"/>
        </w:rPr>
        <w:sectPr w:rsidR="004D39C9" w:rsidSect="004D39C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21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838"/>
        <w:gridCol w:w="3981"/>
        <w:gridCol w:w="1276"/>
        <w:gridCol w:w="1134"/>
        <w:gridCol w:w="709"/>
        <w:gridCol w:w="553"/>
        <w:gridCol w:w="14"/>
        <w:gridCol w:w="905"/>
        <w:gridCol w:w="68"/>
        <w:gridCol w:w="236"/>
      </w:tblGrid>
      <w:tr w:rsidR="008A4F74" w:rsidRPr="00974E15" w:rsidTr="00C00F7C">
        <w:trPr>
          <w:gridAfter w:val="4"/>
          <w:wAfter w:w="1223" w:type="dxa"/>
          <w:trHeight w:val="1650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23" w:rsidRPr="008A4F74" w:rsidRDefault="006F1323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9F472A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4D39C9">
              <w:rPr>
                <w:sz w:val="18"/>
                <w:szCs w:val="18"/>
              </w:rPr>
              <w:t>решению Совета</w:t>
            </w:r>
            <w:r w:rsidR="00B55B1C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</w:t>
            </w:r>
          </w:p>
        </w:tc>
      </w:tr>
      <w:tr w:rsidR="008A4F74" w:rsidRPr="008A4F74" w:rsidTr="00C00F7C">
        <w:trPr>
          <w:gridAfter w:val="2"/>
          <w:wAfter w:w="304" w:type="dxa"/>
          <w:trHeight w:val="40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500FD0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</w:t>
            </w:r>
            <w:r w:rsidR="009F472A">
              <w:rPr>
                <w:sz w:val="18"/>
                <w:szCs w:val="18"/>
              </w:rPr>
              <w:t>2</w:t>
            </w:r>
            <w:r w:rsidR="00500FD0">
              <w:rPr>
                <w:sz w:val="18"/>
                <w:szCs w:val="18"/>
              </w:rPr>
              <w:t>6</w:t>
            </w:r>
            <w:r w:rsidRPr="00974E15">
              <w:rPr>
                <w:sz w:val="18"/>
                <w:szCs w:val="18"/>
              </w:rPr>
              <w:t>"</w:t>
            </w:r>
            <w:r w:rsidR="00500FD0">
              <w:rPr>
                <w:sz w:val="18"/>
                <w:szCs w:val="18"/>
              </w:rPr>
              <w:t>июн</w:t>
            </w:r>
            <w:r w:rsidR="009F472A">
              <w:rPr>
                <w:sz w:val="18"/>
                <w:szCs w:val="18"/>
              </w:rPr>
              <w:t>я</w:t>
            </w:r>
            <w:r w:rsidRPr="00974E15">
              <w:rPr>
                <w:sz w:val="18"/>
                <w:szCs w:val="18"/>
              </w:rPr>
              <w:t xml:space="preserve"> 2025 года</w:t>
            </w:r>
            <w:r w:rsidR="00B55B1C"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 xml:space="preserve"> </w:t>
            </w:r>
            <w:r w:rsidR="00974E15" w:rsidRPr="00974E15">
              <w:rPr>
                <w:sz w:val="18"/>
                <w:szCs w:val="18"/>
              </w:rPr>
              <w:t>№</w:t>
            </w:r>
            <w:r w:rsidR="002052BB">
              <w:rPr>
                <w:sz w:val="18"/>
                <w:szCs w:val="18"/>
              </w:rPr>
              <w:t>90</w:t>
            </w:r>
            <w:r w:rsidR="00B55B1C">
              <w:rPr>
                <w:sz w:val="18"/>
                <w:szCs w:val="18"/>
              </w:rPr>
              <w:t xml:space="preserve"> </w:t>
            </w:r>
          </w:p>
        </w:tc>
      </w:tr>
      <w:tr w:rsidR="008A4F74" w:rsidRPr="008A4F74" w:rsidTr="00C00F7C">
        <w:trPr>
          <w:trHeight w:val="25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3D34F4">
        <w:trPr>
          <w:gridAfter w:val="3"/>
          <w:wAfter w:w="1209" w:type="dxa"/>
          <w:trHeight w:val="330"/>
        </w:trPr>
        <w:tc>
          <w:tcPr>
            <w:tcW w:w="109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Pr="008A4F74">
              <w:rPr>
                <w:b/>
                <w:bCs/>
                <w:sz w:val="20"/>
                <w:szCs w:val="20"/>
              </w:rPr>
              <w:t>Богдановское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3D34F4">
        <w:trPr>
          <w:gridAfter w:val="3"/>
          <w:wAfter w:w="1209" w:type="dxa"/>
          <w:trHeight w:val="435"/>
        </w:trPr>
        <w:tc>
          <w:tcPr>
            <w:tcW w:w="1091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3D34F4">
        <w:trPr>
          <w:gridAfter w:val="3"/>
          <w:wAfter w:w="1209" w:type="dxa"/>
          <w:trHeight w:val="37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C00F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0F7C" w:rsidRPr="00C00F7C" w:rsidTr="003D34F4">
        <w:trPr>
          <w:gridAfter w:val="3"/>
          <w:wAfter w:w="1209" w:type="dxa"/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  <w:proofErr w:type="spellStart"/>
            <w:r w:rsidRPr="008A4F74">
              <w:rPr>
                <w:sz w:val="20"/>
                <w:szCs w:val="20"/>
              </w:rPr>
              <w:t>тыс</w:t>
            </w:r>
            <w:proofErr w:type="gramStart"/>
            <w:r w:rsidRPr="008A4F74">
              <w:rPr>
                <w:sz w:val="20"/>
                <w:szCs w:val="20"/>
              </w:rPr>
              <w:t>.р</w:t>
            </w:r>
            <w:proofErr w:type="gramEnd"/>
            <w:r w:rsidRPr="008A4F74">
              <w:rPr>
                <w:sz w:val="20"/>
                <w:szCs w:val="20"/>
              </w:rPr>
              <w:t>уб</w:t>
            </w:r>
            <w:proofErr w:type="spellEnd"/>
            <w:r w:rsidRPr="008A4F74">
              <w:rPr>
                <w:sz w:val="20"/>
                <w:szCs w:val="20"/>
              </w:rPr>
              <w:t>.</w:t>
            </w:r>
          </w:p>
        </w:tc>
      </w:tr>
      <w:tr w:rsidR="00C00F7C" w:rsidRPr="00C00F7C" w:rsidTr="003D34F4">
        <w:trPr>
          <w:gridAfter w:val="3"/>
          <w:wAfter w:w="1209" w:type="dxa"/>
          <w:trHeight w:val="8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iCs/>
                <w:color w:val="FF0000"/>
                <w:sz w:val="18"/>
                <w:szCs w:val="18"/>
              </w:rPr>
            </w:pPr>
            <w:r w:rsidRPr="008A4F74">
              <w:rPr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Процент исполнения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C00F7C" w:rsidRPr="00C00F7C" w:rsidTr="003D34F4">
        <w:trPr>
          <w:gridAfter w:val="3"/>
          <w:wAfter w:w="1209" w:type="dxa"/>
          <w:trHeight w:val="23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1 004,7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1 082,2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107,7</w:t>
            </w:r>
          </w:p>
        </w:tc>
      </w:tr>
      <w:tr w:rsidR="00C00F7C" w:rsidRPr="00C00F7C" w:rsidTr="003D34F4">
        <w:trPr>
          <w:gridAfter w:val="3"/>
          <w:wAfter w:w="1209" w:type="dxa"/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126,2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126,2</w:t>
            </w:r>
          </w:p>
        </w:tc>
      </w:tr>
      <w:tr w:rsidR="00C00F7C" w:rsidRPr="00C00F7C" w:rsidTr="003D34F4">
        <w:trPr>
          <w:gridAfter w:val="3"/>
          <w:wAfter w:w="1209" w:type="dxa"/>
          <w:trHeight w:val="11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125,7</w:t>
            </w:r>
          </w:p>
        </w:tc>
      </w:tr>
      <w:tr w:rsidR="00C00F7C" w:rsidRPr="00C00F7C" w:rsidTr="003D34F4">
        <w:trPr>
          <w:gridAfter w:val="3"/>
          <w:wAfter w:w="1209" w:type="dxa"/>
          <w:trHeight w:val="69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1409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000 1 01 02050 01 0000 110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3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647,5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111,4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579,4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640,1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110,5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000 1 08 04000 00 0000 110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ГОСУДАСТВЕННАЯ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59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000 1 08 04000 01 0000 110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C00F7C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</w:t>
            </w:r>
            <w:r w:rsidR="00C00F7C">
              <w:rPr>
                <w:color w:val="000000"/>
                <w:sz w:val="18"/>
                <w:szCs w:val="18"/>
              </w:rPr>
              <w:t>е</w:t>
            </w:r>
            <w:r w:rsidRPr="008A4F74">
              <w:rPr>
                <w:color w:val="000000"/>
                <w:sz w:val="18"/>
                <w:szCs w:val="18"/>
              </w:rPr>
              <w:t>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5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106,9</w:t>
            </w:r>
          </w:p>
        </w:tc>
      </w:tr>
      <w:tr w:rsidR="00C00F7C" w:rsidRPr="00C00F7C" w:rsidTr="003D34F4">
        <w:trPr>
          <w:gridAfter w:val="3"/>
          <w:wAfter w:w="1209" w:type="dxa"/>
          <w:trHeight w:val="8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000 1 11 05025 10 0000 120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color w:val="000000"/>
                <w:sz w:val="18"/>
                <w:szCs w:val="18"/>
              </w:rPr>
            </w:pPr>
            <w:proofErr w:type="gramStart"/>
            <w:r w:rsidRPr="008A4F74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106,9</w:t>
            </w:r>
          </w:p>
        </w:tc>
      </w:tr>
      <w:tr w:rsidR="00C00F7C" w:rsidRPr="00C00F7C" w:rsidTr="003D34F4">
        <w:trPr>
          <w:gridAfter w:val="3"/>
          <w:wAfter w:w="1209" w:type="dxa"/>
          <w:trHeight w:val="46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351,5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99,9</w:t>
            </w:r>
          </w:p>
        </w:tc>
      </w:tr>
      <w:tr w:rsidR="00C00F7C" w:rsidRPr="00C00F7C" w:rsidTr="003D34F4">
        <w:trPr>
          <w:gridAfter w:val="3"/>
          <w:wAfter w:w="1209" w:type="dxa"/>
          <w:trHeight w:val="48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323,7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95,3</w:t>
            </w:r>
          </w:p>
        </w:tc>
      </w:tr>
      <w:tr w:rsidR="00C00F7C" w:rsidRPr="00C00F7C" w:rsidTr="003D34F4">
        <w:trPr>
          <w:gridAfter w:val="3"/>
          <w:wAfter w:w="1209" w:type="dxa"/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000 1 13 02995 10 0000 130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231,7</w:t>
            </w:r>
          </w:p>
        </w:tc>
      </w:tr>
      <w:tr w:rsidR="00C00F7C" w:rsidRPr="00C00F7C" w:rsidTr="003D34F4">
        <w:trPr>
          <w:gridAfter w:val="3"/>
          <w:wAfter w:w="1209" w:type="dxa"/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11 424,8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11 424,8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46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11 111,4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11 111,4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41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000 2 02 10000 00 0000 150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Дотации бюджетам бюджетной системы</w:t>
            </w:r>
            <w:r w:rsidR="00B55B1C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1 474,4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1 474,4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25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1 474,4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1 474,4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40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C00F7C" w:rsidP="008A4F74">
            <w:pPr>
              <w:jc w:val="both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Субсидии</w:t>
            </w:r>
            <w:r w:rsidR="008A4F74"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 бюджетам бюджетной сист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е</w:t>
            </w:r>
            <w:r w:rsidR="008A4F74"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мы </w:t>
            </w: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Российской</w:t>
            </w:r>
            <w:r w:rsidR="00B55B1C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Федерации</w:t>
            </w:r>
            <w:r w:rsidR="008A4F74"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 (</w:t>
            </w: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межбюджетные</w:t>
            </w:r>
            <w:r w:rsidR="008A4F74"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6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000 2 02 25467 00 0000 150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42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56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</w:t>
            </w:r>
            <w:r w:rsidR="00C00F7C">
              <w:rPr>
                <w:color w:val="000000"/>
                <w:sz w:val="18"/>
                <w:szCs w:val="18"/>
              </w:rPr>
              <w:t>тв</w:t>
            </w:r>
            <w:r w:rsidRPr="008A4F74">
              <w:rPr>
                <w:color w:val="000000"/>
                <w:sz w:val="18"/>
                <w:szCs w:val="18"/>
              </w:rPr>
              <w:t>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A4F74">
              <w:rPr>
                <w:b/>
                <w:bCs/>
                <w:iCs/>
                <w:sz w:val="18"/>
                <w:szCs w:val="18"/>
              </w:rPr>
              <w:t>000 2 02 40000 00 0000 150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8A4F74">
              <w:rPr>
                <w:b/>
                <w:bCs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9 382,1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9 382,1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7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382,3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382,3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36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8 999,8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31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12 429,5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12 507,0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100,6</w:t>
            </w:r>
          </w:p>
        </w:tc>
      </w:tr>
    </w:tbl>
    <w:p w:rsidR="008A4F74" w:rsidRPr="00C00F7C" w:rsidRDefault="008A4F74">
      <w:pPr>
        <w:rPr>
          <w:sz w:val="18"/>
          <w:szCs w:val="18"/>
        </w:rPr>
      </w:pPr>
    </w:p>
    <w:p w:rsidR="008A4F74" w:rsidRDefault="008A4F74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Pr="00873769" w:rsidRDefault="00873769">
      <w:pPr>
        <w:rPr>
          <w:sz w:val="18"/>
          <w:szCs w:val="18"/>
          <w:lang w:val="en-US"/>
        </w:rPr>
      </w:pPr>
    </w:p>
    <w:p w:rsidR="008A4F74" w:rsidRPr="00C00F7C" w:rsidRDefault="008A4F74">
      <w:pPr>
        <w:rPr>
          <w:sz w:val="18"/>
          <w:szCs w:val="18"/>
        </w:rPr>
      </w:pPr>
    </w:p>
    <w:p w:rsidR="008A4F74" w:rsidRPr="00C00F7C" w:rsidRDefault="008A4F74">
      <w:pPr>
        <w:rPr>
          <w:sz w:val="18"/>
          <w:szCs w:val="1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80"/>
        <w:gridCol w:w="568"/>
        <w:gridCol w:w="400"/>
        <w:gridCol w:w="787"/>
        <w:gridCol w:w="709"/>
        <w:gridCol w:w="1231"/>
        <w:gridCol w:w="486"/>
        <w:gridCol w:w="1161"/>
        <w:gridCol w:w="1088"/>
        <w:gridCol w:w="1137"/>
      </w:tblGrid>
      <w:tr w:rsidR="00B55B1C" w:rsidRPr="00C00F7C" w:rsidTr="003270FC">
        <w:trPr>
          <w:trHeight w:val="12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72A" w:rsidRDefault="00B55B1C" w:rsidP="009F472A">
            <w:pPr>
              <w:ind w:left="-108"/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2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4D39C9">
              <w:rPr>
                <w:sz w:val="18"/>
                <w:szCs w:val="18"/>
              </w:rPr>
              <w:t xml:space="preserve">решению </w:t>
            </w:r>
          </w:p>
          <w:p w:rsidR="009F472A" w:rsidRDefault="004D39C9" w:rsidP="009F472A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Совета</w:t>
            </w:r>
            <w:r w:rsidR="00B55B1C" w:rsidRPr="00974E15">
              <w:rPr>
                <w:sz w:val="18"/>
                <w:szCs w:val="18"/>
              </w:rPr>
              <w:t xml:space="preserve"> </w:t>
            </w:r>
            <w:proofErr w:type="spellStart"/>
            <w:r w:rsidR="00B55B1C" w:rsidRPr="00974E15">
              <w:rPr>
                <w:sz w:val="18"/>
                <w:szCs w:val="18"/>
              </w:rPr>
              <w:t>Краснокаменского</w:t>
            </w:r>
            <w:proofErr w:type="spellEnd"/>
          </w:p>
          <w:p w:rsidR="00B55B1C" w:rsidRPr="00974E15" w:rsidRDefault="00B55B1C" w:rsidP="009F472A">
            <w:pPr>
              <w:ind w:left="-108"/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 муниципального округа </w:t>
            </w:r>
          </w:p>
        </w:tc>
      </w:tr>
      <w:tr w:rsidR="00B55B1C" w:rsidRPr="00C00F7C" w:rsidTr="003D34F4">
        <w:trPr>
          <w:trHeight w:val="3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1C" w:rsidRPr="00974E15" w:rsidRDefault="00B55B1C" w:rsidP="00500FD0">
            <w:pPr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</w:t>
            </w:r>
            <w:r w:rsidR="009F472A">
              <w:rPr>
                <w:sz w:val="18"/>
                <w:szCs w:val="18"/>
              </w:rPr>
              <w:t>2</w:t>
            </w:r>
            <w:r w:rsidR="00500FD0">
              <w:rPr>
                <w:sz w:val="18"/>
                <w:szCs w:val="18"/>
              </w:rPr>
              <w:t>6</w:t>
            </w:r>
            <w:r w:rsidRPr="00974E15">
              <w:rPr>
                <w:sz w:val="18"/>
                <w:szCs w:val="18"/>
              </w:rPr>
              <w:t xml:space="preserve">" </w:t>
            </w:r>
            <w:r w:rsidR="00500FD0">
              <w:rPr>
                <w:sz w:val="18"/>
                <w:szCs w:val="18"/>
              </w:rPr>
              <w:t>июн</w:t>
            </w:r>
            <w:r w:rsidR="009F472A">
              <w:rPr>
                <w:sz w:val="18"/>
                <w:szCs w:val="18"/>
              </w:rPr>
              <w:t xml:space="preserve">я </w:t>
            </w:r>
            <w:r w:rsidRPr="00974E15">
              <w:rPr>
                <w:sz w:val="18"/>
                <w:szCs w:val="18"/>
              </w:rPr>
              <w:t>2025 года</w:t>
            </w:r>
            <w:r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 xml:space="preserve"> №</w:t>
            </w:r>
            <w:r w:rsidR="002052BB">
              <w:rPr>
                <w:sz w:val="18"/>
                <w:szCs w:val="18"/>
              </w:rPr>
              <w:t>90</w:t>
            </w:r>
          </w:p>
        </w:tc>
      </w:tr>
      <w:tr w:rsidR="00C00F7C" w:rsidRPr="00C00F7C" w:rsidTr="003D34F4">
        <w:trPr>
          <w:trHeight w:val="3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jc w:val="center"/>
              <w:rPr>
                <w:sz w:val="18"/>
                <w:szCs w:val="18"/>
              </w:rPr>
            </w:pPr>
          </w:p>
        </w:tc>
      </w:tr>
      <w:tr w:rsidR="00C00F7C" w:rsidRPr="00C00F7C" w:rsidTr="003D34F4">
        <w:trPr>
          <w:trHeight w:val="94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F7C" w:rsidRPr="00C00F7C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C00F7C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Богдановское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Краснокаменскийрайон</w:t>
            </w:r>
            <w:proofErr w:type="gramStart"/>
            <w:r w:rsidRPr="00C00F7C">
              <w:rPr>
                <w:b/>
                <w:bCs/>
                <w:sz w:val="18"/>
                <w:szCs w:val="18"/>
              </w:rPr>
              <w:t>"п</w:t>
            </w:r>
            <w:proofErr w:type="gramEnd"/>
            <w:r w:rsidRPr="00C00F7C">
              <w:rPr>
                <w:b/>
                <w:bCs/>
                <w:sz w:val="18"/>
                <w:szCs w:val="18"/>
              </w:rPr>
              <w:t>о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 ведомственной структуре расходов бюджета муниципального района за 2024 год</w:t>
            </w:r>
          </w:p>
        </w:tc>
      </w:tr>
      <w:tr w:rsidR="00C00F7C" w:rsidRPr="00C00F7C" w:rsidTr="003D34F4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jc w:val="center"/>
              <w:rPr>
                <w:sz w:val="18"/>
                <w:szCs w:val="18"/>
              </w:rPr>
            </w:pPr>
          </w:p>
        </w:tc>
      </w:tr>
      <w:tr w:rsidR="00C00F7C" w:rsidRPr="00C00F7C" w:rsidTr="003D34F4">
        <w:trPr>
          <w:trHeight w:val="127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proofErr w:type="gramStart"/>
            <w:r w:rsidRPr="00974E15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proofErr w:type="spellStart"/>
            <w:r w:rsidRPr="00974E15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74E15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ВР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Процент исполнения</w:t>
            </w:r>
            <w:proofErr w:type="gramStart"/>
            <w:r w:rsidRPr="00974E15">
              <w:rPr>
                <w:sz w:val="18"/>
                <w:szCs w:val="18"/>
              </w:rPr>
              <w:t>, (%)</w:t>
            </w:r>
            <w:proofErr w:type="gramEnd"/>
          </w:p>
        </w:tc>
      </w:tr>
      <w:tr w:rsidR="00C00F7C" w:rsidRPr="00C00F7C" w:rsidTr="003D34F4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</w:t>
            </w:r>
          </w:p>
        </w:tc>
      </w:tr>
      <w:tr w:rsidR="00C00F7C" w:rsidRPr="00C00F7C" w:rsidTr="003D34F4">
        <w:trPr>
          <w:trHeight w:val="32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10 882,0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10 872,8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99,9</w:t>
            </w:r>
          </w:p>
        </w:tc>
      </w:tr>
      <w:tr w:rsidR="00C00F7C" w:rsidRPr="00C00F7C" w:rsidTr="003D34F4">
        <w:trPr>
          <w:trHeight w:val="83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1 121,0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1 121,0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9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8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4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974E15">
              <w:rPr>
                <w:b/>
                <w:bCs/>
                <w:sz w:val="18"/>
                <w:szCs w:val="18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91,1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8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91,1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91,1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5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286,1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286,1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71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286,1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286,1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2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286,1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286,1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8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692,8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692,8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1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98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6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121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lastRenderedPageBreak/>
              <w:t xml:space="preserve">Иные межбюджетные  трансферты  </w:t>
            </w:r>
            <w:proofErr w:type="gramStart"/>
            <w:r w:rsidRPr="00974E15">
              <w:rPr>
                <w:b/>
                <w:b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974E15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6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175,5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175,5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1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175,5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175,5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5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9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181,0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0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181,0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181,0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85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C00F7C" w:rsidRPr="00C00F7C" w:rsidTr="003D34F4">
        <w:trPr>
          <w:trHeight w:val="122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19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5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6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5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6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77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trHeight w:val="8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0000025108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trHeight w:val="2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0000025108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trHeight w:val="42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8 609,5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8 601,5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C00F7C" w:rsidRPr="00C00F7C" w:rsidTr="003D34F4">
        <w:trPr>
          <w:trHeight w:val="70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7 148,0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7 140,0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C00F7C" w:rsidRPr="00C00F7C" w:rsidTr="003D34F4">
        <w:trPr>
          <w:trHeight w:val="84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4 531,4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4 531,5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7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4 531,4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4 531,5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6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2 358,5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2 350,4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99,7</w:t>
            </w:r>
          </w:p>
        </w:tc>
      </w:tr>
      <w:tr w:rsidR="00C00F7C" w:rsidRPr="00C00F7C" w:rsidTr="003D34F4">
        <w:trPr>
          <w:trHeight w:val="23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2 358,5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2 350,4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99,7</w:t>
            </w:r>
          </w:p>
        </w:tc>
      </w:tr>
      <w:tr w:rsidR="00C00F7C" w:rsidRPr="00C00F7C" w:rsidTr="003D34F4">
        <w:trPr>
          <w:trHeight w:val="23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258,1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53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0F7C" w:rsidRPr="00974E15" w:rsidRDefault="00C00F7C" w:rsidP="00C00F7C">
            <w:pPr>
              <w:rPr>
                <w:color w:val="000000"/>
                <w:sz w:val="18"/>
                <w:szCs w:val="18"/>
              </w:rPr>
            </w:pPr>
            <w:r w:rsidRPr="00974E15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2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257,1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257,1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169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974E15">
              <w:rPr>
                <w:b/>
                <w:bCs/>
                <w:i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974E15">
              <w:rPr>
                <w:b/>
                <w:bCs/>
                <w:i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70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196,5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196,5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196,5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196,5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14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4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77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иные межбюджетные трансферты бюджетам муниципальных районов на решение вопросов местного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6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2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64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1 160,0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1 160,0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65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1 160,0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5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1 160,0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3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7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1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86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8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5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96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69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Предупреждение и ликвидация последствий чрезвычайных ситуаций и стихийных  бедствий </w:t>
            </w:r>
            <w:r w:rsidRPr="00974E15">
              <w:rPr>
                <w:sz w:val="18"/>
                <w:szCs w:val="18"/>
              </w:rPr>
              <w:lastRenderedPageBreak/>
              <w:t>природного и техногенного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2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92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8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263,3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263,3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2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263,3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263,3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7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263,3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263,3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3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470,9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470,9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6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470,9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470,9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99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Осуществление органами местного </w:t>
            </w:r>
            <w:r w:rsidR="00974E15">
              <w:rPr>
                <w:sz w:val="18"/>
                <w:szCs w:val="18"/>
              </w:rPr>
              <w:t>с</w:t>
            </w:r>
            <w:r w:rsidRPr="00974E15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3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0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69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Субсидия бюджетам сельским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12 516,7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12 507,5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</w:tbl>
    <w:p w:rsidR="008A4F74" w:rsidRDefault="008A4F74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</w:rPr>
      </w:pPr>
    </w:p>
    <w:p w:rsidR="00B55B1C" w:rsidRPr="00B55B1C" w:rsidRDefault="00B55B1C">
      <w:pPr>
        <w:rPr>
          <w:sz w:val="18"/>
          <w:szCs w:val="18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Pr="00873769" w:rsidRDefault="00873769">
      <w:pPr>
        <w:rPr>
          <w:sz w:val="18"/>
          <w:szCs w:val="18"/>
          <w:lang w:val="en-US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0"/>
        <w:gridCol w:w="420"/>
        <w:gridCol w:w="870"/>
        <w:gridCol w:w="560"/>
        <w:gridCol w:w="560"/>
        <w:gridCol w:w="278"/>
        <w:gridCol w:w="851"/>
        <w:gridCol w:w="191"/>
        <w:gridCol w:w="943"/>
        <w:gridCol w:w="96"/>
        <w:gridCol w:w="68"/>
        <w:gridCol w:w="1418"/>
        <w:gridCol w:w="119"/>
        <w:gridCol w:w="1276"/>
        <w:gridCol w:w="141"/>
      </w:tblGrid>
      <w:tr w:rsidR="00B55B1C" w:rsidRPr="00974E15" w:rsidTr="00952C24">
        <w:trPr>
          <w:trHeight w:val="1200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F47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1C" w:rsidRPr="00974E15" w:rsidRDefault="00B55B1C" w:rsidP="009F472A">
            <w:pPr>
              <w:ind w:left="-108"/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4D39C9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</w:t>
            </w:r>
          </w:p>
        </w:tc>
      </w:tr>
      <w:tr w:rsidR="00B55B1C" w:rsidRPr="00974E15" w:rsidTr="003D34F4">
        <w:trPr>
          <w:trHeight w:val="255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F47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1C" w:rsidRPr="00974E15" w:rsidRDefault="00B55B1C" w:rsidP="00500FD0">
            <w:pPr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</w:t>
            </w:r>
            <w:r w:rsidR="009F472A">
              <w:rPr>
                <w:sz w:val="18"/>
                <w:szCs w:val="18"/>
              </w:rPr>
              <w:t>2</w:t>
            </w:r>
            <w:r w:rsidR="00500FD0">
              <w:rPr>
                <w:sz w:val="18"/>
                <w:szCs w:val="18"/>
              </w:rPr>
              <w:t>6</w:t>
            </w:r>
            <w:r w:rsidR="009F472A">
              <w:rPr>
                <w:sz w:val="18"/>
                <w:szCs w:val="18"/>
              </w:rPr>
              <w:t xml:space="preserve">" </w:t>
            </w:r>
            <w:r w:rsidR="00500FD0">
              <w:rPr>
                <w:sz w:val="18"/>
                <w:szCs w:val="18"/>
              </w:rPr>
              <w:t>июн</w:t>
            </w:r>
            <w:r w:rsidR="009F472A">
              <w:rPr>
                <w:sz w:val="18"/>
                <w:szCs w:val="18"/>
              </w:rPr>
              <w:t>я</w:t>
            </w:r>
            <w:r w:rsidRPr="00974E15">
              <w:rPr>
                <w:sz w:val="18"/>
                <w:szCs w:val="18"/>
              </w:rPr>
              <w:t xml:space="preserve"> 2025 года</w:t>
            </w:r>
            <w:r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 xml:space="preserve"> №</w:t>
            </w:r>
            <w:r w:rsidR="002052BB">
              <w:rPr>
                <w:sz w:val="18"/>
                <w:szCs w:val="18"/>
              </w:rPr>
              <w:t>90</w:t>
            </w:r>
          </w:p>
        </w:tc>
      </w:tr>
      <w:tr w:rsidR="00B55B1C" w:rsidRPr="00974E15" w:rsidTr="003D34F4">
        <w:trPr>
          <w:gridAfter w:val="1"/>
          <w:wAfter w:w="141" w:type="dxa"/>
          <w:trHeight w:val="25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20"/>
                <w:szCs w:val="20"/>
              </w:rPr>
            </w:pPr>
          </w:p>
        </w:tc>
      </w:tr>
      <w:tr w:rsidR="00B55B1C" w:rsidRPr="00974E15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B1C" w:rsidRPr="00974E15" w:rsidRDefault="00B55B1C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Pr="00974E15">
              <w:rPr>
                <w:b/>
                <w:bCs/>
                <w:sz w:val="18"/>
                <w:szCs w:val="18"/>
              </w:rPr>
              <w:t>Богдановское</w:t>
            </w:r>
            <w:proofErr w:type="spellEnd"/>
            <w:r w:rsidRPr="00974E15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b/>
                <w:bCs/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b/>
                <w:bCs/>
                <w:sz w:val="18"/>
                <w:szCs w:val="18"/>
              </w:rPr>
              <w:t xml:space="preserve"> района  по разделам, подразделам классификац</w:t>
            </w:r>
            <w:r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974E15">
              <w:rPr>
                <w:b/>
                <w:bCs/>
                <w:sz w:val="18"/>
                <w:szCs w:val="18"/>
              </w:rPr>
              <w:t xml:space="preserve"> за 2024 год</w:t>
            </w:r>
          </w:p>
        </w:tc>
      </w:tr>
      <w:tr w:rsidR="00B55B1C" w:rsidRPr="00974E15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</w:p>
        </w:tc>
      </w:tr>
      <w:tr w:rsidR="00B55B1C" w:rsidRPr="00974E15" w:rsidTr="003D34F4">
        <w:trPr>
          <w:gridAfter w:val="1"/>
          <w:wAfter w:w="141" w:type="dxa"/>
          <w:trHeight w:val="968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74E15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74E15">
              <w:rPr>
                <w:b/>
                <w:bCs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Исполнено за 2024 года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 xml:space="preserve"> Процент исполнения, %</w:t>
            </w:r>
          </w:p>
        </w:tc>
      </w:tr>
      <w:tr w:rsidR="00B55B1C" w:rsidRPr="00974E15" w:rsidTr="003D34F4">
        <w:trPr>
          <w:gridAfter w:val="1"/>
          <w:wAfter w:w="141" w:type="dxa"/>
          <w:trHeight w:val="31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B55B1C" w:rsidRPr="00974E15" w:rsidTr="003D34F4">
        <w:trPr>
          <w:gridAfter w:val="1"/>
          <w:wAfter w:w="141" w:type="dxa"/>
          <w:trHeight w:val="450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10 882,0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10 872,8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B55B1C" w:rsidRPr="00974E15" w:rsidTr="003D34F4">
        <w:trPr>
          <w:gridAfter w:val="1"/>
          <w:wAfter w:w="141" w:type="dxa"/>
          <w:trHeight w:val="697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1 121,0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56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Функционирование высшего исполнительного органа  госу</w:t>
            </w:r>
            <w:r>
              <w:rPr>
                <w:sz w:val="18"/>
                <w:szCs w:val="18"/>
              </w:rPr>
              <w:t>дарственной власти субъекта Рос</w:t>
            </w:r>
            <w:r w:rsidRPr="00974E15">
              <w:rPr>
                <w:sz w:val="18"/>
                <w:szCs w:val="18"/>
              </w:rPr>
              <w:t>сийской Федерации, местных администраций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692,8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31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457,5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99,7</w:t>
            </w:r>
          </w:p>
        </w:tc>
      </w:tr>
      <w:tr w:rsidR="00B55B1C" w:rsidRPr="00974E15" w:rsidTr="003D34F4">
        <w:trPr>
          <w:gridAfter w:val="1"/>
          <w:wAfter w:w="141" w:type="dxa"/>
          <w:trHeight w:val="181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8 609,5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8 601,5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99,9</w:t>
            </w:r>
          </w:p>
        </w:tc>
      </w:tr>
      <w:tr w:rsidR="00B55B1C" w:rsidRPr="00974E15" w:rsidTr="003D34F4">
        <w:trPr>
          <w:gridAfter w:val="1"/>
          <w:wAfter w:w="141" w:type="dxa"/>
          <w:trHeight w:val="31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144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color w:val="000000"/>
                <w:sz w:val="18"/>
                <w:szCs w:val="18"/>
              </w:rPr>
            </w:pPr>
            <w:r w:rsidRPr="00974E15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428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420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908,9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74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470,9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300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Культура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470,9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25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12 516,7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12 507,5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B55B1C" w:rsidRPr="00974E15" w:rsidTr="003D34F4">
        <w:trPr>
          <w:gridAfter w:val="1"/>
          <w:wAfter w:w="141" w:type="dxa"/>
          <w:trHeight w:val="25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873769" w:rsidRDefault="00B55B1C" w:rsidP="00974E1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5B1C" w:rsidRPr="001D526B" w:rsidTr="00437417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Default="00B55B1C" w:rsidP="001D526B">
            <w:pPr>
              <w:rPr>
                <w:sz w:val="20"/>
                <w:szCs w:val="20"/>
                <w:lang w:val="en-US"/>
              </w:rPr>
            </w:pPr>
          </w:p>
          <w:p w:rsidR="00B55B1C" w:rsidRDefault="00B55B1C" w:rsidP="001D526B">
            <w:pPr>
              <w:rPr>
                <w:sz w:val="20"/>
                <w:szCs w:val="20"/>
                <w:lang w:val="en-US"/>
              </w:rPr>
            </w:pPr>
          </w:p>
          <w:p w:rsidR="00B55B1C" w:rsidRPr="00873769" w:rsidRDefault="00B55B1C" w:rsidP="001D52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9F472A" w:rsidRDefault="00B55B1C" w:rsidP="009F472A">
            <w:pPr>
              <w:ind w:left="-108"/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lastRenderedPageBreak/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4D39C9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</w:t>
            </w:r>
          </w:p>
          <w:p w:rsidR="00B55B1C" w:rsidRPr="00974E15" w:rsidRDefault="009F472A" w:rsidP="00500FD0">
            <w:pPr>
              <w:ind w:left="-108"/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500FD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"</w:t>
            </w:r>
            <w:r w:rsidR="00500FD0">
              <w:rPr>
                <w:sz w:val="18"/>
                <w:szCs w:val="18"/>
              </w:rPr>
              <w:t xml:space="preserve"> июн</w:t>
            </w:r>
            <w:r>
              <w:rPr>
                <w:sz w:val="18"/>
                <w:szCs w:val="18"/>
              </w:rPr>
              <w:t>я</w:t>
            </w:r>
            <w:r w:rsidRPr="00974E15">
              <w:rPr>
                <w:sz w:val="18"/>
                <w:szCs w:val="18"/>
              </w:rPr>
              <w:t xml:space="preserve"> 2025 года</w:t>
            </w:r>
            <w:r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 xml:space="preserve"> №</w:t>
            </w:r>
            <w:r w:rsidR="002052BB">
              <w:rPr>
                <w:sz w:val="18"/>
                <w:szCs w:val="18"/>
              </w:rPr>
              <w:t>90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 </w:t>
            </w:r>
          </w:p>
        </w:tc>
      </w:tr>
      <w:tr w:rsidR="00B55B1C" w:rsidRPr="001D526B" w:rsidTr="003D34F4">
        <w:trPr>
          <w:trHeight w:val="276"/>
        </w:trPr>
        <w:tc>
          <w:tcPr>
            <w:tcW w:w="1022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lastRenderedPageBreak/>
              <w:t>Источники финансирования дефицита  бюджета сельского поселения "</w:t>
            </w:r>
            <w:proofErr w:type="spellStart"/>
            <w:r w:rsidRPr="001D526B">
              <w:rPr>
                <w:b/>
                <w:bCs/>
                <w:sz w:val="20"/>
                <w:szCs w:val="20"/>
              </w:rPr>
              <w:t>Богдановское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B55B1C" w:rsidRPr="001D526B" w:rsidTr="003D34F4">
        <w:trPr>
          <w:trHeight w:val="330"/>
        </w:trPr>
        <w:tc>
          <w:tcPr>
            <w:tcW w:w="1022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B1C" w:rsidRPr="001D526B" w:rsidRDefault="00B55B1C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55B1C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</w:tr>
      <w:tr w:rsidR="00B55B1C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B55B1C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</w:tr>
      <w:tr w:rsidR="00B55B1C" w:rsidRPr="001D526B" w:rsidTr="003D34F4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87,2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0,5</w:t>
            </w:r>
          </w:p>
        </w:tc>
      </w:tr>
      <w:tr w:rsidR="00B55B1C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55B1C" w:rsidRPr="001D526B" w:rsidTr="003D34F4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87,2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0,5</w:t>
            </w:r>
          </w:p>
        </w:tc>
      </w:tr>
      <w:tr w:rsidR="00B55B1C" w:rsidRPr="001D526B" w:rsidTr="003D34F4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-12 429,5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-13 199,5</w:t>
            </w:r>
          </w:p>
        </w:tc>
      </w:tr>
      <w:tr w:rsidR="00B55B1C" w:rsidRPr="001D526B" w:rsidTr="003D34F4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-12 429,5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-13 199,5</w:t>
            </w:r>
          </w:p>
        </w:tc>
      </w:tr>
      <w:tr w:rsidR="00B55B1C" w:rsidRPr="001D526B" w:rsidTr="003D34F4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12 516,7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13 200,0</w:t>
            </w:r>
          </w:p>
        </w:tc>
      </w:tr>
      <w:tr w:rsidR="00B55B1C" w:rsidRPr="001D526B" w:rsidTr="003D34F4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12 516,7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13 200,0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sectPr w:rsidR="00913EE7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91" w:rsidRDefault="00954791" w:rsidP="00C00F7C">
      <w:r>
        <w:separator/>
      </w:r>
    </w:p>
  </w:endnote>
  <w:endnote w:type="continuationSeparator" w:id="0">
    <w:p w:rsidR="00954791" w:rsidRDefault="00954791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91" w:rsidRDefault="00954791" w:rsidP="00C00F7C">
      <w:r>
        <w:separator/>
      </w:r>
    </w:p>
  </w:footnote>
  <w:footnote w:type="continuationSeparator" w:id="0">
    <w:p w:rsidR="00954791" w:rsidRDefault="00954791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6585E"/>
    <w:rsid w:val="00073A71"/>
    <w:rsid w:val="00082F32"/>
    <w:rsid w:val="000A210C"/>
    <w:rsid w:val="000A377D"/>
    <w:rsid w:val="00113CD6"/>
    <w:rsid w:val="0011611F"/>
    <w:rsid w:val="00125D49"/>
    <w:rsid w:val="00134628"/>
    <w:rsid w:val="00157A83"/>
    <w:rsid w:val="001D526B"/>
    <w:rsid w:val="001D79E9"/>
    <w:rsid w:val="002052BB"/>
    <w:rsid w:val="00212CE9"/>
    <w:rsid w:val="00214048"/>
    <w:rsid w:val="002564C1"/>
    <w:rsid w:val="00275C28"/>
    <w:rsid w:val="0029717E"/>
    <w:rsid w:val="002D6E45"/>
    <w:rsid w:val="002E0C45"/>
    <w:rsid w:val="003933A7"/>
    <w:rsid w:val="00397342"/>
    <w:rsid w:val="003B3FD1"/>
    <w:rsid w:val="003D34F4"/>
    <w:rsid w:val="003E10E6"/>
    <w:rsid w:val="00417458"/>
    <w:rsid w:val="004279D7"/>
    <w:rsid w:val="00461A02"/>
    <w:rsid w:val="00495235"/>
    <w:rsid w:val="004D39C9"/>
    <w:rsid w:val="004E5F0E"/>
    <w:rsid w:val="004F2B6C"/>
    <w:rsid w:val="00500FD0"/>
    <w:rsid w:val="00546DC3"/>
    <w:rsid w:val="00551A12"/>
    <w:rsid w:val="005604D3"/>
    <w:rsid w:val="005B451B"/>
    <w:rsid w:val="006002A8"/>
    <w:rsid w:val="00633D2D"/>
    <w:rsid w:val="00684202"/>
    <w:rsid w:val="006F1323"/>
    <w:rsid w:val="006F5D38"/>
    <w:rsid w:val="007237FD"/>
    <w:rsid w:val="00724B1E"/>
    <w:rsid w:val="00774147"/>
    <w:rsid w:val="007A747D"/>
    <w:rsid w:val="007D4378"/>
    <w:rsid w:val="0083183B"/>
    <w:rsid w:val="00845258"/>
    <w:rsid w:val="00873769"/>
    <w:rsid w:val="008A37EA"/>
    <w:rsid w:val="008A4F74"/>
    <w:rsid w:val="008A6AB3"/>
    <w:rsid w:val="00913EE7"/>
    <w:rsid w:val="00930D89"/>
    <w:rsid w:val="00954791"/>
    <w:rsid w:val="0097141C"/>
    <w:rsid w:val="00974E15"/>
    <w:rsid w:val="009F472A"/>
    <w:rsid w:val="00A00DD4"/>
    <w:rsid w:val="00A1007D"/>
    <w:rsid w:val="00A23E53"/>
    <w:rsid w:val="00A62C87"/>
    <w:rsid w:val="00A72EAF"/>
    <w:rsid w:val="00A760DB"/>
    <w:rsid w:val="00A9575F"/>
    <w:rsid w:val="00AF1596"/>
    <w:rsid w:val="00AF6A02"/>
    <w:rsid w:val="00B02E5B"/>
    <w:rsid w:val="00B213A8"/>
    <w:rsid w:val="00B55B1C"/>
    <w:rsid w:val="00C00F7C"/>
    <w:rsid w:val="00C624F4"/>
    <w:rsid w:val="00CB6544"/>
    <w:rsid w:val="00CF3D97"/>
    <w:rsid w:val="00D01273"/>
    <w:rsid w:val="00D2294D"/>
    <w:rsid w:val="00D26A9A"/>
    <w:rsid w:val="00D3100B"/>
    <w:rsid w:val="00D51D21"/>
    <w:rsid w:val="00D85217"/>
    <w:rsid w:val="00D917E1"/>
    <w:rsid w:val="00D95B9A"/>
    <w:rsid w:val="00DD1A2B"/>
    <w:rsid w:val="00E53CED"/>
    <w:rsid w:val="00EE1780"/>
    <w:rsid w:val="00EE2AB1"/>
    <w:rsid w:val="00F2022C"/>
    <w:rsid w:val="00F303A3"/>
    <w:rsid w:val="00F426D3"/>
    <w:rsid w:val="00F67B46"/>
    <w:rsid w:val="00FD69DB"/>
    <w:rsid w:val="00FF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10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0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10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0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17</cp:revision>
  <cp:lastPrinted>2025-04-29T04:34:00Z</cp:lastPrinted>
  <dcterms:created xsi:type="dcterms:W3CDTF">2025-03-27T07:04:00Z</dcterms:created>
  <dcterms:modified xsi:type="dcterms:W3CDTF">2025-06-23T01:34:00Z</dcterms:modified>
</cp:coreProperties>
</file>