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30" w:rsidRPr="002A3A5A" w:rsidRDefault="00880E30" w:rsidP="00880E30">
      <w:pPr>
        <w:jc w:val="center"/>
        <w:rPr>
          <w:rFonts w:cs="Times New Roman"/>
          <w:b/>
          <w:sz w:val="32"/>
          <w:szCs w:val="32"/>
        </w:rPr>
      </w:pPr>
      <w:r w:rsidRPr="002A3A5A">
        <w:rPr>
          <w:rFonts w:cs="Times New Roman"/>
          <w:b/>
          <w:sz w:val="32"/>
          <w:szCs w:val="32"/>
        </w:rPr>
        <w:t>Российская Федерация</w:t>
      </w:r>
    </w:p>
    <w:p w:rsidR="00880E30" w:rsidRDefault="00880E30" w:rsidP="00880E30">
      <w:pPr>
        <w:jc w:val="center"/>
        <w:rPr>
          <w:rFonts w:ascii="Arial" w:hAnsi="Arial" w:cs="Arial"/>
          <w:b/>
          <w:sz w:val="28"/>
          <w:szCs w:val="28"/>
        </w:rPr>
      </w:pPr>
    </w:p>
    <w:p w:rsidR="007F6463" w:rsidRPr="00666A64" w:rsidRDefault="007F6463" w:rsidP="007F6463">
      <w:pPr>
        <w:jc w:val="center"/>
        <w:rPr>
          <w:rFonts w:cs="Times New Roman"/>
          <w:b/>
          <w:sz w:val="32"/>
          <w:szCs w:val="32"/>
        </w:rPr>
      </w:pPr>
      <w:r w:rsidRPr="00666A64">
        <w:rPr>
          <w:rFonts w:cs="Times New Roman"/>
          <w:b/>
          <w:sz w:val="32"/>
          <w:szCs w:val="32"/>
        </w:rPr>
        <w:t xml:space="preserve">Администрация </w:t>
      </w:r>
      <w:r>
        <w:rPr>
          <w:rFonts w:cs="Times New Roman"/>
          <w:b/>
          <w:sz w:val="32"/>
          <w:szCs w:val="32"/>
        </w:rPr>
        <w:t xml:space="preserve">Краснокаменского </w:t>
      </w:r>
      <w:r w:rsidRPr="00666A64">
        <w:rPr>
          <w:rFonts w:cs="Times New Roman"/>
          <w:b/>
          <w:sz w:val="32"/>
          <w:szCs w:val="32"/>
        </w:rPr>
        <w:t xml:space="preserve">муниципального </w:t>
      </w:r>
      <w:r>
        <w:rPr>
          <w:rFonts w:cs="Times New Roman"/>
          <w:b/>
          <w:sz w:val="32"/>
          <w:szCs w:val="32"/>
        </w:rPr>
        <w:t>округа</w:t>
      </w:r>
      <w:r w:rsidRPr="00666A64">
        <w:rPr>
          <w:rFonts w:cs="Times New Roman"/>
          <w:b/>
          <w:sz w:val="32"/>
          <w:szCs w:val="32"/>
        </w:rPr>
        <w:t xml:space="preserve"> Забайкальского края</w:t>
      </w:r>
    </w:p>
    <w:p w:rsidR="00880E30" w:rsidRDefault="00880E30" w:rsidP="00880E30">
      <w:pPr>
        <w:jc w:val="center"/>
        <w:rPr>
          <w:rFonts w:ascii="Arial" w:hAnsi="Arial" w:cs="Arial"/>
          <w:b/>
          <w:sz w:val="32"/>
          <w:szCs w:val="32"/>
        </w:rPr>
      </w:pPr>
    </w:p>
    <w:p w:rsidR="00880E30" w:rsidRPr="00CE66FE" w:rsidRDefault="00880E30" w:rsidP="00880E30">
      <w:pPr>
        <w:jc w:val="center"/>
        <w:rPr>
          <w:rFonts w:cs="Times New Roman"/>
          <w:b/>
          <w:sz w:val="32"/>
          <w:szCs w:val="32"/>
        </w:rPr>
      </w:pPr>
      <w:r w:rsidRPr="00CE66FE">
        <w:rPr>
          <w:rFonts w:cs="Times New Roman"/>
          <w:b/>
          <w:sz w:val="32"/>
          <w:szCs w:val="32"/>
        </w:rPr>
        <w:t>РАСПОРЯЖЕНИЕ</w:t>
      </w:r>
    </w:p>
    <w:p w:rsidR="00880E30" w:rsidRPr="00CE66FE" w:rsidRDefault="00880E30" w:rsidP="00880E30">
      <w:pPr>
        <w:jc w:val="center"/>
        <w:rPr>
          <w:rFonts w:cs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4"/>
        <w:gridCol w:w="1056"/>
        <w:gridCol w:w="277"/>
        <w:gridCol w:w="1483"/>
        <w:gridCol w:w="916"/>
        <w:gridCol w:w="4332"/>
        <w:gridCol w:w="840"/>
      </w:tblGrid>
      <w:tr w:rsidR="007F6463" w:rsidRPr="00CE66FE" w:rsidTr="00505ED2">
        <w:tc>
          <w:tcPr>
            <w:tcW w:w="284" w:type="dxa"/>
          </w:tcPr>
          <w:p w:rsidR="007F6463" w:rsidRPr="00CE66FE" w:rsidRDefault="007F6463" w:rsidP="0063759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</w:tcPr>
          <w:p w:rsidR="007F6463" w:rsidRPr="00CE66FE" w:rsidRDefault="00F54F4F" w:rsidP="00B1032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277" w:type="dxa"/>
          </w:tcPr>
          <w:p w:rsidR="007F6463" w:rsidRPr="00CE66FE" w:rsidRDefault="007F6463" w:rsidP="0063759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463" w:rsidRPr="00CE66FE" w:rsidRDefault="00B10320" w:rsidP="0063759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марта</w:t>
            </w:r>
          </w:p>
        </w:tc>
        <w:tc>
          <w:tcPr>
            <w:tcW w:w="916" w:type="dxa"/>
          </w:tcPr>
          <w:p w:rsidR="007F6463" w:rsidRPr="00CE66FE" w:rsidRDefault="007F6463" w:rsidP="00B10320">
            <w:pPr>
              <w:jc w:val="both"/>
              <w:rPr>
                <w:rFonts w:cs="Times New Roman"/>
                <w:sz w:val="28"/>
                <w:szCs w:val="28"/>
              </w:rPr>
            </w:pPr>
            <w:r w:rsidRPr="00CE66FE">
              <w:rPr>
                <w:rFonts w:cs="Times New Roman"/>
                <w:sz w:val="28"/>
                <w:szCs w:val="28"/>
              </w:rPr>
              <w:t>20</w:t>
            </w:r>
            <w:r w:rsidR="00F54F4F">
              <w:rPr>
                <w:rFonts w:cs="Times New Roman"/>
                <w:sz w:val="28"/>
                <w:szCs w:val="28"/>
              </w:rPr>
              <w:t>2</w:t>
            </w:r>
            <w:r w:rsidR="00B10320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4332" w:type="dxa"/>
          </w:tcPr>
          <w:p w:rsidR="007F6463" w:rsidRPr="00CE66FE" w:rsidRDefault="007F6463" w:rsidP="0063759D">
            <w:pPr>
              <w:tabs>
                <w:tab w:val="left" w:pos="2943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CE66FE">
              <w:rPr>
                <w:rFonts w:cs="Times New Roman"/>
                <w:sz w:val="28"/>
                <w:szCs w:val="28"/>
              </w:rPr>
              <w:t xml:space="preserve">г.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             </w:t>
            </w:r>
            <w:r w:rsidRPr="00CE66FE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463" w:rsidRPr="00CE66FE" w:rsidRDefault="00B10320" w:rsidP="0063759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408</w:t>
            </w:r>
          </w:p>
        </w:tc>
      </w:tr>
    </w:tbl>
    <w:p w:rsidR="00880E30" w:rsidRPr="00CE66FE" w:rsidRDefault="00880E30" w:rsidP="00880E30">
      <w:pPr>
        <w:rPr>
          <w:rFonts w:cs="Times New Roman"/>
          <w:sz w:val="28"/>
          <w:szCs w:val="28"/>
        </w:rPr>
      </w:pPr>
    </w:p>
    <w:p w:rsidR="00880E30" w:rsidRPr="00CE66FE" w:rsidRDefault="00880E30" w:rsidP="00880E30">
      <w:pPr>
        <w:jc w:val="center"/>
        <w:rPr>
          <w:rFonts w:cs="Times New Roman"/>
          <w:b/>
        </w:rPr>
      </w:pPr>
      <w:r w:rsidRPr="00CE66FE">
        <w:rPr>
          <w:rFonts w:cs="Times New Roman"/>
          <w:b/>
        </w:rPr>
        <w:t>г. Краснокаменск</w:t>
      </w:r>
    </w:p>
    <w:p w:rsidR="00760214" w:rsidRPr="003D1E6A" w:rsidRDefault="00BE602C" w:rsidP="003D1E6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14D4FE" wp14:editId="443BC9C6">
                <wp:simplePos x="0" y="0"/>
                <wp:positionH relativeFrom="column">
                  <wp:posOffset>-41910</wp:posOffset>
                </wp:positionH>
                <wp:positionV relativeFrom="paragraph">
                  <wp:posOffset>179705</wp:posOffset>
                </wp:positionV>
                <wp:extent cx="5880735" cy="1304925"/>
                <wp:effectExtent l="0" t="0" r="571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73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E6A" w:rsidRPr="00505ED2" w:rsidRDefault="00EF4B13" w:rsidP="00505ED2">
                            <w:pPr>
                              <w:jc w:val="center"/>
                              <w:rPr>
                                <w:b/>
                                <w:sz w:val="27"/>
                                <w:szCs w:val="27"/>
                              </w:rPr>
                            </w:pPr>
                            <w:r w:rsidRPr="00505ED2">
                              <w:rPr>
                                <w:b/>
                                <w:sz w:val="27"/>
                                <w:szCs w:val="27"/>
                              </w:rPr>
                              <w:t xml:space="preserve">Об утверждении плана </w:t>
                            </w:r>
                            <w:r w:rsidR="00350206" w:rsidRPr="00505ED2">
                              <w:rPr>
                                <w:b/>
                                <w:sz w:val="27"/>
                                <w:szCs w:val="27"/>
                              </w:rPr>
                              <w:t>(«дорожн</w:t>
                            </w:r>
                            <w:r w:rsidR="006201CB" w:rsidRPr="00505ED2">
                              <w:rPr>
                                <w:b/>
                                <w:sz w:val="27"/>
                                <w:szCs w:val="27"/>
                              </w:rPr>
                              <w:t>ой</w:t>
                            </w:r>
                            <w:r w:rsidR="00350206" w:rsidRPr="00505ED2">
                              <w:rPr>
                                <w:b/>
                                <w:sz w:val="27"/>
                                <w:szCs w:val="27"/>
                              </w:rPr>
                              <w:t xml:space="preserve"> карт</w:t>
                            </w:r>
                            <w:r w:rsidR="006201CB" w:rsidRPr="00505ED2">
                              <w:rPr>
                                <w:b/>
                                <w:sz w:val="27"/>
                                <w:szCs w:val="27"/>
                              </w:rPr>
                              <w:t>ы</w:t>
                            </w:r>
                            <w:r w:rsidR="00350206" w:rsidRPr="00505ED2">
                              <w:rPr>
                                <w:b/>
                                <w:sz w:val="27"/>
                                <w:szCs w:val="27"/>
                              </w:rPr>
                              <w:t>») по погашению</w:t>
                            </w:r>
                            <w:r w:rsidRPr="00505ED2">
                              <w:rPr>
                                <w:b/>
                                <w:sz w:val="27"/>
                                <w:szCs w:val="27"/>
                              </w:rPr>
                              <w:t xml:space="preserve"> в </w:t>
                            </w:r>
                            <w:r w:rsidR="00350206" w:rsidRPr="00505ED2">
                              <w:rPr>
                                <w:b/>
                                <w:sz w:val="27"/>
                                <w:szCs w:val="27"/>
                              </w:rPr>
                              <w:t>2</w:t>
                            </w:r>
                            <w:r w:rsidR="007F6463" w:rsidRPr="00505ED2">
                              <w:rPr>
                                <w:b/>
                                <w:sz w:val="27"/>
                                <w:szCs w:val="27"/>
                              </w:rPr>
                              <w:t>025</w:t>
                            </w:r>
                            <w:r w:rsidRPr="00505ED2">
                              <w:rPr>
                                <w:b/>
                                <w:sz w:val="27"/>
                                <w:szCs w:val="27"/>
                              </w:rPr>
                              <w:t xml:space="preserve"> год</w:t>
                            </w:r>
                            <w:r w:rsidR="00350206" w:rsidRPr="00505ED2">
                              <w:rPr>
                                <w:b/>
                                <w:sz w:val="27"/>
                                <w:szCs w:val="27"/>
                              </w:rPr>
                              <w:t>у</w:t>
                            </w:r>
                            <w:r w:rsidRPr="00505ED2">
                              <w:rPr>
                                <w:b/>
                                <w:sz w:val="27"/>
                                <w:szCs w:val="27"/>
                              </w:rPr>
                              <w:t xml:space="preserve"> кредиторской задолженности бюджета </w:t>
                            </w:r>
                            <w:r w:rsidR="007F6463" w:rsidRPr="00505ED2">
                              <w:rPr>
                                <w:b/>
                                <w:sz w:val="27"/>
                                <w:szCs w:val="27"/>
                              </w:rPr>
                              <w:t xml:space="preserve">Краснокаменского </w:t>
                            </w:r>
                            <w:r w:rsidRPr="00505ED2">
                              <w:rPr>
                                <w:b/>
                                <w:sz w:val="27"/>
                                <w:szCs w:val="27"/>
                              </w:rPr>
                              <w:t xml:space="preserve">муниципального </w:t>
                            </w:r>
                            <w:r w:rsidR="007F6463" w:rsidRPr="00505ED2">
                              <w:rPr>
                                <w:b/>
                                <w:sz w:val="27"/>
                                <w:szCs w:val="27"/>
                              </w:rPr>
                              <w:t>округа</w:t>
                            </w:r>
                            <w:r w:rsidR="00350206" w:rsidRPr="00505ED2">
                              <w:rPr>
                                <w:b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505ED2">
                              <w:rPr>
                                <w:b/>
                                <w:sz w:val="27"/>
                                <w:szCs w:val="27"/>
                              </w:rPr>
                              <w:t>Забайкальского края, бюджетных и автономных учреждений (без учета объема кредиторской задолженности за счет средств от приносящей доход деятельности), сложившейся на 1 января 202</w:t>
                            </w:r>
                            <w:r w:rsidR="007F6463" w:rsidRPr="00505ED2">
                              <w:rPr>
                                <w:b/>
                                <w:sz w:val="27"/>
                                <w:szCs w:val="27"/>
                              </w:rPr>
                              <w:t>5</w:t>
                            </w:r>
                            <w:r w:rsidRPr="00505ED2">
                              <w:rPr>
                                <w:b/>
                                <w:sz w:val="27"/>
                                <w:szCs w:val="27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3pt;margin-top:14.15pt;width:463.05pt;height:10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jWhAIAABA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" stroked="f">
                <v:textbox>
                  <w:txbxContent>
                    <w:p w:rsidR="003D1E6A" w:rsidRPr="00505ED2" w:rsidRDefault="00EF4B13" w:rsidP="00505ED2">
                      <w:pPr>
                        <w:jc w:val="center"/>
                        <w:rPr>
                          <w:b/>
                          <w:sz w:val="27"/>
                          <w:szCs w:val="27"/>
                        </w:rPr>
                      </w:pPr>
                      <w:r w:rsidRPr="00505ED2">
                        <w:rPr>
                          <w:b/>
                          <w:sz w:val="27"/>
                          <w:szCs w:val="27"/>
                        </w:rPr>
                        <w:t xml:space="preserve">Об утверждении плана </w:t>
                      </w:r>
                      <w:r w:rsidR="00350206" w:rsidRPr="00505ED2">
                        <w:rPr>
                          <w:b/>
                          <w:sz w:val="27"/>
                          <w:szCs w:val="27"/>
                        </w:rPr>
                        <w:t>(«дорожн</w:t>
                      </w:r>
                      <w:r w:rsidR="006201CB" w:rsidRPr="00505ED2">
                        <w:rPr>
                          <w:b/>
                          <w:sz w:val="27"/>
                          <w:szCs w:val="27"/>
                        </w:rPr>
                        <w:t>ой</w:t>
                      </w:r>
                      <w:r w:rsidR="00350206" w:rsidRPr="00505ED2">
                        <w:rPr>
                          <w:b/>
                          <w:sz w:val="27"/>
                          <w:szCs w:val="27"/>
                        </w:rPr>
                        <w:t xml:space="preserve"> карт</w:t>
                      </w:r>
                      <w:r w:rsidR="006201CB" w:rsidRPr="00505ED2">
                        <w:rPr>
                          <w:b/>
                          <w:sz w:val="27"/>
                          <w:szCs w:val="27"/>
                        </w:rPr>
                        <w:t>ы</w:t>
                      </w:r>
                      <w:r w:rsidR="00350206" w:rsidRPr="00505ED2">
                        <w:rPr>
                          <w:b/>
                          <w:sz w:val="27"/>
                          <w:szCs w:val="27"/>
                        </w:rPr>
                        <w:t>») по погашению</w:t>
                      </w:r>
                      <w:r w:rsidRPr="00505ED2">
                        <w:rPr>
                          <w:b/>
                          <w:sz w:val="27"/>
                          <w:szCs w:val="27"/>
                        </w:rPr>
                        <w:t xml:space="preserve"> в </w:t>
                      </w:r>
                      <w:r w:rsidR="00350206" w:rsidRPr="00505ED2">
                        <w:rPr>
                          <w:b/>
                          <w:sz w:val="27"/>
                          <w:szCs w:val="27"/>
                        </w:rPr>
                        <w:t>2</w:t>
                      </w:r>
                      <w:r w:rsidR="007F6463" w:rsidRPr="00505ED2">
                        <w:rPr>
                          <w:b/>
                          <w:sz w:val="27"/>
                          <w:szCs w:val="27"/>
                        </w:rPr>
                        <w:t>025</w:t>
                      </w:r>
                      <w:r w:rsidRPr="00505ED2">
                        <w:rPr>
                          <w:b/>
                          <w:sz w:val="27"/>
                          <w:szCs w:val="27"/>
                        </w:rPr>
                        <w:t xml:space="preserve"> год</w:t>
                      </w:r>
                      <w:r w:rsidR="00350206" w:rsidRPr="00505ED2">
                        <w:rPr>
                          <w:b/>
                          <w:sz w:val="27"/>
                          <w:szCs w:val="27"/>
                        </w:rPr>
                        <w:t>у</w:t>
                      </w:r>
                      <w:r w:rsidRPr="00505ED2">
                        <w:rPr>
                          <w:b/>
                          <w:sz w:val="27"/>
                          <w:szCs w:val="27"/>
                        </w:rPr>
                        <w:t xml:space="preserve"> кредиторской задолженности бюджета </w:t>
                      </w:r>
                      <w:r w:rsidR="007F6463" w:rsidRPr="00505ED2">
                        <w:rPr>
                          <w:b/>
                          <w:sz w:val="27"/>
                          <w:szCs w:val="27"/>
                        </w:rPr>
                        <w:t xml:space="preserve">Краснокаменского </w:t>
                      </w:r>
                      <w:r w:rsidRPr="00505ED2">
                        <w:rPr>
                          <w:b/>
                          <w:sz w:val="27"/>
                          <w:szCs w:val="27"/>
                        </w:rPr>
                        <w:t xml:space="preserve">муниципального </w:t>
                      </w:r>
                      <w:r w:rsidR="007F6463" w:rsidRPr="00505ED2">
                        <w:rPr>
                          <w:b/>
                          <w:sz w:val="27"/>
                          <w:szCs w:val="27"/>
                        </w:rPr>
                        <w:t>округа</w:t>
                      </w:r>
                      <w:r w:rsidR="00350206" w:rsidRPr="00505ED2">
                        <w:rPr>
                          <w:b/>
                          <w:sz w:val="27"/>
                          <w:szCs w:val="27"/>
                        </w:rPr>
                        <w:t xml:space="preserve"> </w:t>
                      </w:r>
                      <w:r w:rsidRPr="00505ED2">
                        <w:rPr>
                          <w:b/>
                          <w:sz w:val="27"/>
                          <w:szCs w:val="27"/>
                        </w:rPr>
                        <w:t>Забайкальского края, бюджетных и автономных учреждений (без учета объема кредиторской задолженности за счет средств от приносящей доход деятельности), сложившейся на 1 января 202</w:t>
                      </w:r>
                      <w:r w:rsidR="007F6463" w:rsidRPr="00505ED2">
                        <w:rPr>
                          <w:b/>
                          <w:sz w:val="27"/>
                          <w:szCs w:val="27"/>
                        </w:rPr>
                        <w:t>5</w:t>
                      </w:r>
                      <w:r w:rsidRPr="00505ED2">
                        <w:rPr>
                          <w:b/>
                          <w:sz w:val="27"/>
                          <w:szCs w:val="27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3D1E6A" w:rsidRPr="003D1E6A" w:rsidRDefault="003D1E6A" w:rsidP="003D1E6A"/>
    <w:p w:rsidR="003D1E6A" w:rsidRPr="003D1E6A" w:rsidRDefault="003D1E6A" w:rsidP="003D1E6A"/>
    <w:p w:rsidR="003D1E6A" w:rsidRPr="003D1E6A" w:rsidRDefault="003D1E6A" w:rsidP="003D1E6A"/>
    <w:p w:rsidR="003D1E6A" w:rsidRPr="003D1E6A" w:rsidRDefault="003D1E6A" w:rsidP="003D1E6A"/>
    <w:p w:rsidR="003D1E6A" w:rsidRPr="003D1E6A" w:rsidRDefault="003D1E6A" w:rsidP="003D1E6A"/>
    <w:p w:rsidR="00760214" w:rsidRPr="003D1E6A" w:rsidRDefault="00760214" w:rsidP="003D1E6A"/>
    <w:p w:rsidR="00EF4B13" w:rsidRDefault="00EF4B13" w:rsidP="0067630F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EF4B13" w:rsidRDefault="00EF4B13" w:rsidP="00687C39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402E71" w:rsidRPr="002010B2" w:rsidRDefault="00EF4B13" w:rsidP="0067630F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  <w:lang w:eastAsia="ru-RU"/>
        </w:rPr>
      </w:pPr>
      <w:r w:rsidRPr="002010B2">
        <w:rPr>
          <w:rFonts w:cs="Times New Roman"/>
          <w:sz w:val="27"/>
          <w:szCs w:val="27"/>
        </w:rPr>
        <w:t xml:space="preserve">В целях исполнения соглашения между </w:t>
      </w:r>
      <w:r w:rsidR="00056C0C">
        <w:rPr>
          <w:rFonts w:cs="Times New Roman"/>
          <w:sz w:val="27"/>
          <w:szCs w:val="27"/>
        </w:rPr>
        <w:t>М</w:t>
      </w:r>
      <w:r w:rsidRPr="002010B2">
        <w:rPr>
          <w:rFonts w:cs="Times New Roman"/>
          <w:sz w:val="27"/>
          <w:szCs w:val="27"/>
        </w:rPr>
        <w:t>инистерством финансов Забайкальского края и администрацией</w:t>
      </w:r>
      <w:r w:rsidR="00350206">
        <w:rPr>
          <w:rFonts w:cs="Times New Roman"/>
          <w:sz w:val="27"/>
          <w:szCs w:val="27"/>
        </w:rPr>
        <w:t xml:space="preserve"> </w:t>
      </w:r>
      <w:r w:rsidR="00BE602C">
        <w:rPr>
          <w:rFonts w:cs="Times New Roman"/>
          <w:sz w:val="27"/>
          <w:szCs w:val="27"/>
        </w:rPr>
        <w:t xml:space="preserve">Краснокаменского </w:t>
      </w:r>
      <w:r w:rsidR="00350206">
        <w:rPr>
          <w:rFonts w:cs="Times New Roman"/>
          <w:sz w:val="27"/>
          <w:szCs w:val="27"/>
        </w:rPr>
        <w:t xml:space="preserve">муниципального </w:t>
      </w:r>
      <w:r w:rsidR="00BE602C">
        <w:rPr>
          <w:rFonts w:cs="Times New Roman"/>
          <w:sz w:val="27"/>
          <w:szCs w:val="27"/>
        </w:rPr>
        <w:t>округа</w:t>
      </w:r>
      <w:r w:rsidR="00AF347A" w:rsidRPr="002010B2">
        <w:rPr>
          <w:rFonts w:cs="Times New Roman"/>
          <w:sz w:val="27"/>
          <w:szCs w:val="27"/>
        </w:rPr>
        <w:t xml:space="preserve"> Забайкальского края </w:t>
      </w:r>
      <w:r w:rsidRPr="002010B2">
        <w:rPr>
          <w:rFonts w:cs="Times New Roman"/>
          <w:sz w:val="27"/>
          <w:szCs w:val="27"/>
        </w:rPr>
        <w:t xml:space="preserve">от </w:t>
      </w:r>
      <w:r w:rsidR="00BE602C">
        <w:rPr>
          <w:rFonts w:cs="Times New Roman"/>
          <w:sz w:val="27"/>
          <w:szCs w:val="27"/>
        </w:rPr>
        <w:t>09.01.2025</w:t>
      </w:r>
      <w:r w:rsidRPr="002010B2">
        <w:rPr>
          <w:rFonts w:cs="Times New Roman"/>
          <w:sz w:val="27"/>
          <w:szCs w:val="27"/>
        </w:rPr>
        <w:t xml:space="preserve"> № </w:t>
      </w:r>
      <w:r w:rsidR="00BE602C">
        <w:rPr>
          <w:rFonts w:cs="Times New Roman"/>
          <w:sz w:val="27"/>
          <w:szCs w:val="27"/>
        </w:rPr>
        <w:t>8</w:t>
      </w:r>
      <w:r w:rsidRPr="002010B2">
        <w:rPr>
          <w:rFonts w:cs="Times New Roman"/>
          <w:sz w:val="27"/>
          <w:szCs w:val="27"/>
        </w:rPr>
        <w:t xml:space="preserve"> «О мерах по социально-экономическому развитию и оздоровлению муниципальных </w:t>
      </w:r>
      <w:r w:rsidR="00350206">
        <w:rPr>
          <w:rFonts w:cs="Times New Roman"/>
          <w:sz w:val="27"/>
          <w:szCs w:val="27"/>
        </w:rPr>
        <w:t xml:space="preserve">финансов </w:t>
      </w:r>
      <w:r w:rsidR="00BE602C">
        <w:rPr>
          <w:rFonts w:cs="Times New Roman"/>
          <w:sz w:val="27"/>
          <w:szCs w:val="27"/>
        </w:rPr>
        <w:t xml:space="preserve">Краснокаменского </w:t>
      </w:r>
      <w:r w:rsidR="00350206">
        <w:rPr>
          <w:rFonts w:cs="Times New Roman"/>
          <w:sz w:val="27"/>
          <w:szCs w:val="27"/>
        </w:rPr>
        <w:t xml:space="preserve">муниципального </w:t>
      </w:r>
      <w:r w:rsidR="00BE602C">
        <w:rPr>
          <w:rFonts w:cs="Times New Roman"/>
          <w:sz w:val="27"/>
          <w:szCs w:val="27"/>
        </w:rPr>
        <w:t>округа</w:t>
      </w:r>
      <w:r w:rsidRPr="002010B2">
        <w:rPr>
          <w:rFonts w:cs="Times New Roman"/>
          <w:sz w:val="27"/>
          <w:szCs w:val="27"/>
        </w:rPr>
        <w:t>»</w:t>
      </w:r>
      <w:r w:rsidR="00107789" w:rsidRPr="002010B2">
        <w:rPr>
          <w:rFonts w:cs="Times New Roman"/>
          <w:sz w:val="27"/>
          <w:szCs w:val="27"/>
        </w:rPr>
        <w:t>:</w:t>
      </w:r>
    </w:p>
    <w:p w:rsidR="00EF4B13" w:rsidRPr="002010B2" w:rsidRDefault="00EF4B13" w:rsidP="00B70279">
      <w:pPr>
        <w:pStyle w:val="ConsPlusNormal"/>
        <w:numPr>
          <w:ilvl w:val="0"/>
          <w:numId w:val="3"/>
        </w:numPr>
        <w:ind w:left="0" w:firstLine="568"/>
        <w:jc w:val="both"/>
        <w:rPr>
          <w:rFonts w:ascii="Times New Roman" w:hAnsi="Times New Roman" w:cs="Times New Roman"/>
          <w:sz w:val="27"/>
          <w:szCs w:val="27"/>
        </w:rPr>
      </w:pPr>
      <w:r w:rsidRPr="002010B2">
        <w:rPr>
          <w:rFonts w:ascii="Times New Roman" w:hAnsi="Times New Roman" w:cs="Times New Roman"/>
          <w:sz w:val="27"/>
          <w:szCs w:val="27"/>
        </w:rPr>
        <w:t xml:space="preserve">Утвердить </w:t>
      </w:r>
      <w:r w:rsidR="00F32421" w:rsidRPr="002010B2">
        <w:rPr>
          <w:rFonts w:ascii="Times New Roman" w:hAnsi="Times New Roman" w:cs="Times New Roman"/>
          <w:sz w:val="27"/>
          <w:szCs w:val="27"/>
        </w:rPr>
        <w:t>прилагаемый</w:t>
      </w:r>
      <w:r w:rsidRPr="002010B2">
        <w:rPr>
          <w:rFonts w:ascii="Times New Roman" w:hAnsi="Times New Roman" w:cs="Times New Roman"/>
          <w:sz w:val="27"/>
          <w:szCs w:val="27"/>
        </w:rPr>
        <w:t xml:space="preserve"> план («дорожн</w:t>
      </w:r>
      <w:r w:rsidR="00505ED2">
        <w:rPr>
          <w:rFonts w:ascii="Times New Roman" w:hAnsi="Times New Roman" w:cs="Times New Roman"/>
          <w:sz w:val="27"/>
          <w:szCs w:val="27"/>
        </w:rPr>
        <w:t>ую</w:t>
      </w:r>
      <w:r w:rsidRPr="002010B2">
        <w:rPr>
          <w:rFonts w:ascii="Times New Roman" w:hAnsi="Times New Roman" w:cs="Times New Roman"/>
          <w:sz w:val="27"/>
          <w:szCs w:val="27"/>
        </w:rPr>
        <w:t xml:space="preserve"> карт</w:t>
      </w:r>
      <w:r w:rsidR="00505ED2">
        <w:rPr>
          <w:rFonts w:ascii="Times New Roman" w:hAnsi="Times New Roman" w:cs="Times New Roman"/>
          <w:sz w:val="27"/>
          <w:szCs w:val="27"/>
        </w:rPr>
        <w:t>у</w:t>
      </w:r>
      <w:r w:rsidRPr="002010B2">
        <w:rPr>
          <w:rFonts w:ascii="Times New Roman" w:hAnsi="Times New Roman" w:cs="Times New Roman"/>
          <w:sz w:val="27"/>
          <w:szCs w:val="27"/>
        </w:rPr>
        <w:t>») по погашению в 202</w:t>
      </w:r>
      <w:r w:rsidR="00B0182C">
        <w:rPr>
          <w:rFonts w:ascii="Times New Roman" w:hAnsi="Times New Roman" w:cs="Times New Roman"/>
          <w:sz w:val="27"/>
          <w:szCs w:val="27"/>
        </w:rPr>
        <w:t>5</w:t>
      </w:r>
      <w:r w:rsidRPr="002010B2">
        <w:rPr>
          <w:rFonts w:ascii="Times New Roman" w:hAnsi="Times New Roman" w:cs="Times New Roman"/>
          <w:sz w:val="27"/>
          <w:szCs w:val="27"/>
        </w:rPr>
        <w:t xml:space="preserve"> год</w:t>
      </w:r>
      <w:r w:rsidR="006201CB">
        <w:rPr>
          <w:rFonts w:ascii="Times New Roman" w:hAnsi="Times New Roman" w:cs="Times New Roman"/>
          <w:sz w:val="27"/>
          <w:szCs w:val="27"/>
        </w:rPr>
        <w:t>у</w:t>
      </w:r>
      <w:r w:rsidRPr="002010B2">
        <w:rPr>
          <w:rFonts w:ascii="Times New Roman" w:hAnsi="Times New Roman" w:cs="Times New Roman"/>
          <w:sz w:val="27"/>
          <w:szCs w:val="27"/>
        </w:rPr>
        <w:t xml:space="preserve"> кредиторской задолженности бюджета </w:t>
      </w:r>
      <w:r w:rsidR="00B0182C">
        <w:rPr>
          <w:rFonts w:ascii="Times New Roman" w:hAnsi="Times New Roman" w:cs="Times New Roman"/>
          <w:sz w:val="27"/>
          <w:szCs w:val="27"/>
        </w:rPr>
        <w:t xml:space="preserve">Краснокаменского </w:t>
      </w:r>
      <w:r w:rsidRPr="002010B2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="00B0182C">
        <w:rPr>
          <w:rFonts w:ascii="Times New Roman" w:hAnsi="Times New Roman" w:cs="Times New Roman"/>
          <w:sz w:val="27"/>
          <w:szCs w:val="27"/>
        </w:rPr>
        <w:t>округа</w:t>
      </w:r>
      <w:r w:rsidR="00350206">
        <w:rPr>
          <w:rFonts w:ascii="Times New Roman" w:hAnsi="Times New Roman" w:cs="Times New Roman"/>
          <w:sz w:val="27"/>
          <w:szCs w:val="27"/>
        </w:rPr>
        <w:t xml:space="preserve"> </w:t>
      </w:r>
      <w:r w:rsidRPr="002010B2">
        <w:rPr>
          <w:rFonts w:ascii="Times New Roman" w:hAnsi="Times New Roman" w:cs="Times New Roman"/>
          <w:sz w:val="27"/>
          <w:szCs w:val="27"/>
        </w:rPr>
        <w:t>Забайкальского края, бюджетных и автономных учреждений (без учета объема кредиторской задолженности за счет средств от приносящей доход деятельности), сложившейся на 1 января 202</w:t>
      </w:r>
      <w:r w:rsidR="00B0182C">
        <w:rPr>
          <w:rFonts w:ascii="Times New Roman" w:hAnsi="Times New Roman" w:cs="Times New Roman"/>
          <w:sz w:val="27"/>
          <w:szCs w:val="27"/>
        </w:rPr>
        <w:t>5</w:t>
      </w:r>
      <w:r w:rsidRPr="002010B2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2010B2" w:rsidRPr="002010B2" w:rsidRDefault="002010B2" w:rsidP="00B70279">
      <w:pPr>
        <w:pStyle w:val="ConsPlusNormal"/>
        <w:numPr>
          <w:ilvl w:val="0"/>
          <w:numId w:val="3"/>
        </w:numPr>
        <w:ind w:left="0" w:firstLine="568"/>
        <w:jc w:val="both"/>
        <w:rPr>
          <w:rFonts w:ascii="Times New Roman" w:hAnsi="Times New Roman" w:cs="Times New Roman"/>
          <w:sz w:val="27"/>
          <w:szCs w:val="27"/>
        </w:rPr>
      </w:pPr>
      <w:r w:rsidRPr="002010B2">
        <w:rPr>
          <w:rFonts w:ascii="Times New Roman" w:hAnsi="Times New Roman" w:cs="Times New Roman"/>
          <w:sz w:val="27"/>
          <w:szCs w:val="27"/>
        </w:rPr>
        <w:t xml:space="preserve">Довести настоящее распоряжение до руководителей главных распорядителей средств бюджета </w:t>
      </w:r>
      <w:r w:rsidR="00B0182C">
        <w:rPr>
          <w:rFonts w:ascii="Times New Roman" w:hAnsi="Times New Roman" w:cs="Times New Roman"/>
          <w:sz w:val="27"/>
          <w:szCs w:val="27"/>
        </w:rPr>
        <w:t xml:space="preserve">Краснокаменского </w:t>
      </w:r>
      <w:r w:rsidRPr="002010B2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="00B0182C">
        <w:rPr>
          <w:rFonts w:ascii="Times New Roman" w:hAnsi="Times New Roman" w:cs="Times New Roman"/>
          <w:sz w:val="27"/>
          <w:szCs w:val="27"/>
        </w:rPr>
        <w:t>округа</w:t>
      </w:r>
      <w:r w:rsidRPr="002010B2">
        <w:rPr>
          <w:rFonts w:ascii="Times New Roman" w:hAnsi="Times New Roman" w:cs="Times New Roman"/>
          <w:sz w:val="27"/>
          <w:szCs w:val="27"/>
        </w:rPr>
        <w:t xml:space="preserve"> Забайкальского кра</w:t>
      </w:r>
      <w:r w:rsidR="00B0182C">
        <w:rPr>
          <w:rFonts w:ascii="Times New Roman" w:hAnsi="Times New Roman" w:cs="Times New Roman"/>
          <w:sz w:val="27"/>
          <w:szCs w:val="27"/>
        </w:rPr>
        <w:t>я</w:t>
      </w:r>
      <w:r w:rsidRPr="002010B2">
        <w:rPr>
          <w:rFonts w:ascii="Times New Roman" w:hAnsi="Times New Roman" w:cs="Times New Roman"/>
          <w:sz w:val="27"/>
          <w:szCs w:val="27"/>
        </w:rPr>
        <w:t>.</w:t>
      </w:r>
    </w:p>
    <w:p w:rsidR="00B70279" w:rsidRPr="002010B2" w:rsidRDefault="00710ACC" w:rsidP="00710ACC">
      <w:pPr>
        <w:pStyle w:val="ConsPlusNormal"/>
        <w:numPr>
          <w:ilvl w:val="0"/>
          <w:numId w:val="3"/>
        </w:numPr>
        <w:ind w:left="0" w:firstLine="568"/>
        <w:jc w:val="both"/>
        <w:rPr>
          <w:rFonts w:ascii="Times New Roman" w:hAnsi="Times New Roman" w:cs="Times New Roman"/>
          <w:sz w:val="27"/>
          <w:szCs w:val="27"/>
        </w:rPr>
      </w:pPr>
      <w:r w:rsidRPr="002010B2">
        <w:rPr>
          <w:rFonts w:ascii="Times New Roman" w:hAnsi="Times New Roman" w:cs="Times New Roman"/>
          <w:sz w:val="27"/>
          <w:szCs w:val="27"/>
        </w:rPr>
        <w:t>Контроль</w:t>
      </w:r>
      <w:r w:rsidR="00B70279" w:rsidRPr="002010B2">
        <w:rPr>
          <w:rFonts w:ascii="Times New Roman" w:hAnsi="Times New Roman" w:cs="Times New Roman"/>
          <w:sz w:val="27"/>
          <w:szCs w:val="27"/>
        </w:rPr>
        <w:t xml:space="preserve"> </w:t>
      </w:r>
      <w:r w:rsidR="00505ED2">
        <w:rPr>
          <w:rFonts w:ascii="Times New Roman" w:hAnsi="Times New Roman" w:cs="Times New Roman"/>
          <w:sz w:val="27"/>
          <w:szCs w:val="27"/>
        </w:rPr>
        <w:t xml:space="preserve">за </w:t>
      </w:r>
      <w:r w:rsidR="00B70279" w:rsidRPr="002010B2">
        <w:rPr>
          <w:rFonts w:ascii="Times New Roman" w:hAnsi="Times New Roman" w:cs="Times New Roman"/>
          <w:sz w:val="27"/>
          <w:szCs w:val="27"/>
        </w:rPr>
        <w:t>исполнен</w:t>
      </w:r>
      <w:r w:rsidRPr="002010B2">
        <w:rPr>
          <w:rFonts w:ascii="Times New Roman" w:hAnsi="Times New Roman" w:cs="Times New Roman"/>
          <w:sz w:val="27"/>
          <w:szCs w:val="27"/>
        </w:rPr>
        <w:t>и</w:t>
      </w:r>
      <w:r w:rsidR="00505ED2">
        <w:rPr>
          <w:rFonts w:ascii="Times New Roman" w:hAnsi="Times New Roman" w:cs="Times New Roman"/>
          <w:sz w:val="27"/>
          <w:szCs w:val="27"/>
        </w:rPr>
        <w:t>ем</w:t>
      </w:r>
      <w:r w:rsidR="00B70279" w:rsidRPr="002010B2">
        <w:rPr>
          <w:rFonts w:ascii="Times New Roman" w:hAnsi="Times New Roman" w:cs="Times New Roman"/>
          <w:sz w:val="27"/>
          <w:szCs w:val="27"/>
        </w:rPr>
        <w:t xml:space="preserve"> настоящего распоряжения возложить</w:t>
      </w:r>
      <w:r w:rsidRPr="002010B2">
        <w:rPr>
          <w:rFonts w:ascii="Times New Roman" w:hAnsi="Times New Roman" w:cs="Times New Roman"/>
          <w:sz w:val="27"/>
          <w:szCs w:val="27"/>
        </w:rPr>
        <w:t xml:space="preserve"> </w:t>
      </w:r>
      <w:r w:rsidR="00B70279" w:rsidRPr="002010B2">
        <w:rPr>
          <w:rFonts w:ascii="Times New Roman" w:hAnsi="Times New Roman" w:cs="Times New Roman"/>
          <w:sz w:val="27"/>
          <w:szCs w:val="27"/>
        </w:rPr>
        <w:t xml:space="preserve">на </w:t>
      </w:r>
      <w:r w:rsidR="00FF7E71" w:rsidRPr="002010B2">
        <w:rPr>
          <w:rFonts w:ascii="Times New Roman" w:hAnsi="Times New Roman" w:cs="Times New Roman"/>
          <w:sz w:val="27"/>
          <w:szCs w:val="27"/>
        </w:rPr>
        <w:t xml:space="preserve">заместителя главы муниципального </w:t>
      </w:r>
      <w:r w:rsidR="00B0182C">
        <w:rPr>
          <w:rFonts w:ascii="Times New Roman" w:hAnsi="Times New Roman" w:cs="Times New Roman"/>
          <w:sz w:val="27"/>
          <w:szCs w:val="27"/>
        </w:rPr>
        <w:t>округа</w:t>
      </w:r>
      <w:r w:rsidR="00FF7E71" w:rsidRPr="002010B2">
        <w:rPr>
          <w:rFonts w:ascii="Times New Roman" w:hAnsi="Times New Roman" w:cs="Times New Roman"/>
          <w:sz w:val="27"/>
          <w:szCs w:val="27"/>
        </w:rPr>
        <w:t xml:space="preserve"> по финансам - </w:t>
      </w:r>
      <w:r w:rsidR="00B70279" w:rsidRPr="002010B2">
        <w:rPr>
          <w:rFonts w:ascii="Times New Roman" w:hAnsi="Times New Roman" w:cs="Times New Roman"/>
          <w:sz w:val="27"/>
          <w:szCs w:val="27"/>
        </w:rPr>
        <w:t xml:space="preserve">председателя </w:t>
      </w:r>
      <w:r w:rsidR="00FF7E71" w:rsidRPr="002010B2">
        <w:rPr>
          <w:rFonts w:ascii="Times New Roman" w:hAnsi="Times New Roman" w:cs="Times New Roman"/>
          <w:sz w:val="27"/>
          <w:szCs w:val="27"/>
        </w:rPr>
        <w:t>к</w:t>
      </w:r>
      <w:r w:rsidR="00B70279" w:rsidRPr="002010B2">
        <w:rPr>
          <w:rFonts w:ascii="Times New Roman" w:hAnsi="Times New Roman" w:cs="Times New Roman"/>
          <w:sz w:val="27"/>
          <w:szCs w:val="27"/>
        </w:rPr>
        <w:t xml:space="preserve">омитета по финансам </w:t>
      </w:r>
      <w:r w:rsidR="00FF7E71" w:rsidRPr="002010B2">
        <w:rPr>
          <w:rFonts w:ascii="Times New Roman" w:hAnsi="Times New Roman" w:cs="Times New Roman"/>
          <w:sz w:val="27"/>
          <w:szCs w:val="27"/>
        </w:rPr>
        <w:t>а</w:t>
      </w:r>
      <w:r w:rsidR="00B70279" w:rsidRPr="002010B2">
        <w:rPr>
          <w:rFonts w:ascii="Times New Roman" w:hAnsi="Times New Roman" w:cs="Times New Roman"/>
          <w:sz w:val="27"/>
          <w:szCs w:val="27"/>
        </w:rPr>
        <w:t xml:space="preserve">дминистрации </w:t>
      </w:r>
      <w:r w:rsidR="00B0182C">
        <w:rPr>
          <w:rFonts w:ascii="Times New Roman" w:hAnsi="Times New Roman" w:cs="Times New Roman"/>
          <w:sz w:val="27"/>
          <w:szCs w:val="27"/>
        </w:rPr>
        <w:t xml:space="preserve">Краснокаменского </w:t>
      </w:r>
      <w:r w:rsidR="00B70279" w:rsidRPr="002010B2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="00B0182C">
        <w:rPr>
          <w:rFonts w:ascii="Times New Roman" w:hAnsi="Times New Roman" w:cs="Times New Roman"/>
          <w:sz w:val="27"/>
          <w:szCs w:val="27"/>
        </w:rPr>
        <w:t>округа</w:t>
      </w:r>
      <w:r w:rsidR="00B70279" w:rsidRPr="002010B2">
        <w:rPr>
          <w:rFonts w:ascii="Times New Roman" w:hAnsi="Times New Roman" w:cs="Times New Roman"/>
          <w:sz w:val="27"/>
          <w:szCs w:val="27"/>
        </w:rPr>
        <w:t xml:space="preserve"> Забайкальского края </w:t>
      </w:r>
      <w:r w:rsidR="00E54B26" w:rsidRPr="002010B2">
        <w:rPr>
          <w:rFonts w:ascii="Times New Roman" w:hAnsi="Times New Roman" w:cs="Times New Roman"/>
          <w:sz w:val="27"/>
          <w:szCs w:val="27"/>
        </w:rPr>
        <w:t>О.В.Калинину</w:t>
      </w:r>
      <w:r w:rsidR="00B70279" w:rsidRPr="002010B2">
        <w:rPr>
          <w:rFonts w:ascii="Times New Roman" w:hAnsi="Times New Roman" w:cs="Times New Roman"/>
          <w:sz w:val="27"/>
          <w:szCs w:val="27"/>
        </w:rPr>
        <w:t>.</w:t>
      </w:r>
    </w:p>
    <w:p w:rsidR="00B70279" w:rsidRDefault="00B70279" w:rsidP="00B70279">
      <w:pPr>
        <w:pStyle w:val="ConsPlusNormal"/>
        <w:ind w:left="928"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2010B2" w:rsidRPr="002010B2" w:rsidRDefault="002010B2" w:rsidP="00B70279">
      <w:pPr>
        <w:pStyle w:val="ConsPlusNormal"/>
        <w:ind w:left="928"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B70279" w:rsidRPr="002010B2" w:rsidRDefault="00F54F4F" w:rsidP="00B702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Врио </w:t>
      </w:r>
      <w:r w:rsidR="007C0CC4">
        <w:rPr>
          <w:rFonts w:ascii="Times New Roman" w:hAnsi="Times New Roman" w:cs="Times New Roman"/>
          <w:sz w:val="27"/>
          <w:szCs w:val="27"/>
        </w:rPr>
        <w:t>г</w:t>
      </w:r>
      <w:r w:rsidR="00B70279" w:rsidRPr="002010B2">
        <w:rPr>
          <w:rFonts w:ascii="Times New Roman" w:hAnsi="Times New Roman" w:cs="Times New Roman"/>
          <w:sz w:val="27"/>
          <w:szCs w:val="27"/>
        </w:rPr>
        <w:t>лав</w:t>
      </w:r>
      <w:r w:rsidR="007C0CC4">
        <w:rPr>
          <w:rFonts w:ascii="Times New Roman" w:hAnsi="Times New Roman" w:cs="Times New Roman"/>
          <w:sz w:val="27"/>
          <w:szCs w:val="27"/>
        </w:rPr>
        <w:t>ы</w:t>
      </w:r>
      <w:r>
        <w:rPr>
          <w:rFonts w:ascii="Times New Roman" w:hAnsi="Times New Roman" w:cs="Times New Roman"/>
          <w:sz w:val="27"/>
          <w:szCs w:val="27"/>
        </w:rPr>
        <w:t xml:space="preserve"> муниципального </w:t>
      </w:r>
      <w:r w:rsidR="00B70279" w:rsidRPr="002010B2">
        <w:rPr>
          <w:rFonts w:ascii="Times New Roman" w:hAnsi="Times New Roman" w:cs="Times New Roman"/>
          <w:sz w:val="27"/>
          <w:szCs w:val="27"/>
        </w:rPr>
        <w:t xml:space="preserve">района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="00FF7E71" w:rsidRPr="002010B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C0CC4">
        <w:rPr>
          <w:rFonts w:ascii="Times New Roman" w:hAnsi="Times New Roman" w:cs="Times New Roman"/>
          <w:sz w:val="27"/>
          <w:szCs w:val="27"/>
        </w:rPr>
        <w:t>Н.С.Щербакова</w:t>
      </w:r>
      <w:proofErr w:type="spellEnd"/>
    </w:p>
    <w:p w:rsidR="00B70279" w:rsidRDefault="00B70279" w:rsidP="00B7027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0214" w:rsidRDefault="00760214" w:rsidP="003D1E6A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F375B" w:rsidRDefault="002F375B" w:rsidP="003D1E6A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F375B" w:rsidRDefault="002F375B" w:rsidP="003D1E6A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F375B" w:rsidRDefault="002F375B" w:rsidP="003D1E6A">
      <w:pPr>
        <w:pStyle w:val="ConsPlusNormal"/>
        <w:widowControl/>
        <w:ind w:firstLine="0"/>
        <w:jc w:val="both"/>
        <w:rPr>
          <w:sz w:val="28"/>
          <w:szCs w:val="28"/>
        </w:rPr>
      </w:pPr>
      <w:bookmarkStart w:id="0" w:name="_GoBack"/>
      <w:bookmarkEnd w:id="0"/>
    </w:p>
    <w:p w:rsidR="002F375B" w:rsidRDefault="002F375B" w:rsidP="003D1E6A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F54F4F" w:rsidRDefault="00F54F4F" w:rsidP="003D1E6A">
      <w:pPr>
        <w:pStyle w:val="ConsPlusNormal"/>
        <w:widowControl/>
        <w:ind w:firstLine="0"/>
        <w:jc w:val="both"/>
        <w:rPr>
          <w:sz w:val="28"/>
          <w:szCs w:val="28"/>
        </w:rPr>
        <w:sectPr w:rsidR="00F54F4F" w:rsidSect="002B31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375B" w:rsidRDefault="002F375B" w:rsidP="003D1E6A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F375B" w:rsidRDefault="002F375B" w:rsidP="003D1E6A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F375B" w:rsidRDefault="002F375B" w:rsidP="003D1E6A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F54F4F" w:rsidRDefault="00F54F4F" w:rsidP="00F54F4F">
      <w:pPr>
        <w:jc w:val="right"/>
      </w:pPr>
      <w:r>
        <w:t xml:space="preserve">Утвержден </w:t>
      </w:r>
    </w:p>
    <w:p w:rsidR="00F54F4F" w:rsidRDefault="00F54F4F" w:rsidP="00F54F4F">
      <w:pPr>
        <w:jc w:val="right"/>
      </w:pPr>
      <w:r>
        <w:t xml:space="preserve">Распоряжением администрации Краснокаменского </w:t>
      </w:r>
    </w:p>
    <w:p w:rsidR="00F54F4F" w:rsidRDefault="00F54F4F" w:rsidP="00F54F4F">
      <w:pPr>
        <w:jc w:val="right"/>
      </w:pPr>
      <w:r>
        <w:t>муниципального округа Забайкальского края</w:t>
      </w:r>
    </w:p>
    <w:p w:rsidR="00F54F4F" w:rsidRDefault="00F54F4F" w:rsidP="00F54F4F">
      <w:pPr>
        <w:jc w:val="right"/>
      </w:pPr>
      <w:r>
        <w:t>от 07 марта 202_5_г. № ___408_</w:t>
      </w:r>
    </w:p>
    <w:p w:rsidR="00F54F4F" w:rsidRDefault="00F54F4F" w:rsidP="00F54F4F">
      <w:pPr>
        <w:jc w:val="center"/>
        <w:rPr>
          <w:bCs/>
        </w:rPr>
      </w:pPr>
    </w:p>
    <w:p w:rsidR="00F54F4F" w:rsidRDefault="00F54F4F" w:rsidP="00F54F4F">
      <w:pPr>
        <w:jc w:val="center"/>
        <w:rPr>
          <w:b/>
          <w:bCs/>
        </w:rPr>
      </w:pPr>
      <w:r>
        <w:rPr>
          <w:b/>
          <w:bCs/>
        </w:rPr>
        <w:t>ПЛАН</w:t>
      </w:r>
    </w:p>
    <w:p w:rsidR="00F54F4F" w:rsidRDefault="00F54F4F" w:rsidP="00F54F4F">
      <w:pPr>
        <w:jc w:val="center"/>
        <w:rPr>
          <w:b/>
          <w:bCs/>
        </w:rPr>
      </w:pPr>
      <w:r>
        <w:rPr>
          <w:b/>
          <w:bCs/>
        </w:rPr>
        <w:t>(«дорожная карта») по погашению в 2025 году кредиторской задолженности бюджета Краснокаменского муниципального округа Забайкальского края, бюджетных и автономных учреждений (без учета объема кредиторской задолженности за счет средств от приносящей доход деятельности), сложившейся на 1 января 2025 года</w:t>
      </w:r>
    </w:p>
    <w:p w:rsidR="00F54F4F" w:rsidRDefault="00F54F4F" w:rsidP="00F54F4F">
      <w:pPr>
        <w:ind w:left="-57"/>
        <w:jc w:val="center"/>
        <w:rPr>
          <w:b/>
          <w:bCs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544"/>
        <w:gridCol w:w="4394"/>
        <w:gridCol w:w="2268"/>
        <w:gridCol w:w="3685"/>
      </w:tblGrid>
      <w:tr w:rsidR="00F54F4F" w:rsidTr="00F54F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ind w:left="-57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szCs w:val="24"/>
              </w:rPr>
              <w:t xml:space="preserve">№ </w:t>
            </w:r>
            <w:proofErr w:type="gramStart"/>
            <w:r>
              <w:rPr>
                <w:bCs/>
                <w:szCs w:val="24"/>
              </w:rPr>
              <w:t>п</w:t>
            </w:r>
            <w:proofErr w:type="gramEnd"/>
            <w:r>
              <w:rPr>
                <w:bCs/>
                <w:szCs w:val="24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ind w:left="-57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szCs w:val="24"/>
              </w:rPr>
              <w:t>Мероприятие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ind w:left="-57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szCs w:val="24"/>
              </w:rPr>
              <w:t>Ответственный исполнитель / соисполнитель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ind w:left="-57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szCs w:val="24"/>
              </w:rPr>
              <w:t>Срок исполнения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ind w:left="-57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szCs w:val="24"/>
              </w:rPr>
              <w:t>Ожидаемый результат</w:t>
            </w:r>
          </w:p>
        </w:tc>
      </w:tr>
    </w:tbl>
    <w:p w:rsidR="00F54F4F" w:rsidRDefault="00F54F4F" w:rsidP="00F54F4F">
      <w:pPr>
        <w:spacing w:line="24" w:lineRule="auto"/>
        <w:ind w:left="-57"/>
        <w:jc w:val="center"/>
        <w:rPr>
          <w:b/>
          <w:bCs/>
          <w:color w:val="000000"/>
          <w:szCs w:val="24"/>
        </w:rPr>
      </w:pPr>
    </w:p>
    <w:tbl>
      <w:tblPr>
        <w:tblW w:w="148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3"/>
        <w:gridCol w:w="4393"/>
        <w:gridCol w:w="2267"/>
        <w:gridCol w:w="3684"/>
      </w:tblGrid>
      <w:tr w:rsidR="00F54F4F" w:rsidTr="00F54F4F">
        <w:trPr>
          <w:trHeight w:val="33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ind w:left="-57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ind w:left="-57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ind w:left="-57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ind w:left="-57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ind w:left="-57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</w:tr>
      <w:tr w:rsidR="00F54F4F" w:rsidTr="00F54F4F">
        <w:trPr>
          <w:trHeight w:val="927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bCs/>
                <w:szCs w:val="24"/>
              </w:rPr>
              <w:t>1. Анализ состояния кредиторской задолженности по расходам бюджета муниципального района, сельских поселений и кредиторской задолженности бюджетных и автономных учреждений на основании показателей бюджетного (бухгалтерского) учета и отчетности</w:t>
            </w:r>
          </w:p>
        </w:tc>
      </w:tr>
      <w:tr w:rsidR="00F54F4F" w:rsidTr="00F54F4F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  <w:lang w:val="en-US"/>
              </w:rPr>
              <w:t>1.</w:t>
            </w:r>
            <w:r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Проведение инвентаризации кредиторской задолженности по состоянию на 01 января 2025 года с составлением актов сверки расчетов с кредиторами, обоснованием причин и сроков ее образования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Администрация муниципального округа,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по финансам,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молодежной политики, культуры и спорта, учреждения культуры,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КУМИ,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территориального развития и учреждения,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КУО и учреждения образования,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КСП Краснокаменского муниципального округа,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Совет Краснокаменского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1 квартал </w:t>
            </w:r>
            <w:r>
              <w:rPr>
                <w:szCs w:val="24"/>
              </w:rPr>
              <w:br/>
              <w:t>2025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Выявление расхождений, уточнение кредиторской задолженности. Исправление ошибок в бюджетном (бухгалтерском) учете. </w:t>
            </w:r>
          </w:p>
        </w:tc>
      </w:tr>
      <w:tr w:rsidR="00F54F4F" w:rsidTr="00F54F4F">
        <w:trPr>
          <w:trHeight w:val="2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szCs w:val="24"/>
              </w:rPr>
              <w:t>Представление сведений главным распорядителям бюджетных средств о результатах инвентаризации кредиторской задолженности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Учреждения подведомственные Комитету молодежной политики, культуры и спорта,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Учреждения подведомственные КУО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1 квартал </w:t>
            </w:r>
            <w:r>
              <w:rPr>
                <w:szCs w:val="24"/>
              </w:rPr>
              <w:br/>
              <w:t>2025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rPr>
                <w:color w:val="000000"/>
                <w:szCs w:val="24"/>
              </w:rPr>
            </w:pPr>
            <w:r>
              <w:rPr>
                <w:szCs w:val="24"/>
              </w:rPr>
              <w:t>Достоверность представленных сведений по кредиторской задолженности.</w:t>
            </w:r>
          </w:p>
        </w:tc>
      </w:tr>
      <w:tr w:rsidR="00F54F4F" w:rsidTr="00F54F4F">
        <w:trPr>
          <w:trHeight w:val="29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szCs w:val="24"/>
              </w:rPr>
              <w:t>Представление в комитет по финансам сведений о кредиторской задолженности главных распорядителей средств бюджета Краснокаменского муниципального округа и кредиторской задолженности бюджетных и автономных учреждений по состоянию на 01 января 2025 года по результатам</w:t>
            </w:r>
          </w:p>
          <w:p w:rsidR="00F54F4F" w:rsidRDefault="00F54F4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szCs w:val="24"/>
              </w:rPr>
              <w:t>проведенных мероприятий по пунктам 1.1-1.2 Плана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Администрация муниципального округа,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по финансам,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молодежной политики, культуры и спорта, КУМИ,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территориального развития,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КУО,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КСП Краснокаменского муниципального округа,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Совет Краснокаменского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rPr>
                <w:color w:val="000000"/>
                <w:szCs w:val="24"/>
              </w:rPr>
            </w:pPr>
            <w:r>
              <w:rPr>
                <w:szCs w:val="24"/>
              </w:rPr>
              <w:t>до 01.04.2025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rPr>
                <w:color w:val="000000"/>
                <w:szCs w:val="24"/>
              </w:rPr>
            </w:pPr>
            <w:r>
              <w:rPr>
                <w:szCs w:val="24"/>
              </w:rPr>
              <w:t>Представление заявок на финансирование. Финансирование для погашения кредиторской задолженности.</w:t>
            </w:r>
          </w:p>
        </w:tc>
      </w:tr>
      <w:tr w:rsidR="00F54F4F" w:rsidTr="00F54F4F">
        <w:trPr>
          <w:trHeight w:val="502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b/>
                <w:szCs w:val="24"/>
              </w:rPr>
              <w:t>2. Мероприятия, направленные на погашение кредиторской задолженности по расходам бюджета муниципального округа и кредиторской задолженности бюджетных и автономных учреждений с учетом результатов ее инвентаризации</w:t>
            </w:r>
          </w:p>
        </w:tc>
      </w:tr>
      <w:tr w:rsidR="00F54F4F" w:rsidTr="00F54F4F">
        <w:trPr>
          <w:trHeight w:val="4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Реализация варианта погашения кредиторской задолженности в </w:t>
            </w:r>
            <w:proofErr w:type="gramStart"/>
            <w:r>
              <w:rPr>
                <w:szCs w:val="24"/>
              </w:rPr>
              <w:t>рамках</w:t>
            </w:r>
            <w:proofErr w:type="gramEnd"/>
            <w:r>
              <w:rPr>
                <w:szCs w:val="24"/>
              </w:rPr>
              <w:t xml:space="preserve"> предусмотренных на текущий финансовый год лимитов бюджетных обязательств путем оптимизации расходов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Администрация муниципального округа,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по финансам,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молодежной политики, культуры и спорта, учреждения культуры,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КУМИ,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территориального развития и подведомственное учреждение,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КУО и учреждения образования,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КСП Краснокаменского муниципального округа,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Совет Краснокаменского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rPr>
                <w:color w:val="000000"/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rPr>
                <w:color w:val="000000"/>
                <w:szCs w:val="24"/>
              </w:rPr>
            </w:pPr>
            <w:r>
              <w:rPr>
                <w:szCs w:val="24"/>
              </w:rPr>
              <w:t>Погашение задолженности в рамках лимитов текущего года</w:t>
            </w:r>
          </w:p>
        </w:tc>
      </w:tr>
      <w:tr w:rsidR="00F54F4F" w:rsidTr="00F54F4F">
        <w:trPr>
          <w:trHeight w:val="2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szCs w:val="24"/>
              </w:rPr>
              <w:t>Изыскание в ходе исполнения бюджета муниципального образования дополнительных источников на погашение кредиторской задолженности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Администрация муниципального округа,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по финансам,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молодежной политики, культуры и спорта, учреждения культуры,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КУМИ,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территориального развития и подведомственное учреждение,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КУО и учреждения образования,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КСП Краснокаменского муниципального округа,</w:t>
            </w:r>
          </w:p>
          <w:p w:rsidR="00F54F4F" w:rsidRDefault="00F54F4F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Совет Краснокаменского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rPr>
                <w:color w:val="000000"/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rPr>
                <w:color w:val="000000"/>
                <w:szCs w:val="24"/>
              </w:rPr>
            </w:pPr>
            <w:r>
              <w:rPr>
                <w:szCs w:val="24"/>
              </w:rPr>
              <w:t>Систематическое проведение анализа задолженности, выявления экономии лимитов бюджетных обязательств и дополнительных источников для погашения задолженности</w:t>
            </w:r>
          </w:p>
        </w:tc>
      </w:tr>
      <w:tr w:rsidR="00F54F4F" w:rsidTr="00F54F4F">
        <w:trPr>
          <w:trHeight w:val="11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Поэтапное погашение кредиторской задолженности в соответствии с целевыми показателями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Администрация муниципального округа,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по финансам,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молодежной политики, культуры и спорта, учреждения культуры,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КУМИ,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территориального развития и подведомственное учреждение,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КУО и учреждения образования,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КСП Краснокаменского муниципального округа,</w:t>
            </w:r>
          </w:p>
          <w:p w:rsidR="00F54F4F" w:rsidRDefault="00F54F4F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Совет Краснокаменского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rPr>
                <w:color w:val="000000"/>
                <w:szCs w:val="24"/>
              </w:rPr>
            </w:pPr>
            <w:r>
              <w:rPr>
                <w:szCs w:val="24"/>
              </w:rPr>
              <w:t>Отсутствие просроченной кредиторской задолженности</w:t>
            </w:r>
          </w:p>
        </w:tc>
      </w:tr>
      <w:tr w:rsidR="00F54F4F" w:rsidTr="00F54F4F">
        <w:trPr>
          <w:trHeight w:val="491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F" w:rsidRDefault="00F54F4F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 xml:space="preserve">3. </w:t>
            </w:r>
            <w:r>
              <w:rPr>
                <w:b/>
                <w:bCs/>
                <w:szCs w:val="24"/>
              </w:rPr>
              <w:t xml:space="preserve">Мероприятия, направленные на предупреждение образования </w:t>
            </w:r>
            <w:proofErr w:type="gramStart"/>
            <w:r>
              <w:rPr>
                <w:b/>
                <w:bCs/>
                <w:szCs w:val="24"/>
              </w:rPr>
              <w:t>просроченной</w:t>
            </w:r>
            <w:proofErr w:type="gramEnd"/>
            <w:r>
              <w:rPr>
                <w:b/>
                <w:bCs/>
                <w:szCs w:val="24"/>
              </w:rPr>
              <w:t xml:space="preserve"> кредиторской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bCs/>
                <w:szCs w:val="24"/>
              </w:rPr>
              <w:t>задолженности по расходам бюджета муниципального округа и кредиторской задолженности бюджетных и автономных учреждений</w:t>
            </w:r>
          </w:p>
        </w:tc>
      </w:tr>
      <w:tr w:rsidR="00F54F4F" w:rsidTr="00F54F4F">
        <w:trPr>
          <w:trHeight w:val="8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Создание условий для оперативной ликвидации просроченной кредиторской задолженности в случае ее возникновения путем оптимизации </w:t>
            </w:r>
            <w:proofErr w:type="spellStart"/>
            <w:r>
              <w:rPr>
                <w:szCs w:val="24"/>
              </w:rPr>
              <w:t>непервоочередных</w:t>
            </w:r>
            <w:proofErr w:type="spellEnd"/>
            <w:r>
              <w:rPr>
                <w:szCs w:val="24"/>
              </w:rPr>
              <w:t xml:space="preserve"> текущих расходов, изыскания дополнительных источников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Администрация муниципального округа,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по финансам,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молодежной политики, культуры и спорта, учреждения культуры,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КУМИ,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территориального развития и подведомственное учреждение,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КУО и учреждения образования,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КСП Краснокаменского муниципального округа,</w:t>
            </w:r>
          </w:p>
          <w:p w:rsidR="00F54F4F" w:rsidRDefault="00F54F4F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Совет Краснокаменского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rPr>
                <w:color w:val="000000"/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tabs>
                <w:tab w:val="center" w:pos="4536"/>
                <w:tab w:val="right" w:pos="9072"/>
              </w:tabs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Предотвращение возникновения просроченной кредиторской задолженности</w:t>
            </w:r>
          </w:p>
        </w:tc>
      </w:tr>
      <w:tr w:rsidR="00F54F4F" w:rsidTr="00F54F4F">
        <w:trPr>
          <w:trHeight w:val="8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 xml:space="preserve">Обеспечение ведомственного </w:t>
            </w:r>
            <w:proofErr w:type="gramStart"/>
            <w:r>
              <w:rPr>
                <w:bCs/>
                <w:szCs w:val="24"/>
              </w:rPr>
              <w:t>контроля за</w:t>
            </w:r>
            <w:proofErr w:type="gramEnd"/>
            <w:r>
              <w:rPr>
                <w:bCs/>
                <w:szCs w:val="24"/>
              </w:rPr>
              <w:t xml:space="preserve"> соблюдением законодательства о контрактной системе в сфере закупок для муниципальных нужд, включая контроль за лимитами бюджетных обязательств, предусмотренных для осуществления закупок, как конкурентным способом, так и у единственного поставщика (подрядчика, исполнителя)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Администрация муниципального округа,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Комитет молодежной политики, культуры и спорта, 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Комитет территориального развития КУО 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На этапе формирования конкурсной документации, при заключении контрактов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rPr>
                <w:color w:val="000000"/>
                <w:szCs w:val="24"/>
              </w:rPr>
            </w:pPr>
            <w:r>
              <w:rPr>
                <w:szCs w:val="24"/>
              </w:rPr>
              <w:t>Отсутствие обязательств, принятых сверх доведенных лимитов бюджетных обязательств</w:t>
            </w:r>
          </w:p>
        </w:tc>
      </w:tr>
      <w:tr w:rsidR="00F54F4F" w:rsidTr="00F54F4F">
        <w:trPr>
          <w:trHeight w:val="4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3.3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Обеспечение </w:t>
            </w:r>
            <w:proofErr w:type="gramStart"/>
            <w:r>
              <w:rPr>
                <w:szCs w:val="24"/>
              </w:rPr>
              <w:t>контроля за</w:t>
            </w:r>
            <w:proofErr w:type="gramEnd"/>
            <w:r>
              <w:rPr>
                <w:szCs w:val="24"/>
              </w:rPr>
              <w:t xml:space="preserve"> осуществлением своевременной оплаты выполненных работ по контрактам на закупку товаров, выполнение работ и оказание услуг, отработкой претензий и штрафных санкций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Администрация муниципального округа,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по финансам,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молодежной политики, культуры и спорта, учреждения культуры,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КУМИ,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территориального развития и подведомственное учреждение,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КУО и учреждения образования,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КСП Краснокаменского муниципального округа,</w:t>
            </w:r>
          </w:p>
          <w:p w:rsidR="00F54F4F" w:rsidRDefault="00F54F4F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Совет Краснокаменского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Недопущение просроченной кредиторской задолженности и штрафных санкций</w:t>
            </w:r>
          </w:p>
        </w:tc>
      </w:tr>
      <w:tr w:rsidR="00F54F4F" w:rsidTr="00F54F4F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3.4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rPr>
                <w:color w:val="000000"/>
                <w:szCs w:val="24"/>
              </w:rPr>
            </w:pPr>
            <w:r>
              <w:rPr>
                <w:szCs w:val="24"/>
              </w:rPr>
              <w:t>Обеспечение отсутствия по состоянию на 1-е число каждого месяца просроченной кредиторской задолженности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расходов, направленных на реализацию мер социальной поддержки отдельных категорий граждан, коммунальных услуг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Администрация муниципального округа,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по финансам,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молодежной политики, культуры и спорта, учреждения культуры,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КУМИ,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территориального развития и подведомственное учреждение,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КУО и учреждения образования,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КСП Краснокаменского муниципального округа,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Совет Краснокаменского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rPr>
                <w:color w:val="000000"/>
                <w:szCs w:val="24"/>
              </w:rPr>
            </w:pPr>
            <w:r>
              <w:rPr>
                <w:szCs w:val="24"/>
              </w:rPr>
              <w:t>Недопущение образования просроченной кредиторской задолженности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 уплату страховых взносов, коммунальных услуг, социальных выплат.</w:t>
            </w:r>
          </w:p>
        </w:tc>
      </w:tr>
      <w:tr w:rsidR="00F54F4F" w:rsidTr="00F54F4F">
        <w:trPr>
          <w:trHeight w:val="637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ind w:left="-57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>4. Оценка реализации настоящего Плана («дорожной карты»)</w:t>
            </w:r>
          </w:p>
        </w:tc>
      </w:tr>
      <w:tr w:rsidR="00F54F4F" w:rsidTr="00F54F4F">
        <w:trPr>
          <w:trHeight w:val="5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4.1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szCs w:val="24"/>
              </w:rPr>
              <w:t>Проведение мониторинга состояния расчетов по погашению просроченной кредиторской задолженности муниципальных учреждений, по формам, установленным Министерством финансов Забайкальского края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Администрация муниципального округа,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по финансам,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молодежной политики, культуры и спорта, учреждения культуры,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КУМИ,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территориального развития и подведомственное учреждение,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КУО и учреждения образования,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КСП Краснокаменского муниципального округа,</w:t>
            </w:r>
          </w:p>
          <w:p w:rsidR="00F54F4F" w:rsidRDefault="00F54F4F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Совет Краснокаменского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rPr>
                <w:color w:val="000000"/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rPr>
                <w:color w:val="000000"/>
                <w:szCs w:val="24"/>
              </w:rPr>
            </w:pPr>
            <w:r>
              <w:rPr>
                <w:szCs w:val="24"/>
              </w:rPr>
              <w:t>Просроченная кредиторская задолженность отсутствует, в дальнейшем недопущение просроченной кредиторской задолженности</w:t>
            </w:r>
          </w:p>
        </w:tc>
      </w:tr>
      <w:tr w:rsidR="00F54F4F" w:rsidTr="00F54F4F">
        <w:trPr>
          <w:trHeight w:val="6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Осуществление мониторинга </w:t>
            </w:r>
            <w:proofErr w:type="gramStart"/>
            <w:r>
              <w:rPr>
                <w:szCs w:val="24"/>
              </w:rPr>
              <w:t>за состоянием расчетов по принятым денежным обязательствам за счет средств бюджета муниципального округа в пределах установленных сроков оплаты в целях</w:t>
            </w:r>
            <w:proofErr w:type="gramEnd"/>
            <w:r>
              <w:rPr>
                <w:szCs w:val="24"/>
              </w:rPr>
              <w:t xml:space="preserve"> недопущения начисления штрафных санкций и применения мер административной ответственности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Администрация муниципального округа,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по финансам,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молодежной политики, культуры и спорта, учреждения культуры,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КУМИ,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территориального развития и подведомственное учреждение,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КУО и учреждения образования,</w:t>
            </w:r>
          </w:p>
          <w:p w:rsidR="00F54F4F" w:rsidRDefault="00F54F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КСП Краснокаменского муниципального округа,</w:t>
            </w:r>
          </w:p>
          <w:p w:rsidR="00F54F4F" w:rsidRDefault="00F54F4F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Совет Краснокаменского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rPr>
                <w:color w:val="000000"/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rPr>
                <w:color w:val="000000"/>
                <w:szCs w:val="24"/>
              </w:rPr>
            </w:pPr>
            <w:r>
              <w:rPr>
                <w:szCs w:val="24"/>
              </w:rPr>
              <w:t>Своевременная оплата принятых денежных обязательств</w:t>
            </w:r>
          </w:p>
        </w:tc>
      </w:tr>
      <w:tr w:rsidR="00F54F4F" w:rsidTr="00F54F4F">
        <w:trPr>
          <w:trHeight w:val="6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4.3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rPr>
                <w:color w:val="000000"/>
                <w:szCs w:val="24"/>
              </w:rPr>
            </w:pPr>
            <w:r>
              <w:rPr>
                <w:szCs w:val="24"/>
              </w:rPr>
              <w:t>Подведение итогов по представленным отчетам о выполнении настоящего Плана («дорожной карты») и о достижении целевых показателей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Комитет по финансам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Ежеквартально </w:t>
            </w:r>
            <w:r>
              <w:rPr>
                <w:szCs w:val="24"/>
              </w:rPr>
              <w:br/>
              <w:t>до 15-го числа месяца, следующего за отчетным кварталом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rPr>
                <w:color w:val="000000"/>
                <w:szCs w:val="24"/>
              </w:rPr>
            </w:pPr>
            <w:r>
              <w:rPr>
                <w:szCs w:val="24"/>
              </w:rPr>
              <w:t>Достижение целевых показателей по погашению кредиторской задолженности</w:t>
            </w:r>
          </w:p>
        </w:tc>
      </w:tr>
    </w:tbl>
    <w:p w:rsidR="00F54F4F" w:rsidRDefault="00F54F4F" w:rsidP="00F54F4F">
      <w:pPr>
        <w:ind w:left="9912" w:firstLine="11"/>
        <w:rPr>
          <w:color w:val="000000"/>
          <w:sz w:val="28"/>
          <w:szCs w:val="28"/>
        </w:rPr>
      </w:pPr>
    </w:p>
    <w:p w:rsidR="00F54F4F" w:rsidRDefault="00F54F4F" w:rsidP="00F54F4F">
      <w:pPr>
        <w:tabs>
          <w:tab w:val="left" w:pos="6946"/>
          <w:tab w:val="left" w:pos="7513"/>
          <w:tab w:val="left" w:pos="8080"/>
          <w:tab w:val="left" w:pos="8505"/>
          <w:tab w:val="left" w:pos="8647"/>
        </w:tabs>
        <w:ind w:left="6379" w:firstLine="2"/>
      </w:pPr>
      <w:r>
        <w:t>_______________</w:t>
      </w:r>
      <w:r>
        <w:br w:type="page"/>
      </w:r>
    </w:p>
    <w:p w:rsidR="00F54F4F" w:rsidRDefault="00F54F4F" w:rsidP="00F54F4F">
      <w:pPr>
        <w:tabs>
          <w:tab w:val="left" w:pos="6946"/>
          <w:tab w:val="left" w:pos="7513"/>
          <w:tab w:val="left" w:pos="8080"/>
          <w:tab w:val="left" w:pos="8505"/>
          <w:tab w:val="left" w:pos="8647"/>
        </w:tabs>
        <w:ind w:left="6379" w:firstLine="2"/>
      </w:pPr>
    </w:p>
    <w:p w:rsidR="00F54F4F" w:rsidRDefault="00F54F4F" w:rsidP="00F54F4F">
      <w:pPr>
        <w:jc w:val="center"/>
        <w:rPr>
          <w:b/>
        </w:rPr>
      </w:pPr>
    </w:p>
    <w:p w:rsidR="00F54F4F" w:rsidRDefault="00F54F4F" w:rsidP="00F54F4F">
      <w:pPr>
        <w:jc w:val="center"/>
        <w:rPr>
          <w:b/>
        </w:rPr>
      </w:pPr>
      <w:r>
        <w:rPr>
          <w:b/>
        </w:rPr>
        <w:t>ЦЕЛЕВЫЕ ПОКАЗАТЕЛИ</w:t>
      </w:r>
    </w:p>
    <w:p w:rsidR="00F54F4F" w:rsidRDefault="00F54F4F" w:rsidP="00F54F4F">
      <w:pPr>
        <w:jc w:val="center"/>
        <w:rPr>
          <w:b/>
          <w:bCs/>
        </w:rPr>
      </w:pPr>
      <w:r>
        <w:rPr>
          <w:b/>
        </w:rPr>
        <w:t>по снижению (</w:t>
      </w:r>
      <w:proofErr w:type="spellStart"/>
      <w:r>
        <w:rPr>
          <w:b/>
        </w:rPr>
        <w:t>неувеличению</w:t>
      </w:r>
      <w:proofErr w:type="spellEnd"/>
      <w:r>
        <w:rPr>
          <w:b/>
        </w:rPr>
        <w:t xml:space="preserve">) </w:t>
      </w:r>
      <w:r>
        <w:rPr>
          <w:b/>
          <w:bCs/>
        </w:rPr>
        <w:t xml:space="preserve">кредиторской задолженности бюджета муниципального образования Забайкальского края, бюджетных и автономных учреждений </w:t>
      </w:r>
      <w:r>
        <w:rPr>
          <w:b/>
        </w:rPr>
        <w:t>(без учета объема кредиторской задолженности за счет средств от приносящей доход деятельности)</w:t>
      </w:r>
      <w:r>
        <w:rPr>
          <w:b/>
          <w:bCs/>
        </w:rPr>
        <w:t>, сложившейся на 1 января 2024 года</w:t>
      </w:r>
    </w:p>
    <w:p w:rsidR="00F54F4F" w:rsidRDefault="00F54F4F" w:rsidP="00F54F4F">
      <w:pPr>
        <w:ind w:left="-57"/>
        <w:jc w:val="center"/>
        <w:rPr>
          <w:b/>
          <w:bCs/>
        </w:rPr>
      </w:pPr>
    </w:p>
    <w:tbl>
      <w:tblPr>
        <w:tblW w:w="150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938"/>
        <w:gridCol w:w="3118"/>
        <w:gridCol w:w="1417"/>
        <w:gridCol w:w="1127"/>
        <w:gridCol w:w="1127"/>
        <w:gridCol w:w="1424"/>
        <w:gridCol w:w="1158"/>
        <w:gridCol w:w="1134"/>
        <w:gridCol w:w="993"/>
      </w:tblGrid>
      <w:tr w:rsidR="00F54F4F" w:rsidTr="00F54F4F">
        <w:trPr>
          <w:trHeight w:val="342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Целевой показатель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Методика расчета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Единица измерения</w:t>
            </w:r>
          </w:p>
        </w:tc>
        <w:tc>
          <w:tcPr>
            <w:tcW w:w="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szCs w:val="24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  <w:lang w:val="en-US"/>
              </w:rPr>
              <w:t>202</w:t>
            </w:r>
            <w:r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2026 год</w:t>
            </w:r>
          </w:p>
        </w:tc>
      </w:tr>
      <w:tr w:rsidR="00F54F4F" w:rsidTr="00F54F4F">
        <w:trPr>
          <w:trHeight w:val="1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rPr>
                <w:color w:val="000000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I квартал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II </w:t>
            </w:r>
          </w:p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квартал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III квартал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IV квартал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rPr>
                <w:color w:val="000000"/>
                <w:szCs w:val="24"/>
              </w:rPr>
            </w:pPr>
          </w:p>
        </w:tc>
      </w:tr>
    </w:tbl>
    <w:p w:rsidR="00F54F4F" w:rsidRDefault="00F54F4F" w:rsidP="00F54F4F">
      <w:pPr>
        <w:spacing w:line="24" w:lineRule="auto"/>
        <w:ind w:left="-57"/>
        <w:jc w:val="center"/>
        <w:rPr>
          <w:b/>
          <w:bCs/>
          <w:color w:val="000000"/>
          <w:szCs w:val="24"/>
        </w:rPr>
      </w:pPr>
    </w:p>
    <w:tbl>
      <w:tblPr>
        <w:tblW w:w="150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2927"/>
        <w:gridCol w:w="3094"/>
        <w:gridCol w:w="1418"/>
        <w:gridCol w:w="1134"/>
        <w:gridCol w:w="1134"/>
        <w:gridCol w:w="1417"/>
        <w:gridCol w:w="1134"/>
        <w:gridCol w:w="1134"/>
        <w:gridCol w:w="993"/>
      </w:tblGrid>
      <w:tr w:rsidR="00F54F4F" w:rsidTr="00F54F4F">
        <w:trPr>
          <w:trHeight w:val="454"/>
          <w:tblHeader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F54F4F" w:rsidTr="00F54F4F">
        <w:trPr>
          <w:trHeight w:val="222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rPr>
                <w:color w:val="000000"/>
                <w:szCs w:val="24"/>
              </w:rPr>
            </w:pPr>
            <w:r>
              <w:rPr>
                <w:szCs w:val="24"/>
              </w:rPr>
              <w:t>Доля кредиторской задолженности, сложившейся по состоянию на 1 января 2024 года и погашенной на отчетную дату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Объем погашенной на отчетную дату кредиторской задолженности, сложившейся по состоянию на 1 января 2024 года / объем сложившейся кредиторской задолженности </w:t>
            </w:r>
            <w:r>
              <w:rPr>
                <w:szCs w:val="24"/>
              </w:rPr>
              <w:br/>
              <w:t>на 1 января 2024 года х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  <w:lang w:val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  <w:lang w:val="en-US"/>
              </w:rPr>
              <w:t>100</w:t>
            </w:r>
          </w:p>
        </w:tc>
      </w:tr>
      <w:tr w:rsidR="00F54F4F" w:rsidTr="00F54F4F">
        <w:trPr>
          <w:trHeight w:val="222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rPr>
                <w:color w:val="000000"/>
                <w:szCs w:val="24"/>
              </w:rPr>
            </w:pPr>
            <w:r>
              <w:rPr>
                <w:szCs w:val="24"/>
              </w:rPr>
              <w:t>Отсутствие по состоянию на 1-е число каждого месяца просроченной кредиторской задолженности за счет средств местного бюджета в части расходов на оплату труда, уплату страховых взносов на выплаты по оплате труда работников и иные выплаты работникам, расходов, направленных на реализацию мер социальной поддержки отдельных категорий граждан, коммунальных услуг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F" w:rsidRDefault="00F54F4F">
            <w:pPr>
              <w:ind w:left="-57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</w:tbl>
    <w:p w:rsidR="00F54F4F" w:rsidRDefault="00F54F4F" w:rsidP="00F54F4F">
      <w:pPr>
        <w:jc w:val="center"/>
        <w:rPr>
          <w:color w:val="000000"/>
          <w:szCs w:val="24"/>
        </w:rPr>
      </w:pPr>
    </w:p>
    <w:p w:rsidR="00F54F4F" w:rsidRDefault="00F54F4F" w:rsidP="00F54F4F">
      <w:pPr>
        <w:tabs>
          <w:tab w:val="left" w:pos="6237"/>
          <w:tab w:val="left" w:leader="underscore" w:pos="6379"/>
          <w:tab w:val="left" w:pos="7513"/>
          <w:tab w:val="left" w:pos="7938"/>
          <w:tab w:val="left" w:pos="8080"/>
          <w:tab w:val="left" w:pos="8222"/>
          <w:tab w:val="left" w:pos="8364"/>
        </w:tabs>
        <w:jc w:val="center"/>
        <w:rPr>
          <w:szCs w:val="24"/>
        </w:rPr>
      </w:pPr>
      <w:r>
        <w:rPr>
          <w:szCs w:val="24"/>
        </w:rPr>
        <w:t>_______________</w:t>
      </w:r>
    </w:p>
    <w:p w:rsidR="00F54F4F" w:rsidRDefault="00F54F4F" w:rsidP="00F54F4F">
      <w:pPr>
        <w:rPr>
          <w:szCs w:val="24"/>
        </w:rPr>
      </w:pPr>
    </w:p>
    <w:p w:rsidR="002F375B" w:rsidRDefault="002F375B" w:rsidP="003D1E6A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F375B" w:rsidRDefault="002F375B" w:rsidP="003D1E6A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3904DD" w:rsidRDefault="003904DD" w:rsidP="003D1E6A">
      <w:pPr>
        <w:pStyle w:val="ConsPlusNormal"/>
        <w:widowControl/>
        <w:ind w:firstLine="0"/>
        <w:jc w:val="both"/>
        <w:rPr>
          <w:sz w:val="28"/>
          <w:szCs w:val="28"/>
          <w:u w:val="single"/>
        </w:rPr>
      </w:pPr>
    </w:p>
    <w:p w:rsidR="003904DD" w:rsidRDefault="003904DD" w:rsidP="003D1E6A">
      <w:pPr>
        <w:pStyle w:val="ConsPlusNormal"/>
        <w:widowControl/>
        <w:ind w:firstLine="0"/>
        <w:jc w:val="both"/>
        <w:rPr>
          <w:sz w:val="28"/>
          <w:szCs w:val="28"/>
          <w:u w:val="single"/>
        </w:rPr>
      </w:pPr>
    </w:p>
    <w:p w:rsidR="003904DD" w:rsidRDefault="003904DD" w:rsidP="003D1E6A">
      <w:pPr>
        <w:pStyle w:val="ConsPlusNormal"/>
        <w:widowControl/>
        <w:ind w:firstLine="0"/>
        <w:jc w:val="both"/>
        <w:rPr>
          <w:sz w:val="28"/>
          <w:szCs w:val="28"/>
          <w:u w:val="single"/>
        </w:rPr>
      </w:pPr>
    </w:p>
    <w:p w:rsidR="003904DD" w:rsidRDefault="003904DD" w:rsidP="003D1E6A">
      <w:pPr>
        <w:pStyle w:val="ConsPlusNormal"/>
        <w:widowControl/>
        <w:ind w:firstLine="0"/>
        <w:jc w:val="both"/>
        <w:rPr>
          <w:sz w:val="28"/>
          <w:szCs w:val="28"/>
          <w:u w:val="single"/>
        </w:rPr>
      </w:pPr>
    </w:p>
    <w:p w:rsidR="003904DD" w:rsidRDefault="003904DD" w:rsidP="003D1E6A">
      <w:pPr>
        <w:pStyle w:val="ConsPlusNormal"/>
        <w:widowControl/>
        <w:ind w:firstLine="0"/>
        <w:jc w:val="both"/>
        <w:rPr>
          <w:sz w:val="28"/>
          <w:szCs w:val="28"/>
          <w:u w:val="single"/>
        </w:rPr>
      </w:pPr>
    </w:p>
    <w:p w:rsidR="003904DD" w:rsidRDefault="003904DD" w:rsidP="003D1E6A">
      <w:pPr>
        <w:pStyle w:val="ConsPlusNormal"/>
        <w:widowControl/>
        <w:ind w:firstLine="0"/>
        <w:jc w:val="both"/>
        <w:rPr>
          <w:sz w:val="28"/>
          <w:szCs w:val="28"/>
          <w:u w:val="single"/>
        </w:rPr>
      </w:pPr>
    </w:p>
    <w:p w:rsidR="003904DD" w:rsidRDefault="003904DD" w:rsidP="003D1E6A">
      <w:pPr>
        <w:pStyle w:val="ConsPlusNormal"/>
        <w:widowControl/>
        <w:ind w:firstLine="0"/>
        <w:jc w:val="both"/>
        <w:rPr>
          <w:sz w:val="28"/>
          <w:szCs w:val="28"/>
          <w:u w:val="single"/>
        </w:rPr>
      </w:pPr>
    </w:p>
    <w:p w:rsidR="003904DD" w:rsidRDefault="003904DD" w:rsidP="003D1E6A">
      <w:pPr>
        <w:pStyle w:val="ConsPlusNormal"/>
        <w:widowControl/>
        <w:ind w:firstLine="0"/>
        <w:jc w:val="both"/>
        <w:rPr>
          <w:sz w:val="28"/>
          <w:szCs w:val="28"/>
          <w:u w:val="single"/>
        </w:rPr>
      </w:pPr>
    </w:p>
    <w:p w:rsidR="003904DD" w:rsidRDefault="003904DD" w:rsidP="003D1E6A">
      <w:pPr>
        <w:pStyle w:val="ConsPlusNormal"/>
        <w:widowControl/>
        <w:ind w:firstLine="0"/>
        <w:jc w:val="both"/>
        <w:rPr>
          <w:sz w:val="28"/>
          <w:szCs w:val="28"/>
          <w:u w:val="single"/>
        </w:rPr>
      </w:pPr>
    </w:p>
    <w:p w:rsidR="003904DD" w:rsidRDefault="003904DD" w:rsidP="003D1E6A">
      <w:pPr>
        <w:pStyle w:val="ConsPlusNormal"/>
        <w:widowControl/>
        <w:ind w:firstLine="0"/>
        <w:jc w:val="both"/>
        <w:rPr>
          <w:sz w:val="28"/>
          <w:szCs w:val="28"/>
          <w:u w:val="single"/>
        </w:rPr>
      </w:pPr>
    </w:p>
    <w:p w:rsidR="003904DD" w:rsidRDefault="003904DD" w:rsidP="003D1E6A">
      <w:pPr>
        <w:pStyle w:val="ConsPlusNormal"/>
        <w:widowControl/>
        <w:ind w:firstLine="0"/>
        <w:jc w:val="both"/>
        <w:rPr>
          <w:sz w:val="28"/>
          <w:szCs w:val="28"/>
          <w:u w:val="single"/>
        </w:rPr>
      </w:pPr>
    </w:p>
    <w:p w:rsidR="003904DD" w:rsidRDefault="003904DD" w:rsidP="003D1E6A">
      <w:pPr>
        <w:pStyle w:val="ConsPlusNormal"/>
        <w:widowControl/>
        <w:ind w:firstLine="0"/>
        <w:jc w:val="both"/>
        <w:rPr>
          <w:sz w:val="28"/>
          <w:szCs w:val="28"/>
          <w:u w:val="single"/>
        </w:rPr>
      </w:pPr>
    </w:p>
    <w:p w:rsidR="003904DD" w:rsidRDefault="003904DD" w:rsidP="003D1E6A">
      <w:pPr>
        <w:pStyle w:val="ConsPlusNormal"/>
        <w:widowControl/>
        <w:ind w:firstLine="0"/>
        <w:jc w:val="both"/>
        <w:rPr>
          <w:sz w:val="28"/>
          <w:szCs w:val="28"/>
          <w:u w:val="single"/>
        </w:rPr>
      </w:pPr>
    </w:p>
    <w:sectPr w:rsidR="003904DD" w:rsidSect="00F54F4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35C"/>
    <w:multiLevelType w:val="multilevel"/>
    <w:tmpl w:val="72A81AD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5" w:hanging="2160"/>
      </w:pPr>
      <w:rPr>
        <w:rFonts w:hint="default"/>
      </w:rPr>
    </w:lvl>
  </w:abstractNum>
  <w:abstractNum w:abstractNumId="1">
    <w:nsid w:val="19C559AD"/>
    <w:multiLevelType w:val="hybridMultilevel"/>
    <w:tmpl w:val="9842AB36"/>
    <w:lvl w:ilvl="0" w:tplc="A6D84356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BD2BE2"/>
    <w:multiLevelType w:val="hybridMultilevel"/>
    <w:tmpl w:val="71C03BB4"/>
    <w:lvl w:ilvl="0" w:tplc="8EEA2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6A"/>
    <w:rsid w:val="00056C0C"/>
    <w:rsid w:val="00076578"/>
    <w:rsid w:val="0009268F"/>
    <w:rsid w:val="00092ADC"/>
    <w:rsid w:val="00094CF9"/>
    <w:rsid w:val="000B786B"/>
    <w:rsid w:val="000B7B23"/>
    <w:rsid w:val="00107789"/>
    <w:rsid w:val="00135589"/>
    <w:rsid w:val="00137BE6"/>
    <w:rsid w:val="00147863"/>
    <w:rsid w:val="001550E3"/>
    <w:rsid w:val="0016626E"/>
    <w:rsid w:val="00172C90"/>
    <w:rsid w:val="001748D0"/>
    <w:rsid w:val="0017514D"/>
    <w:rsid w:val="00196244"/>
    <w:rsid w:val="002010B2"/>
    <w:rsid w:val="00251434"/>
    <w:rsid w:val="00270EB2"/>
    <w:rsid w:val="00275D0E"/>
    <w:rsid w:val="00283E2C"/>
    <w:rsid w:val="002B1617"/>
    <w:rsid w:val="002B310C"/>
    <w:rsid w:val="002C3C2F"/>
    <w:rsid w:val="002E121C"/>
    <w:rsid w:val="002F375B"/>
    <w:rsid w:val="00320609"/>
    <w:rsid w:val="0032409D"/>
    <w:rsid w:val="00350206"/>
    <w:rsid w:val="003611E2"/>
    <w:rsid w:val="003904DD"/>
    <w:rsid w:val="003A1655"/>
    <w:rsid w:val="003B788B"/>
    <w:rsid w:val="003D1E6A"/>
    <w:rsid w:val="003E6721"/>
    <w:rsid w:val="00402E71"/>
    <w:rsid w:val="00416F49"/>
    <w:rsid w:val="00441797"/>
    <w:rsid w:val="00484892"/>
    <w:rsid w:val="004A49AD"/>
    <w:rsid w:val="00501499"/>
    <w:rsid w:val="00505ED2"/>
    <w:rsid w:val="00530FB1"/>
    <w:rsid w:val="00575AF0"/>
    <w:rsid w:val="00591369"/>
    <w:rsid w:val="00593E15"/>
    <w:rsid w:val="006201CB"/>
    <w:rsid w:val="00624279"/>
    <w:rsid w:val="006361F6"/>
    <w:rsid w:val="0063759D"/>
    <w:rsid w:val="0064791B"/>
    <w:rsid w:val="00674CAC"/>
    <w:rsid w:val="0067630F"/>
    <w:rsid w:val="00687C39"/>
    <w:rsid w:val="006A55A8"/>
    <w:rsid w:val="006B27FD"/>
    <w:rsid w:val="006B49F5"/>
    <w:rsid w:val="00710ACC"/>
    <w:rsid w:val="007254F6"/>
    <w:rsid w:val="00746EE6"/>
    <w:rsid w:val="00760059"/>
    <w:rsid w:val="00760214"/>
    <w:rsid w:val="007618F4"/>
    <w:rsid w:val="0077352A"/>
    <w:rsid w:val="007C0CC4"/>
    <w:rsid w:val="007D461D"/>
    <w:rsid w:val="007E4038"/>
    <w:rsid w:val="007F6463"/>
    <w:rsid w:val="00850B1F"/>
    <w:rsid w:val="00856FFE"/>
    <w:rsid w:val="00867C30"/>
    <w:rsid w:val="0087099E"/>
    <w:rsid w:val="00880E30"/>
    <w:rsid w:val="008927D7"/>
    <w:rsid w:val="008B78E0"/>
    <w:rsid w:val="008D7B8E"/>
    <w:rsid w:val="008F45F7"/>
    <w:rsid w:val="00903489"/>
    <w:rsid w:val="00922EEE"/>
    <w:rsid w:val="009551AE"/>
    <w:rsid w:val="009C0B7B"/>
    <w:rsid w:val="009E0AA1"/>
    <w:rsid w:val="009F56E7"/>
    <w:rsid w:val="00A615AA"/>
    <w:rsid w:val="00A76BBA"/>
    <w:rsid w:val="00A97E19"/>
    <w:rsid w:val="00AB72ED"/>
    <w:rsid w:val="00AF347A"/>
    <w:rsid w:val="00B0182C"/>
    <w:rsid w:val="00B04B88"/>
    <w:rsid w:val="00B1023E"/>
    <w:rsid w:val="00B10320"/>
    <w:rsid w:val="00B32B9D"/>
    <w:rsid w:val="00B70279"/>
    <w:rsid w:val="00B74746"/>
    <w:rsid w:val="00B77AD3"/>
    <w:rsid w:val="00B85145"/>
    <w:rsid w:val="00BB5109"/>
    <w:rsid w:val="00BC1504"/>
    <w:rsid w:val="00BC410F"/>
    <w:rsid w:val="00BC7D5B"/>
    <w:rsid w:val="00BE602C"/>
    <w:rsid w:val="00C14D2D"/>
    <w:rsid w:val="00C2584F"/>
    <w:rsid w:val="00CA30FC"/>
    <w:rsid w:val="00CE72D9"/>
    <w:rsid w:val="00D6506D"/>
    <w:rsid w:val="00DC75FC"/>
    <w:rsid w:val="00DE0302"/>
    <w:rsid w:val="00DE4CE1"/>
    <w:rsid w:val="00DE7750"/>
    <w:rsid w:val="00DF5F6C"/>
    <w:rsid w:val="00E03EB8"/>
    <w:rsid w:val="00E54B26"/>
    <w:rsid w:val="00E65CC9"/>
    <w:rsid w:val="00E7157D"/>
    <w:rsid w:val="00E774DB"/>
    <w:rsid w:val="00EA33CE"/>
    <w:rsid w:val="00EA59FF"/>
    <w:rsid w:val="00EB0FC9"/>
    <w:rsid w:val="00EC772F"/>
    <w:rsid w:val="00EE03B0"/>
    <w:rsid w:val="00EF4B13"/>
    <w:rsid w:val="00F20DB2"/>
    <w:rsid w:val="00F32421"/>
    <w:rsid w:val="00F5285A"/>
    <w:rsid w:val="00F54F4F"/>
    <w:rsid w:val="00FB4A26"/>
    <w:rsid w:val="00FF01B8"/>
    <w:rsid w:val="00FF7841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1E6A"/>
    <w:rPr>
      <w:rFonts w:cs="Courier New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3D1E6A"/>
    <w:pPr>
      <w:spacing w:after="160" w:line="240" w:lineRule="exact"/>
      <w:jc w:val="both"/>
    </w:pPr>
    <w:rPr>
      <w:rFonts w:ascii="Verdana" w:hAnsi="Verdana" w:cs="Arial"/>
      <w:sz w:val="20"/>
      <w:lang w:val="en-US"/>
    </w:rPr>
  </w:style>
  <w:style w:type="paragraph" w:customStyle="1" w:styleId="ConsPlusNormal">
    <w:name w:val="ConsPlusNormal"/>
    <w:rsid w:val="003D1E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rsid w:val="00BC1504"/>
    <w:pPr>
      <w:widowControl w:val="0"/>
      <w:spacing w:line="300" w:lineRule="auto"/>
      <w:ind w:firstLine="700"/>
      <w:jc w:val="both"/>
    </w:pPr>
    <w:rPr>
      <w:snapToGrid w:val="0"/>
      <w:sz w:val="22"/>
    </w:rPr>
  </w:style>
  <w:style w:type="paragraph" w:styleId="a3">
    <w:name w:val="Balloon Text"/>
    <w:basedOn w:val="a"/>
    <w:semiHidden/>
    <w:rsid w:val="006361F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D4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#Таблица текст"/>
    <w:basedOn w:val="a"/>
    <w:rsid w:val="007D461D"/>
    <w:rPr>
      <w:rFonts w:cs="Times New Roman"/>
      <w:sz w:val="20"/>
      <w:lang w:eastAsia="ru-RU"/>
    </w:rPr>
  </w:style>
  <w:style w:type="character" w:customStyle="1" w:styleId="55">
    <w:name w:val="Основной текст (5)5"/>
    <w:rsid w:val="007D461D"/>
    <w:rPr>
      <w:rFonts w:ascii="Arial" w:hAnsi="Arial" w:cs="Arial"/>
      <w:sz w:val="22"/>
      <w:szCs w:val="22"/>
    </w:rPr>
  </w:style>
  <w:style w:type="paragraph" w:customStyle="1" w:styleId="11">
    <w:name w:val="Знак Знак1 Знак"/>
    <w:basedOn w:val="a"/>
    <w:rsid w:val="007D461D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lang w:val="en-GB"/>
    </w:rPr>
  </w:style>
  <w:style w:type="paragraph" w:customStyle="1" w:styleId="ConsPlusTitle">
    <w:name w:val="ConsPlusTitle"/>
    <w:rsid w:val="007D461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Абзац списка1"/>
    <w:basedOn w:val="a"/>
    <w:rsid w:val="007D461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paragraph" w:styleId="a6">
    <w:name w:val="Normal (Web)"/>
    <w:basedOn w:val="a"/>
    <w:rsid w:val="007D461D"/>
    <w:pPr>
      <w:spacing w:before="100" w:beforeAutospacing="1" w:after="100" w:afterAutospacing="1"/>
    </w:pPr>
    <w:rPr>
      <w:rFonts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1E6A"/>
    <w:rPr>
      <w:rFonts w:cs="Courier New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3D1E6A"/>
    <w:pPr>
      <w:spacing w:after="160" w:line="240" w:lineRule="exact"/>
      <w:jc w:val="both"/>
    </w:pPr>
    <w:rPr>
      <w:rFonts w:ascii="Verdana" w:hAnsi="Verdana" w:cs="Arial"/>
      <w:sz w:val="20"/>
      <w:lang w:val="en-US"/>
    </w:rPr>
  </w:style>
  <w:style w:type="paragraph" w:customStyle="1" w:styleId="ConsPlusNormal">
    <w:name w:val="ConsPlusNormal"/>
    <w:rsid w:val="003D1E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rsid w:val="00BC1504"/>
    <w:pPr>
      <w:widowControl w:val="0"/>
      <w:spacing w:line="300" w:lineRule="auto"/>
      <w:ind w:firstLine="700"/>
      <w:jc w:val="both"/>
    </w:pPr>
    <w:rPr>
      <w:snapToGrid w:val="0"/>
      <w:sz w:val="22"/>
    </w:rPr>
  </w:style>
  <w:style w:type="paragraph" w:styleId="a3">
    <w:name w:val="Balloon Text"/>
    <w:basedOn w:val="a"/>
    <w:semiHidden/>
    <w:rsid w:val="006361F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D4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#Таблица текст"/>
    <w:basedOn w:val="a"/>
    <w:rsid w:val="007D461D"/>
    <w:rPr>
      <w:rFonts w:cs="Times New Roman"/>
      <w:sz w:val="20"/>
      <w:lang w:eastAsia="ru-RU"/>
    </w:rPr>
  </w:style>
  <w:style w:type="character" w:customStyle="1" w:styleId="55">
    <w:name w:val="Основной текст (5)5"/>
    <w:rsid w:val="007D461D"/>
    <w:rPr>
      <w:rFonts w:ascii="Arial" w:hAnsi="Arial" w:cs="Arial"/>
      <w:sz w:val="22"/>
      <w:szCs w:val="22"/>
    </w:rPr>
  </w:style>
  <w:style w:type="paragraph" w:customStyle="1" w:styleId="11">
    <w:name w:val="Знак Знак1 Знак"/>
    <w:basedOn w:val="a"/>
    <w:rsid w:val="007D461D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lang w:val="en-GB"/>
    </w:rPr>
  </w:style>
  <w:style w:type="paragraph" w:customStyle="1" w:styleId="ConsPlusTitle">
    <w:name w:val="ConsPlusTitle"/>
    <w:rsid w:val="007D461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Абзац списка1"/>
    <w:basedOn w:val="a"/>
    <w:rsid w:val="007D461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paragraph" w:styleId="a6">
    <w:name w:val="Normal (Web)"/>
    <w:basedOn w:val="a"/>
    <w:rsid w:val="007D461D"/>
    <w:pPr>
      <w:spacing w:before="100" w:beforeAutospacing="1" w:after="100" w:afterAutospacing="1"/>
    </w:pPr>
    <w:rPr>
      <w:rFonts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427F3-9066-41D6-AE6A-C605283F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Work</Company>
  <LinksUpToDate>false</LinksUpToDate>
  <CharactersWithSpaces>11495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PopovaMU</dc:creator>
  <cp:lastModifiedBy>Userr</cp:lastModifiedBy>
  <cp:revision>4</cp:revision>
  <cp:lastPrinted>2025-03-06T06:21:00Z</cp:lastPrinted>
  <dcterms:created xsi:type="dcterms:W3CDTF">2025-03-11T08:23:00Z</dcterms:created>
  <dcterms:modified xsi:type="dcterms:W3CDTF">2025-03-11T08:24:00Z</dcterms:modified>
</cp:coreProperties>
</file>