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РоссийскаяФедерация</w:t>
      </w:r>
    </w:p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Краснокаменского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округа</w:t>
      </w:r>
    </w:p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2443F7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4F64A4" w:rsidRPr="004F64A4" w:rsidRDefault="004F64A4" w:rsidP="004F64A4">
      <w:pPr>
        <w:jc w:val="both"/>
        <w:rPr>
          <w:rFonts w:ascii="Times New Roman" w:hAnsi="Times New Roman" w:cs="Times New Roman"/>
          <w:sz w:val="28"/>
          <w:szCs w:val="28"/>
        </w:rPr>
      </w:pPr>
      <w:r w:rsidRPr="004F64A4">
        <w:rPr>
          <w:rFonts w:ascii="Times New Roman" w:hAnsi="Times New Roman" w:cs="Times New Roman"/>
          <w:sz w:val="28"/>
          <w:szCs w:val="28"/>
        </w:rPr>
        <w:t>«13»  марта 2025 года</w:t>
      </w:r>
      <w:r w:rsidRPr="004F64A4">
        <w:rPr>
          <w:rFonts w:ascii="Times New Roman" w:hAnsi="Times New Roman" w:cs="Times New Roman"/>
          <w:sz w:val="28"/>
          <w:szCs w:val="28"/>
        </w:rPr>
        <w:tab/>
      </w:r>
      <w:r w:rsidRPr="004F64A4">
        <w:rPr>
          <w:rFonts w:ascii="Times New Roman" w:hAnsi="Times New Roman" w:cs="Times New Roman"/>
          <w:sz w:val="28"/>
          <w:szCs w:val="28"/>
        </w:rPr>
        <w:tab/>
      </w:r>
      <w:r w:rsidRPr="004F64A4">
        <w:rPr>
          <w:rFonts w:ascii="Times New Roman" w:hAnsi="Times New Roman" w:cs="Times New Roman"/>
          <w:sz w:val="28"/>
          <w:szCs w:val="28"/>
        </w:rPr>
        <w:tab/>
      </w:r>
      <w:r w:rsidRPr="004F64A4">
        <w:rPr>
          <w:rFonts w:ascii="Times New Roman" w:hAnsi="Times New Roman" w:cs="Times New Roman"/>
          <w:sz w:val="28"/>
          <w:szCs w:val="28"/>
        </w:rPr>
        <w:tab/>
      </w:r>
      <w:r w:rsidRPr="004F64A4">
        <w:rPr>
          <w:rFonts w:ascii="Times New Roman" w:hAnsi="Times New Roman" w:cs="Times New Roman"/>
          <w:sz w:val="28"/>
          <w:szCs w:val="28"/>
        </w:rPr>
        <w:tab/>
        <w:t xml:space="preserve">                             №  26</w:t>
      </w:r>
    </w:p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2443F7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43F7" w:rsidRPr="00070D2D" w:rsidRDefault="002443F7" w:rsidP="00244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70D2D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070D2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F6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5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образования </w:t>
      </w:r>
      <w:r w:rsidRPr="009D5B80">
        <w:rPr>
          <w:rFonts w:ascii="Times New Roman" w:hAnsi="Times New Roman" w:cs="Times New Roman"/>
          <w:b/>
          <w:bCs/>
          <w:sz w:val="28"/>
          <w:szCs w:val="28"/>
        </w:rPr>
        <w:t>Краснокаменского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Забайкальского края</w:t>
      </w:r>
      <w:r w:rsidR="000D6B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43F7" w:rsidRPr="00070D2D" w:rsidRDefault="002443F7" w:rsidP="00244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2443F7" w:rsidRPr="00070D2D" w:rsidRDefault="002443F7" w:rsidP="002443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омКраснокаменского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</w:p>
    <w:p w:rsidR="002443F7" w:rsidRPr="00070D2D" w:rsidRDefault="002443F7" w:rsidP="00244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2443F7" w:rsidRDefault="002443F7" w:rsidP="00244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муниципальную программу </w:t>
      </w:r>
      <w:r w:rsidR="004A05F8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</w:t>
      </w:r>
      <w:r>
        <w:rPr>
          <w:rFonts w:ascii="Times New Roman" w:hAnsi="Times New Roman" w:cs="Times New Roman"/>
          <w:bCs/>
          <w:sz w:val="28"/>
          <w:szCs w:val="28"/>
        </w:rPr>
        <w:t>Краснокаменского муниципального округа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4A05F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к настоящему постановлению).</w:t>
      </w:r>
    </w:p>
    <w:p w:rsidR="002443F7" w:rsidRDefault="002443F7" w:rsidP="002443F7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утратившими силу:</w:t>
      </w:r>
    </w:p>
    <w:p w:rsidR="002443F7" w:rsidRPr="00B45EBE" w:rsidRDefault="00B45EBE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30.03.2017 № 46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№ 151 от 12.12.2016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2016-2020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B45EBE" w:rsidRDefault="00B45EBE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30.06.2017 № 75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№ 151 от 12.12.2016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2016-2020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B45EBE" w:rsidRDefault="00B45EBE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14.07.2017 № 81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 на 2016-2020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B45EBE" w:rsidRDefault="00B45EBE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07.02.2018 № 14 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№ 151 от 12.12.2016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2016-2020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3F7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03.08.2018 № 65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№ 151 от 12.12.2016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2016-2020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10.04.2019 № 16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2016-2020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22.07.2019 № 36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2017-2021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18.11.2019 № 56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2017-2021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18.03.2020 № 14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2017-2021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Краснокаменск 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 декабря 2016 года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18.03.2020 № 15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2017-2021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31.08.2020 № 45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2018-2022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25.11.2020 № 83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2018-2022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22.03.2021 № 17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2018-2022 годы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20.05.2021 № 36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29.06.2021 № 47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30.12.2021 № 103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28.01.2022 № 6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17.08.2022 № 54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27.02.2023 № 8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24.04.2023 № 24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15.02.2024 № 27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24.04.2024 № 51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3F7" w:rsidRPr="002443F7" w:rsidRDefault="002443F7" w:rsidP="00B45E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0D2" w:rsidRP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муниципального округа от 26.11.2024 № 114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муниципального </w:t>
      </w:r>
      <w:r w:rsidR="00B7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</w:t>
      </w:r>
      <w:r w:rsid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12.12.2016 № 151</w:t>
      </w:r>
      <w:r w:rsidR="004A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3F7" w:rsidRPr="006E5F12" w:rsidRDefault="002443F7" w:rsidP="002443F7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 на Официальном сайте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Краснокаменского муниципального округа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Забайкальского края в информационно-телекоммуникационной сети </w:t>
      </w:r>
      <w:r w:rsidR="004A05F8" w:rsidRPr="00AA60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A60D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4A05F8" w:rsidRPr="00AA60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A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7" w:history="1">
        <w:r w:rsidRPr="00AA60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http://adminkr.ru</w:t>
        </w:r>
      </w:hyperlink>
      <w:r w:rsidRPr="00AA60D2">
        <w:rPr>
          <w:rFonts w:ascii="Times New Roman" w:hAnsi="Times New Roman" w:cs="Times New Roman"/>
          <w:sz w:val="28"/>
          <w:szCs w:val="28"/>
          <w:shd w:val="clear" w:color="auto" w:fill="FFFFFF"/>
        </w:rPr>
        <w:t>, регистрация в качестве сетевого издания ЭЛ №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ФС 77-75936 от 03.07.2019)</w:t>
      </w:r>
      <w:r w:rsidRPr="006E5F12">
        <w:rPr>
          <w:rFonts w:ascii="Times New Roman" w:hAnsi="Times New Roman" w:cs="Times New Roman"/>
          <w:sz w:val="28"/>
          <w:szCs w:val="28"/>
        </w:rPr>
        <w:t>и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 и вступает в силу на следующий день после дня его официального обнародования.</w:t>
      </w:r>
    </w:p>
    <w:p w:rsidR="002443F7" w:rsidRPr="00070D2D" w:rsidRDefault="002443F7" w:rsidP="002443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43F7" w:rsidRPr="00070D2D" w:rsidRDefault="002443F7" w:rsidP="002443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443F7" w:rsidRPr="00070D2D" w:rsidRDefault="002443F7" w:rsidP="002443F7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Врио г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</w:t>
      </w:r>
      <w:r w:rsidR="00B728B9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Н.С. Щербакова</w:t>
      </w:r>
    </w:p>
    <w:p w:rsidR="002443F7" w:rsidRDefault="002443F7" w:rsidP="002443F7">
      <w:pPr>
        <w:rPr>
          <w:rFonts w:cs="Times New Roman"/>
          <w:b/>
          <w:sz w:val="28"/>
          <w:szCs w:val="28"/>
        </w:rPr>
      </w:pPr>
    </w:p>
    <w:p w:rsidR="00DD3076" w:rsidRDefault="00DD3076"/>
    <w:p w:rsidR="00B45EBE" w:rsidRDefault="00B45EBE"/>
    <w:p w:rsidR="00B45EBE" w:rsidRDefault="00B45EBE"/>
    <w:p w:rsidR="00B45EBE" w:rsidRDefault="00B45EBE"/>
    <w:p w:rsidR="00B45EBE" w:rsidRDefault="00B45EBE"/>
    <w:p w:rsidR="00B45EBE" w:rsidRPr="00070D2D" w:rsidRDefault="00AC1599" w:rsidP="00B45EBE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r w:rsidR="00B45EBE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риложение  </w:t>
      </w:r>
    </w:p>
    <w:p w:rsidR="00B45EBE" w:rsidRDefault="00B45EBE" w:rsidP="00B45EBE">
      <w:pPr>
        <w:tabs>
          <w:tab w:val="left" w:pos="5245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Краснокаменского муниципального округа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от </w:t>
      </w:r>
      <w:r w:rsidR="004F64A4">
        <w:rPr>
          <w:rFonts w:ascii="Times New Roman" w:eastAsia="Times New Roman" w:hAnsi="Times New Roman" w:cs="Times New Roman"/>
          <w:sz w:val="24"/>
          <w:szCs w:val="24"/>
          <w:lang w:eastAsia="ar-SA"/>
        </w:rPr>
        <w:t>13.03.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№</w:t>
      </w:r>
      <w:r w:rsidR="004F6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</w:t>
      </w:r>
    </w:p>
    <w:p w:rsidR="00B45EBE" w:rsidRDefault="00B45EBE" w:rsidP="00B45EBE">
      <w:pPr>
        <w:jc w:val="right"/>
      </w:pPr>
    </w:p>
    <w:p w:rsidR="00B45EBE" w:rsidRPr="000348A3" w:rsidRDefault="00B45EBE" w:rsidP="00B45E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Муниципальная п</w:t>
      </w:r>
      <w:r w:rsidRPr="000348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рограмма </w:t>
      </w:r>
      <w:r w:rsidR="004A05F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Pr="000348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Развитие образования </w:t>
      </w:r>
      <w:r w:rsidR="006F289C" w:rsidRPr="000348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Краснокаменск</w:t>
      </w:r>
      <w:r w:rsidR="006F289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ого</w:t>
      </w:r>
      <w:r w:rsidRPr="000348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муниципального </w:t>
      </w:r>
      <w:r w:rsidR="006F289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округа</w:t>
      </w:r>
      <w:r w:rsidRPr="000348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Забайкальского края</w:t>
      </w:r>
      <w:r w:rsidR="004A05F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B45EBE" w:rsidRDefault="00B45EBE" w:rsidP="00B45E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18"/>
        </w:rPr>
      </w:pPr>
      <w:bookmarkStart w:id="0" w:name="Par35"/>
      <w:bookmarkEnd w:id="0"/>
    </w:p>
    <w:p w:rsidR="00B45EBE" w:rsidRDefault="00B45EBE" w:rsidP="00B45E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 w:rsidRPr="00AD49F7">
        <w:rPr>
          <w:rFonts w:ascii="Times New Roman" w:hAnsi="Times New Roman"/>
          <w:b/>
          <w:bCs/>
          <w:sz w:val="24"/>
          <w:szCs w:val="18"/>
        </w:rPr>
        <w:t xml:space="preserve">Паспорт муниципальной  программы </w:t>
      </w:r>
      <w:r w:rsidR="004A05F8">
        <w:rPr>
          <w:rFonts w:ascii="Times New Roman" w:hAnsi="Times New Roman"/>
          <w:b/>
          <w:bCs/>
          <w:sz w:val="24"/>
          <w:szCs w:val="18"/>
        </w:rPr>
        <w:t>«</w:t>
      </w:r>
      <w:r w:rsidRPr="00AD49F7">
        <w:rPr>
          <w:rFonts w:ascii="Times New Roman" w:hAnsi="Times New Roman"/>
          <w:b/>
          <w:bCs/>
          <w:sz w:val="24"/>
          <w:szCs w:val="18"/>
        </w:rPr>
        <w:t xml:space="preserve">Развитие образования </w:t>
      </w:r>
      <w:r w:rsidR="006F289C" w:rsidRPr="00AD49F7">
        <w:rPr>
          <w:rFonts w:ascii="Times New Roman" w:hAnsi="Times New Roman"/>
          <w:b/>
          <w:bCs/>
          <w:sz w:val="24"/>
          <w:szCs w:val="18"/>
        </w:rPr>
        <w:t>Краснокаменск</w:t>
      </w:r>
      <w:r w:rsidR="006F289C">
        <w:rPr>
          <w:rFonts w:ascii="Times New Roman" w:hAnsi="Times New Roman"/>
          <w:b/>
          <w:bCs/>
          <w:sz w:val="24"/>
          <w:szCs w:val="18"/>
        </w:rPr>
        <w:t>ого</w:t>
      </w:r>
      <w:r w:rsidRPr="00AD49F7">
        <w:rPr>
          <w:rFonts w:ascii="Times New Roman" w:hAnsi="Times New Roman"/>
          <w:b/>
          <w:bCs/>
          <w:sz w:val="24"/>
          <w:szCs w:val="18"/>
        </w:rPr>
        <w:t xml:space="preserve">муниципального </w:t>
      </w:r>
      <w:r w:rsidR="006F289C">
        <w:rPr>
          <w:rFonts w:ascii="Times New Roman" w:hAnsi="Times New Roman"/>
          <w:b/>
          <w:bCs/>
          <w:sz w:val="24"/>
          <w:szCs w:val="18"/>
        </w:rPr>
        <w:t>округа</w:t>
      </w:r>
      <w:r w:rsidRPr="00AD49F7">
        <w:rPr>
          <w:rFonts w:ascii="Times New Roman" w:hAnsi="Times New Roman"/>
          <w:b/>
          <w:bCs/>
          <w:sz w:val="24"/>
          <w:szCs w:val="18"/>
        </w:rPr>
        <w:t xml:space="preserve"> Забайкальского края</w:t>
      </w:r>
      <w:r w:rsidR="004A05F8">
        <w:rPr>
          <w:rFonts w:ascii="Times New Roman" w:hAnsi="Times New Roman"/>
          <w:b/>
          <w:bCs/>
          <w:sz w:val="24"/>
          <w:szCs w:val="18"/>
        </w:rPr>
        <w:t>»</w:t>
      </w:r>
    </w:p>
    <w:p w:rsidR="006F289C" w:rsidRDefault="006F289C" w:rsidP="00B45E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</w:p>
    <w:p w:rsidR="006F289C" w:rsidRPr="007F4EE8" w:rsidRDefault="006F289C" w:rsidP="006F28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6946"/>
      </w:tblGrid>
      <w:tr w:rsidR="006F289C" w:rsidRPr="006F289C" w:rsidTr="002B18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4A05F8" w:rsidP="002E42E2">
            <w:pPr>
              <w:pStyle w:val="ConsPlusNormal"/>
              <w:ind w:firstLine="363"/>
              <w:jc w:val="both"/>
            </w:pPr>
            <w:r>
              <w:t>«</w:t>
            </w:r>
            <w:r w:rsidR="006F289C" w:rsidRPr="006F289C">
              <w:t>Развитие образования на территории Краснокаменского муниципального  округа  Забайкальского края</w:t>
            </w:r>
            <w:r>
              <w:t>»</w:t>
            </w:r>
          </w:p>
        </w:tc>
      </w:tr>
      <w:tr w:rsidR="006F289C" w:rsidRPr="006F289C" w:rsidTr="002B18FF">
        <w:trPr>
          <w:trHeight w:val="6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Дата принятия решения о разработке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0F65E0" w:rsidRDefault="000F65E0" w:rsidP="002E42E2">
            <w:pPr>
              <w:pStyle w:val="ConsPlusNormal"/>
              <w:ind w:firstLine="363"/>
              <w:jc w:val="both"/>
            </w:pPr>
            <w:r w:rsidRPr="000F65E0">
              <w:t>13.08.2024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  <w:rPr>
                <w:highlight w:val="yellow"/>
              </w:rPr>
            </w:pPr>
            <w:r w:rsidRPr="000F65E0">
              <w:t xml:space="preserve">Приказ Комитета по управлению образованием от </w:t>
            </w:r>
            <w:r w:rsidR="000F65E0" w:rsidRPr="000F65E0">
              <w:t>13.08.2024 г. № 366</w:t>
            </w:r>
            <w:r w:rsidR="004A05F8">
              <w:t>«</w:t>
            </w:r>
            <w:r w:rsidR="000F65E0">
              <w:t xml:space="preserve">О разработке муниципальной программы </w:t>
            </w:r>
            <w:r w:rsidR="004A05F8">
              <w:t>«</w:t>
            </w:r>
            <w:r w:rsidR="000F65E0" w:rsidRPr="000F65E0">
              <w:t>Развитие образования Краснокаменского муниципального округа Забайкальского края</w:t>
            </w:r>
            <w:r w:rsidR="004A05F8">
              <w:t>»</w:t>
            </w:r>
          </w:p>
        </w:tc>
      </w:tr>
      <w:tr w:rsidR="006F289C" w:rsidRPr="006F289C" w:rsidTr="002B18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Дата утверждения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2E42E2">
            <w:pPr>
              <w:pStyle w:val="ConsPlusNormal"/>
              <w:ind w:firstLine="363"/>
              <w:jc w:val="both"/>
              <w:rPr>
                <w:highlight w:val="yellow"/>
              </w:rPr>
            </w:pPr>
          </w:p>
        </w:tc>
      </w:tr>
      <w:tr w:rsidR="006F289C" w:rsidRPr="006F289C" w:rsidTr="002B18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Заказчик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Администрация  Краснокаменского муниципального округа Забайкальского края</w:t>
            </w:r>
          </w:p>
        </w:tc>
      </w:tr>
      <w:tr w:rsidR="006F289C" w:rsidRPr="006F289C" w:rsidTr="002B18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Основной разработчик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Комитет по управлению образованием администрации Краснокаменского  муниципального округа Забайкальского края</w:t>
            </w:r>
          </w:p>
        </w:tc>
      </w:tr>
      <w:tr w:rsidR="006F289C" w:rsidRPr="006F289C" w:rsidTr="002B18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Цель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313926">
            <w:pPr>
              <w:pStyle w:val="ConsPlusNormal"/>
              <w:ind w:firstLine="363"/>
              <w:jc w:val="both"/>
            </w:pPr>
            <w:r w:rsidRPr="006F289C">
              <w:t xml:space="preserve">Повышение доступности, качества и социальной эффективности образования в соответствии с социальными запросами населения Краснокаменского муниципального округа Забайкальского края, стратегиями российской образовательной политики и перспективными задачами социально-экономического развития </w:t>
            </w:r>
            <w:r w:rsidR="00313926">
              <w:t>округа</w:t>
            </w:r>
          </w:p>
        </w:tc>
      </w:tr>
      <w:tr w:rsidR="006F289C" w:rsidRPr="006F289C" w:rsidTr="002B18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>1) обеспечение и защита конституционного права граждан на образование,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 xml:space="preserve">2) обеспечение общедоступного и бесплатного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</w:t>
            </w:r>
            <w:r w:rsidRPr="006F289C">
              <w:lastRenderedPageBreak/>
              <w:t>образовательного пространства, преемственность основных образовательных программ,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обучающихся, разнообразия мировоззренческих подходов, способствовать реализации права обучающихся на свободный выбор мнений и убеждений;</w:t>
            </w:r>
          </w:p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>3) создание необходимых условий для получения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подходов, методов и способов,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      </w:r>
          </w:p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>4) содействие лицам, которые проявили выдающиеся способности,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      </w:r>
          </w:p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>5) методическое сопровождение организации образовательной деятельности с применением информационных технологий, технических средств, дистанционных образовательных технологий, реализуемых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      </w:r>
          </w:p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>6)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через реализацию инновационных проектов и программ;</w:t>
            </w:r>
          </w:p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>7) создание условий, содействующих сохранению и укреплению здоровья и безопасности жизнедеятельности школьников, современной школьной инфраструктуры, соответствующей современным требованиям;</w:t>
            </w:r>
          </w:p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>8) развитие муниципальной системы оценки качества образования;</w:t>
            </w:r>
          </w:p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 xml:space="preserve">9) обновление форм и методов воспитательной деятельности,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(детские общественные движения, проекты, игровые и досуговые программы, научные общества, олимпиады и т.д.), комплексная системная профилактика негативных социальных явлений в детской и </w:t>
            </w:r>
            <w:r w:rsidRPr="006F289C">
              <w:lastRenderedPageBreak/>
              <w:t>подростковой среде;</w:t>
            </w:r>
          </w:p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>10)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  <w:p w:rsidR="006F289C" w:rsidRPr="006F289C" w:rsidRDefault="006F289C" w:rsidP="002E42E2">
            <w:pPr>
              <w:pStyle w:val="ConsPlusNormal"/>
              <w:tabs>
                <w:tab w:val="left" w:pos="881"/>
              </w:tabs>
              <w:ind w:firstLine="363"/>
              <w:jc w:val="both"/>
            </w:pPr>
            <w:r w:rsidRPr="006F289C">
              <w:t>11) Создание условий для развития наставничества, поддержки общественных инициатив и проектов, в том числе в сфере добровольчества (волонтёрства)</w:t>
            </w:r>
          </w:p>
        </w:tc>
      </w:tr>
      <w:tr w:rsidR="006F289C" w:rsidRPr="006F289C" w:rsidTr="002B18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lastRenderedPageBreak/>
              <w:t xml:space="preserve"> Целевые индикаторы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Доступность дошкольного обр</w:t>
            </w:r>
            <w:r>
              <w:t>азования в муниципальном округе.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Реализация федерального государственного образовательного стандарта дошкольного образования, начального общего, основного общего, среднего общего образования, коррекционного образования; федеральной образовательной/адаптированной образовательной программы дошкольного образования, начального общего, основного общего, среднего общего образования.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Обеспечение выполнения Федеральных государственных образовательных стандартов и федеральных государственных требований, обеспечивающих  единство образовательного пространства,  преемственность основных образовательных программ,  вариативность содержания образовательных программ соотв</w:t>
            </w:r>
            <w:r>
              <w:t>етствующего уровня образования.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Обучающиеся в возрасте 6,5 - 18 лет, охваченные образованием с учетом образовательных потребностей и запросов</w:t>
            </w:r>
            <w:r>
              <w:t xml:space="preserve"> обучающихся, в том числе с ОВЗ.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Доступность качественного общего образования для граждан 7 - 18 лет, в том числе с использованием дистанционных тех</w:t>
            </w:r>
            <w:r>
              <w:t>нологий и электронного обучения.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Доля выпускников, получивших аттес</w:t>
            </w:r>
            <w:r>
              <w:t>тат о среднем общем образовании.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Доля детей 5 - 18 лет, охваченных программ</w:t>
            </w:r>
            <w:r>
              <w:t>ами дополнительного образования.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Доля школьник</w:t>
            </w:r>
            <w:r>
              <w:t>ов, обучающихся во вторую смену.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Доля образовательных  организаций, прошедших  независимую оценку качества образования общественностью</w:t>
            </w:r>
            <w:r>
              <w:t>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Обеспечение информационной открытости и прозр</w:t>
            </w:r>
            <w:r>
              <w:t>ачности деятельности учреждения.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Соответствие материально-технической базы и инфраструктуры образовательных уч</w:t>
            </w:r>
            <w:r>
              <w:t>реждений требованиям.</w:t>
            </w:r>
          </w:p>
          <w:p w:rsidR="006F289C" w:rsidRPr="006F289C" w:rsidRDefault="002B18FF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Средняя заработная плата педагогических работников общеобразовательных организаций от средней заработной платы по региону, а педагогических работников дошкольных образовательных организаций к средней заработной плате в общем образован</w:t>
            </w:r>
            <w:r>
              <w:t>ии региона.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- Удовлетворенность населения </w:t>
            </w:r>
            <w:r w:rsidR="002B18FF">
              <w:t>качеством образовательных услуг.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- доля детей в возрасте от 5 до 18 лет, </w:t>
            </w:r>
            <w:r w:rsidRPr="006F289C">
              <w:rPr>
                <w:iCs/>
              </w:rPr>
              <w:t>использующих сертификаты дополнительного образования: 30%</w:t>
            </w:r>
            <w:r w:rsidR="002B18FF">
              <w:rPr>
                <w:iCs/>
              </w:rPr>
              <w:t>.</w:t>
            </w:r>
          </w:p>
        </w:tc>
      </w:tr>
      <w:tr w:rsidR="006F289C" w:rsidRPr="006F289C" w:rsidTr="002B18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Сроки и этапы реализации </w:t>
            </w:r>
            <w:r w:rsidRPr="006F289C">
              <w:lastRenderedPageBreak/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lastRenderedPageBreak/>
              <w:t>2025 - 2027 годы</w:t>
            </w:r>
          </w:p>
        </w:tc>
      </w:tr>
      <w:tr w:rsidR="006F289C" w:rsidRPr="006F289C" w:rsidTr="002B18FF">
        <w:trPr>
          <w:trHeight w:val="144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lastRenderedPageBreak/>
              <w:t>Перечень подпрограмм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Подпрограмма № 1: </w:t>
            </w:r>
            <w:r w:rsidR="004A05F8">
              <w:t>«</w:t>
            </w:r>
            <w:r w:rsidRPr="006F289C">
              <w:t>Повышение качества и доступности дошкольного образования</w:t>
            </w:r>
            <w:r w:rsidR="004A05F8">
              <w:t>»</w:t>
            </w:r>
            <w:r w:rsidRPr="006F289C">
              <w:t>;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Подпрограмма № 2: </w:t>
            </w:r>
            <w:r w:rsidR="004A05F8">
              <w:t>«</w:t>
            </w:r>
            <w:r w:rsidRPr="006F289C">
              <w:t>Повышение качества и доступности общего образования</w:t>
            </w:r>
            <w:r w:rsidR="004A05F8">
              <w:t>»</w:t>
            </w:r>
            <w:r w:rsidRPr="006F289C">
              <w:t>;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Подпрограмма № 3: </w:t>
            </w:r>
            <w:r w:rsidR="004A05F8">
              <w:t>«</w:t>
            </w:r>
            <w:r w:rsidRPr="006F289C">
              <w:t>Повышение качества и доступности дополнительного образования</w:t>
            </w:r>
            <w:r w:rsidR="004A05F8">
              <w:t>»</w:t>
            </w:r>
            <w:r w:rsidRPr="006F289C">
              <w:t>;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Подпрограмма № 4: </w:t>
            </w:r>
            <w:r w:rsidR="004A05F8">
              <w:t>«</w:t>
            </w:r>
            <w:r w:rsidRPr="006F289C">
              <w:t>Организация отдыха детей в каникулярное время</w:t>
            </w:r>
            <w:r w:rsidR="004A05F8">
              <w:t>»</w:t>
            </w:r>
            <w:r w:rsidRPr="006F289C">
              <w:t>;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Подпрограмма № 5: </w:t>
            </w:r>
            <w:r w:rsidR="004A05F8">
              <w:t>«</w:t>
            </w:r>
            <w:r w:rsidRPr="006F289C">
              <w:t>Обеспечивающая подпрограмма</w:t>
            </w:r>
            <w:r w:rsidR="004A05F8">
              <w:t>»</w:t>
            </w:r>
          </w:p>
        </w:tc>
      </w:tr>
      <w:tr w:rsidR="006F289C" w:rsidRPr="006F289C" w:rsidTr="002B18FF">
        <w:trPr>
          <w:trHeight w:val="2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Потребность в финансировании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t>За счет средств бюджета Забайкальского края в сумме 4 045 88,10 тыс. рублей  по годам: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2025 год – 1 415 519,20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2026 год – 1 316 529,30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2027 год – 1 313 839,60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t>За счет средств муниципального бюджета в сумме 1 424 569,0 тыс. рублей, в том числе по годам: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2025 год – 401 457,90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2026 год – 485 587,20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2027 год – 537 524,80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</w:p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t>В том числе по подпрограммам:</w:t>
            </w:r>
          </w:p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t xml:space="preserve">Подпрограмма № 1: </w:t>
            </w:r>
            <w:r w:rsidR="004A05F8">
              <w:rPr>
                <w:rFonts w:ascii="Times New Roman" w:hAnsi="Times New Roman" w:cs="Times New Roman"/>
                <w:lang w:eastAsia="en-US"/>
              </w:rPr>
              <w:t>«</w:t>
            </w:r>
            <w:r w:rsidRPr="006F289C">
              <w:rPr>
                <w:rFonts w:ascii="Times New Roman" w:hAnsi="Times New Roman" w:cs="Times New Roman"/>
                <w:lang w:eastAsia="en-US"/>
              </w:rPr>
              <w:t>Повышение качества и доступности дошкольного образования</w:t>
            </w:r>
            <w:r w:rsidR="004A05F8">
              <w:rPr>
                <w:rFonts w:ascii="Times New Roman" w:hAnsi="Times New Roman" w:cs="Times New Roman"/>
                <w:lang w:eastAsia="en-US"/>
              </w:rPr>
              <w:t>»</w:t>
            </w:r>
            <w:r w:rsidRPr="006F289C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2 072 240,80 тыс. рублей, в том числе по годам: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2025 год – 673 017,80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2026 год – 690 625,00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2027 год – 798 598,00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 xml:space="preserve">Подпрограмма № 2: </w:t>
            </w:r>
            <w:r w:rsidR="004A05F8">
              <w:rPr>
                <w:rFonts w:ascii="Times New Roman" w:hAnsi="Times New Roman"/>
                <w:sz w:val="24"/>
                <w:szCs w:val="24"/>
              </w:rPr>
              <w:t>«</w:t>
            </w:r>
            <w:r w:rsidRPr="006F289C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общего образования</w:t>
            </w:r>
            <w:r w:rsidR="004A05F8">
              <w:rPr>
                <w:rFonts w:ascii="Times New Roman" w:hAnsi="Times New Roman"/>
                <w:sz w:val="24"/>
                <w:szCs w:val="24"/>
              </w:rPr>
              <w:t>»</w:t>
            </w:r>
            <w:r w:rsidRPr="006F28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2 453 079,30 тыс. рублей, в том числе по годам: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2025 год – 824 221,40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2026 год – 804 439,80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2027 год – 824 418,10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</w:p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t xml:space="preserve">Подпрограмма № 3: </w:t>
            </w:r>
            <w:r w:rsidR="004A05F8">
              <w:rPr>
                <w:rFonts w:ascii="Times New Roman" w:hAnsi="Times New Roman" w:cs="Times New Roman"/>
                <w:lang w:eastAsia="en-US"/>
              </w:rPr>
              <w:t>«</w:t>
            </w:r>
            <w:r w:rsidRPr="006F289C">
              <w:rPr>
                <w:rFonts w:ascii="Times New Roman" w:hAnsi="Times New Roman" w:cs="Times New Roman"/>
                <w:lang w:eastAsia="en-US"/>
              </w:rPr>
              <w:t>Повышение качества и доступности дополнительного образования детей</w:t>
            </w:r>
            <w:r w:rsidR="004A05F8">
              <w:rPr>
                <w:rFonts w:ascii="Times New Roman" w:hAnsi="Times New Roman" w:cs="Times New Roman"/>
                <w:lang w:eastAsia="en-US"/>
              </w:rPr>
              <w:t>»</w:t>
            </w:r>
            <w:r w:rsidRPr="006F289C">
              <w:rPr>
                <w:rFonts w:ascii="Times New Roman" w:hAnsi="Times New Roman" w:cs="Times New Roman"/>
                <w:lang w:eastAsia="en-US"/>
              </w:rPr>
              <w:t>: объем средств, необходимый для финансирования подпрограммы, составляет 474 511,40 тыс. рублей, в том числе по годам: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2025 год – 153 234,00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2026 год – 157 573,50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2027 год – 163 703,90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</w:p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Подпрограмма № 4: </w:t>
            </w:r>
            <w:r w:rsidR="004A05F8">
              <w:rPr>
                <w:rFonts w:ascii="Times New Roman" w:hAnsi="Times New Roman" w:cs="Times New Roman"/>
                <w:lang w:eastAsia="en-US"/>
              </w:rPr>
              <w:t>«</w:t>
            </w:r>
            <w:r w:rsidRPr="006F289C">
              <w:rPr>
                <w:rFonts w:ascii="Times New Roman" w:hAnsi="Times New Roman" w:cs="Times New Roman"/>
                <w:lang w:eastAsia="en-US"/>
              </w:rPr>
              <w:t>Организация отдыха и оздоровления детей  в каникулярное время</w:t>
            </w:r>
            <w:r w:rsidR="004A05F8">
              <w:rPr>
                <w:rFonts w:ascii="Times New Roman" w:hAnsi="Times New Roman" w:cs="Times New Roman"/>
                <w:lang w:eastAsia="en-US"/>
              </w:rPr>
              <w:t>»</w:t>
            </w:r>
            <w:r w:rsidRPr="006F289C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4 129,30  тыс. рублей, в том числе по годам: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2025 год – 1 401,20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2026 год – 1 345,90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2027 год – 1 382,20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</w:p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t xml:space="preserve">Подпрограмма № 5:  </w:t>
            </w:r>
            <w:r w:rsidR="004A05F8">
              <w:rPr>
                <w:rFonts w:ascii="Times New Roman" w:hAnsi="Times New Roman" w:cs="Times New Roman"/>
                <w:lang w:eastAsia="en-US"/>
              </w:rPr>
              <w:t>«</w:t>
            </w:r>
            <w:r w:rsidRPr="006F289C">
              <w:rPr>
                <w:rFonts w:ascii="Times New Roman" w:hAnsi="Times New Roman" w:cs="Times New Roman"/>
                <w:lang w:eastAsia="en-US"/>
              </w:rPr>
              <w:t>Обеспечивающая подпрограмма</w:t>
            </w:r>
            <w:r w:rsidR="004A05F8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6F289C" w:rsidRPr="006F289C" w:rsidRDefault="006F289C" w:rsidP="002E42E2">
            <w:pPr>
              <w:pStyle w:val="ac"/>
              <w:ind w:firstLine="363"/>
              <w:rPr>
                <w:rFonts w:ascii="Times New Roman" w:hAnsi="Times New Roman" w:cs="Times New Roman"/>
                <w:lang w:eastAsia="en-US"/>
              </w:rPr>
            </w:pPr>
            <w:r w:rsidRPr="006F289C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 426 097,20      тыс. рублей, в том числе по годам: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2025 год – 143 002,70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2026 год – 136 932,30 тыс. рублей</w:t>
            </w:r>
          </w:p>
          <w:p w:rsidR="006F289C" w:rsidRPr="006F289C" w:rsidRDefault="006F289C" w:rsidP="002E42E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2027 год – 146 162,20 тыс. рублей</w:t>
            </w:r>
          </w:p>
        </w:tc>
      </w:tr>
      <w:tr w:rsidR="006F289C" w:rsidRPr="006F289C" w:rsidTr="002B18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7F46A6" w:rsidP="002E42E2">
            <w:pPr>
              <w:pStyle w:val="ConsPlusNormal"/>
              <w:ind w:firstLine="363"/>
              <w:jc w:val="both"/>
            </w:pPr>
            <w:r>
              <w:t xml:space="preserve">- </w:t>
            </w:r>
            <w:r w:rsidR="006F289C" w:rsidRPr="006F289C">
              <w:t>Доступность дошкольного образования в районе - 100%;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Доля ДОУ, реализующих федеральный государственный образовательный стандарт</w:t>
            </w:r>
            <w:r w:rsidR="002B18FF">
              <w:t xml:space="preserve"> дошкольного образования - 100%.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- Доля ДОУ, реализующих федеральную образовательную программу – 100%; адаптированную </w:t>
            </w:r>
            <w:r w:rsidR="002B18FF">
              <w:t>образовательную программу - 65%.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Доля населения в возрасте 6,5 - 18 лет, охваченная образованием с учетом образовательных потребностей и запросов обучающихся, в том числе с ОВЗ, в общей численности населения</w:t>
            </w:r>
            <w:r w:rsidR="002B18FF">
              <w:t xml:space="preserve"> в возрасте 6,5 - 18 лет - 100%.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- </w:t>
            </w:r>
            <w:r w:rsidR="007F46A6">
              <w:t>Д</w:t>
            </w:r>
            <w:r w:rsidRPr="006F289C">
              <w:t>оступность качественного общего образования для граждан 7 - 18 лет, в том числе с использованием дистанционных технологий</w:t>
            </w:r>
            <w:r w:rsidR="002B18FF">
              <w:t xml:space="preserve"> и электронного обучения - 100%.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Доля ОУ, реализующих федеральный государственный образовательный стандарт начального общего, осно</w:t>
            </w:r>
            <w:r w:rsidR="002B18FF">
              <w:t>вного общего образования - 100%.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Доля ОУ, реализующих федеральный государственный образовательный стандарт сре</w:t>
            </w:r>
            <w:r w:rsidR="002B18FF">
              <w:t>днего общего образования - 100%.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Доля ОУ, реализующих федеральный государственный образовательный стандарт коррекционного образования - 100%</w:t>
            </w:r>
            <w:r w:rsidR="002B18FF">
              <w:t>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Доля выпускников, получивших аттестат об о</w:t>
            </w:r>
            <w:r w:rsidR="002B18FF">
              <w:t>сновном общем образовании - 95%.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- Доля выпускников, получивших аттестат о </w:t>
            </w:r>
            <w:r w:rsidR="002B18FF">
              <w:t>среднем общем образовании - 99%.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Доля детей 5 - 18 лет, охваченных программами дополнительного образо</w:t>
            </w:r>
            <w:r w:rsidR="002B18FF">
              <w:t>вания - 74%.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Доля школьников, обучающихся</w:t>
            </w:r>
            <w:r w:rsidR="002B18FF">
              <w:t xml:space="preserve"> во вторую смену - не более 10%.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Доля образовательных учреждений, где в управление образовательными организациями и оценку качества образования будет</w:t>
            </w:r>
            <w:r w:rsidR="002B18FF">
              <w:t xml:space="preserve"> включена общественность - 100%.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Доля образовательных учреждений, обеспечивающих информационную открытость и прозрачность</w:t>
            </w:r>
            <w:r w:rsidR="002B18FF">
              <w:t xml:space="preserve"> деятельности учреждения - 100%.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- Доля образовательных учреждений, прошедших </w:t>
            </w:r>
            <w:r w:rsidRPr="006F289C">
              <w:lastRenderedPageBreak/>
              <w:t>независимую оценку качества услуг общественностью – 30%</w:t>
            </w:r>
            <w:r w:rsidR="002B18FF">
              <w:t>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 xml:space="preserve">- Доля образовательных учреждений материально-техническая база и инфраструктура, которых </w:t>
            </w:r>
            <w:r w:rsidR="002B18FF">
              <w:t>соответствуют требованиям - 70%.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Средняя заработная плата педагогических работников общеобразовательных организаций - 100% от средней заработной платы по региону, а педагогических работников дошкольных образовательных организаций - 100% к средней заработной плате в общем образовании региона.</w:t>
            </w:r>
          </w:p>
          <w:p w:rsidR="006F289C" w:rsidRPr="006F289C" w:rsidRDefault="006F289C" w:rsidP="002E42E2">
            <w:pPr>
              <w:pStyle w:val="ConsPlusNormal"/>
              <w:ind w:firstLine="363"/>
              <w:jc w:val="both"/>
            </w:pPr>
            <w:r w:rsidRPr="006F289C">
              <w:t>- Удовлетворенность населения качеством образовательных услуг не менее 90%</w:t>
            </w:r>
            <w:r w:rsidR="002B18FF">
              <w:t>.</w:t>
            </w:r>
          </w:p>
        </w:tc>
      </w:tr>
    </w:tbl>
    <w:p w:rsidR="006F289C" w:rsidRPr="006F289C" w:rsidRDefault="006F289C" w:rsidP="006F289C">
      <w:pPr>
        <w:pStyle w:val="ConsPlusNormal"/>
        <w:jc w:val="both"/>
      </w:pPr>
    </w:p>
    <w:p w:rsidR="006F289C" w:rsidRPr="006F289C" w:rsidRDefault="006F289C" w:rsidP="006F28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F289C">
        <w:rPr>
          <w:rFonts w:ascii="Times New Roman" w:hAnsi="Times New Roman" w:cs="Times New Roman"/>
        </w:rPr>
        <w:t>Актуальность программы: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задач, форм и содержания образования.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Современная школа, детский сад, учреждения дополнительного образования должны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потенциала.успешными в получении профессионального образования и, в дальнейшем, - востребованными и конкурентоспособными на рынке труда, умеющими решать моральные проблемы межличностного и социального общения.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 - это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 Образовательные организации призваны воспитать инициативную личность, способную творчески мыслить и находить нестандартные решения, следовательно, ключевой характеристикой школьного образования становится не только передача знаний и технологий, но и формирование творческих компетентностей, готовности к переобучению. Современная школа, дошкольные учреждения должны удовлетворить заказ государства и выйти на новое качество образования, под которым понимается достижение обучающимися таких образовательных результатов, которые позволят им быть успешными в жизни.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В связи с этим должны произойти существенные изменения в содержании образования, в работе с талантливой молодежью, с современным учителем, должны измениться инфраструктура обеспечения образовательной и здоровьесберегающей деятельности и финансово - экономические механизмы.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Содержанием образования должны стать ключевые социальные результаты образования, такие как: гражданственность, патриотизм, стремление к консолидации общества, взаимодействие культур, современные компетентности, отвечающие российским требованиям. Эти ценности закладываются в основу предметных воспитательных, социализирующих программ, требующих от педагогических коллективов освоения нового содержания образования, изменений в организации учебного процесса, изучения соответствующей этим процессам нормативно - правовой базы образования, существенного изменения ценностной позиции педагогов.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Необходимо создание современной инфраструктуры обеспечения образовательной деятельности. Образовательное  пространство должно быть функциональным и эстетически грамотно оформленным, должно обеспечивать физическую и психологическую безопасность. Для поддержания современной инфраструктуры </w:t>
      </w:r>
      <w:r w:rsidRPr="006F289C">
        <w:lastRenderedPageBreak/>
        <w:t xml:space="preserve">образовательных организаций необходимо повысить качество обслуживания самого здания организаций, создать такие условия обучения в школе, чтобы минимизировались риски для здоровья в процессе обучения, обеспечить возможность реализации в повседневной жизни школы инклюзивного образования для детей с ограниченными возможностями здоровья. Также необходимо создать пространство с информационной средой, дающей возможность планирования образовательного процесса каждым учителем, воспитателем, специалистом. Учащимся и воспитанникам необходимо предоставить возможность обучения с использованием технологий дистанционного образования, в том числе в малокомплектных школах и учреждениях дополнительного образования. В целях реализации мероприятий федерального проекта </w:t>
      </w:r>
      <w:r w:rsidR="004A05F8">
        <w:t>«</w:t>
      </w:r>
      <w:r w:rsidRPr="006F289C">
        <w:t>Успех каждого ребенка</w:t>
      </w:r>
      <w:r w:rsidR="004A05F8">
        <w:t>»</w:t>
      </w:r>
      <w:r w:rsidRPr="006F289C">
        <w:t xml:space="preserve"> национального проекта </w:t>
      </w:r>
      <w:r w:rsidR="004A05F8">
        <w:t>«</w:t>
      </w:r>
      <w:r w:rsidRPr="006F289C">
        <w:t>Образование</w:t>
      </w:r>
      <w:r w:rsidR="004A05F8">
        <w:t>»</w:t>
      </w:r>
      <w:r w:rsidRPr="006F289C">
        <w:t xml:space="preserve">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 10, в целях обеспечения равной доступности качественного дополнительного образования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Муниципальная программа направлена на создание современного образовательного пространства, удовлетворяющего потребности всех участников образовательного процесса, на определение стратегических приоритетов развития муниципальной системы образования, основных направлений и действий поих реализации.</w:t>
      </w:r>
    </w:p>
    <w:p w:rsidR="006F289C" w:rsidRPr="006F289C" w:rsidRDefault="006F289C" w:rsidP="002B18FF">
      <w:pPr>
        <w:pStyle w:val="ConsPlusNormal"/>
        <w:ind w:firstLine="709"/>
        <w:jc w:val="both"/>
      </w:pPr>
    </w:p>
    <w:p w:rsidR="006F289C" w:rsidRPr="006F289C" w:rsidRDefault="006F289C" w:rsidP="002B18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F289C">
        <w:rPr>
          <w:rFonts w:ascii="Times New Roman" w:hAnsi="Times New Roman" w:cs="Times New Roman"/>
        </w:rPr>
        <w:t>Характеристика системы образования муниципального округа.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В муниципальном округе функционирует 45 общеобразовательных учреждений, в том числе: 22 учреждения дошкольного образования, 20 общеобразовательных школ с контингентом в количестве 7920 учащихся, из них 342 человека - учащиеся специальной коррекционной школы, 3 учреждения дополнительного образования. По правовому статусу: 25 автономных учреждений, 19 бюджетных и 1 казенное учреждение.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Созданная муниципальная образовательная сеть обеспечивает общедоступное и бесплатное дошкольное, начальное общее, основное общее среднее общее и дополнительное образование независимо от пола, расы, национальности, языка, места жительства, других обстоятельств.</w:t>
      </w:r>
    </w:p>
    <w:p w:rsidR="006F289C" w:rsidRPr="005A086B" w:rsidRDefault="006F289C" w:rsidP="002B18FF">
      <w:pPr>
        <w:pStyle w:val="ConsPlusNormal"/>
        <w:ind w:firstLine="709"/>
        <w:jc w:val="both"/>
      </w:pPr>
      <w:r w:rsidRPr="005A086B">
        <w:t xml:space="preserve">В системе образования Краснокаменского муниципального округа Забайкальского края трудится 885 человек (работники учреждений общего образования – 496, дошкольных образовательных учреждений - 340, учреждений дополнительного образования – 49. Присвоено почетное звание </w:t>
      </w:r>
      <w:r w:rsidR="004A05F8" w:rsidRPr="005A086B">
        <w:t>«</w:t>
      </w:r>
      <w:r w:rsidRPr="005A086B">
        <w:t>Почетный работник общего образования РФ</w:t>
      </w:r>
      <w:r w:rsidR="004A05F8" w:rsidRPr="005A086B">
        <w:t>»</w:t>
      </w:r>
      <w:r w:rsidRPr="005A086B">
        <w:t xml:space="preserve"> и </w:t>
      </w:r>
      <w:r w:rsidR="004A05F8" w:rsidRPr="005A086B">
        <w:t>«</w:t>
      </w:r>
      <w:r w:rsidRPr="005A086B">
        <w:t>Отличник народного образования СССР</w:t>
      </w:r>
      <w:r w:rsidR="004A05F8" w:rsidRPr="005A086B">
        <w:t>»</w:t>
      </w:r>
      <w:r w:rsidRPr="005A086B">
        <w:t xml:space="preserve"> 72 педагогам, </w:t>
      </w:r>
      <w:r w:rsidR="004A05F8" w:rsidRPr="005A086B">
        <w:t>«</w:t>
      </w:r>
      <w:r w:rsidRPr="005A086B">
        <w:t>Заслуженный работник образования Забайкальского края (Читинской области)</w:t>
      </w:r>
      <w:r w:rsidR="004A05F8" w:rsidRPr="005A086B">
        <w:t>»</w:t>
      </w:r>
      <w:r w:rsidRPr="005A086B">
        <w:t xml:space="preserve"> - 33. Почетной грамотой и Благодарственным письмом Министерства образования и науки Российской Федерации награждено 86 педагогических работников, Почетной грамотой и Благодарственным письмом Министерства образования и науки Забайкальского края (Читинской области)– 79.</w:t>
      </w:r>
    </w:p>
    <w:p w:rsidR="006F289C" w:rsidRPr="005A086B" w:rsidRDefault="006F289C" w:rsidP="002B18FF">
      <w:pPr>
        <w:pStyle w:val="ConsPlusNormal"/>
        <w:ind w:firstLine="709"/>
        <w:jc w:val="both"/>
      </w:pPr>
      <w:r w:rsidRPr="005A086B">
        <w:t xml:space="preserve">Образовательный уровень педагогов муниципального </w:t>
      </w:r>
      <w:r w:rsidR="00B728B9">
        <w:t>округа</w:t>
      </w:r>
      <w:r w:rsidRPr="005A086B">
        <w:t xml:space="preserve"> достаточно высок: 55,9% педагогов имеют высшее образование, 40% - среднее профессиональное и среднее специальное образование, 22,9% педагогов муниципального округа имеют высшую и первую квалификационную категорию, соответствие занимаемой должности у 487 педагогов, 31 обучаются заочно в учреждениях ВО.</w:t>
      </w:r>
    </w:p>
    <w:p w:rsidR="006F289C" w:rsidRPr="005A086B" w:rsidRDefault="006F289C" w:rsidP="002B18FF">
      <w:pPr>
        <w:pStyle w:val="ConsPlusNormal"/>
        <w:ind w:firstLine="709"/>
        <w:jc w:val="both"/>
      </w:pPr>
      <w:r w:rsidRPr="005A086B">
        <w:t xml:space="preserve">Образовательные организации Краснокаменского муниципального округа Забайкальского края, реализующие программы общего образования укомплектованы педагогическими кадрами на 97%. Важнейшим фактором сохранения и развития системы образования является процесс обновления педагогических кадров. В образовательных организациях муниципального </w:t>
      </w:r>
      <w:r w:rsidR="00B728B9">
        <w:t>округа</w:t>
      </w:r>
      <w:r w:rsidRPr="005A086B">
        <w:t xml:space="preserve"> трудятся опытные педагоги. В последние годы </w:t>
      </w:r>
      <w:r w:rsidRPr="005A086B">
        <w:lastRenderedPageBreak/>
        <w:t xml:space="preserve">значительно уменьшилось число молодых учителей со стажем до </w:t>
      </w:r>
      <w:r w:rsidR="005A086B" w:rsidRPr="005A086B">
        <w:t>3</w:t>
      </w:r>
      <w:r w:rsidRPr="005A086B">
        <w:t>5 лет, в 2022 году молодые педагог</w:t>
      </w:r>
      <w:r w:rsidR="005A086B" w:rsidRPr="005A086B">
        <w:t>и со стажем до 35 лет составили 1</w:t>
      </w:r>
      <w:r w:rsidRPr="005A086B">
        <w:t>6%. Основная масса педагогов (63%) работают в школе более 20 лет, количество работающих пенсионеров – 33%.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5A086B">
        <w:t>Одной из наиболее актуальных проблем на сегодняшний день остается отток</w:t>
      </w:r>
      <w:r w:rsidRPr="00A863C0">
        <w:t>кадров из отрасли</w:t>
      </w:r>
      <w:r w:rsidRPr="006F289C">
        <w:t xml:space="preserve">, а самое главное - из региона. В настоящее время даже при наличии свободного жилья, с трудом удается привлечь молодых педагогов, выпускников ВУЗов в образовательные учреждения муниципального </w:t>
      </w:r>
      <w:r w:rsidR="00B728B9">
        <w:t>округа</w:t>
      </w:r>
      <w:r w:rsidRPr="006F289C">
        <w:t xml:space="preserve">. Привлечение молодых специалистов, в том числе бывших выпускников ОУ является перспективной целью для решения данной проблемы. В целях подготовки педагогических кадров для образовательных организаций муниципального </w:t>
      </w:r>
      <w:r w:rsidR="00B728B9">
        <w:t>округа</w:t>
      </w:r>
      <w:r w:rsidRPr="006F289C">
        <w:t xml:space="preserve"> и в целях сокращения дефицита педагогов с высшим образованием  проводится работа по заключению Договоров о целевом приеме в ФГБОУ ВПО </w:t>
      </w:r>
      <w:r w:rsidR="004A05F8">
        <w:t>«</w:t>
      </w:r>
      <w:r w:rsidRPr="006F289C">
        <w:t>Забайкальский государственный университет</w:t>
      </w:r>
      <w:r w:rsidR="004A05F8">
        <w:t>»</w:t>
      </w:r>
      <w:r w:rsidRPr="006F289C">
        <w:t>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В школах муниципального округа  активизирована профориентационная работа с обучающимися старших классов, их родителями, направленная на мотивацию получения педагогических профессий. С 1 сентября 2023 во всех ОУ введен профориентационный минимум, целью внедрения которого является выстраивание системы профессиональной ориентации обучающихся 6-11 классов, которая реализуется в образовательной, воспитательной и иных видах деятельности. </w:t>
      </w:r>
    </w:p>
    <w:p w:rsidR="006F289C" w:rsidRPr="006F289C" w:rsidRDefault="006F289C" w:rsidP="002B18FF">
      <w:pPr>
        <w:pStyle w:val="ConsPlusNormal"/>
        <w:ind w:firstLine="709"/>
        <w:jc w:val="both"/>
      </w:pPr>
    </w:p>
    <w:p w:rsidR="006F289C" w:rsidRPr="006F289C" w:rsidRDefault="006F289C" w:rsidP="002B18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F289C">
        <w:rPr>
          <w:rFonts w:ascii="Times New Roman" w:hAnsi="Times New Roman" w:cs="Times New Roman"/>
        </w:rPr>
        <w:t>Развитие дошкольного образования</w:t>
      </w:r>
    </w:p>
    <w:p w:rsidR="006F289C" w:rsidRPr="006F289C" w:rsidRDefault="006F289C" w:rsidP="002B18FF">
      <w:pPr>
        <w:pStyle w:val="ConsPlusNormal"/>
        <w:ind w:firstLine="709"/>
        <w:jc w:val="both"/>
        <w:rPr>
          <w:bCs/>
          <w:iCs/>
        </w:rPr>
      </w:pPr>
      <w:r w:rsidRPr="006F289C">
        <w:t xml:space="preserve">На территории Краснокаменского муниципального округа дошкольным образованием охвачены 2680 детей, из них 478 детей раннего возраста, 2202 ребенка от 3 до 7 лет включительно. </w:t>
      </w:r>
      <w:r w:rsidRPr="006F289C">
        <w:rPr>
          <w:bCs/>
          <w:iCs/>
        </w:rPr>
        <w:t xml:space="preserve">Общий показатель вовлечения в муниципальную систему дошкольного образования детей в возрасте от 1 года до прекращения образовательных отношений - 71,2%. </w:t>
      </w:r>
      <w:bookmarkStart w:id="1" w:name="_GoBack"/>
      <w:bookmarkEnd w:id="1"/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Продолжают функционировать 2 дошкольные группы на базе общеобразовательных учреждений: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- группа кратковременного пребывания при МБОУ </w:t>
      </w:r>
      <w:r w:rsidR="004A05F8">
        <w:t>«</w:t>
      </w:r>
      <w:r w:rsidRPr="006F289C">
        <w:t>Маргуцекская средняя общеобразовательная школа</w:t>
      </w:r>
      <w:r w:rsidR="004A05F8">
        <w:t>»</w:t>
      </w:r>
      <w:r w:rsidRPr="006F289C">
        <w:t>;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- группа сокращенного дня в МБОУ </w:t>
      </w:r>
      <w:r w:rsidR="004A05F8">
        <w:t>«</w:t>
      </w:r>
      <w:r w:rsidRPr="006F289C">
        <w:t>Богдановская основная общеобразовательная школа</w:t>
      </w:r>
      <w:r w:rsidR="004A05F8">
        <w:t>»</w:t>
      </w:r>
      <w:r w:rsidRPr="006F289C">
        <w:t xml:space="preserve">. </w:t>
      </w:r>
    </w:p>
    <w:p w:rsidR="006F289C" w:rsidRPr="006F289C" w:rsidRDefault="006F289C" w:rsidP="002B18FF">
      <w:pPr>
        <w:pStyle w:val="ConsPlusNormal"/>
        <w:ind w:firstLine="709"/>
        <w:jc w:val="both"/>
        <w:rPr>
          <w:bCs/>
          <w:iCs/>
        </w:rPr>
      </w:pPr>
      <w:r w:rsidRPr="006F289C">
        <w:t xml:space="preserve">Уровень доступности дошкольного образования составил 100%.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Средняя наполняемость групп в ДОУ – 18  детей, при этом численность воспитанников в расчете на одного педагогического работника составляет 9 человек.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Актуальная очередь для получения мест в муниципальных дошкольных образовательных учреждениях отсутствует.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Удовлетворенность населения качеством оказания образовательных услуг в дошкольных учреждениях - 93%.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В общей численности воспитанников дошкольных учреждений 34 ребенка-инвалида, 602 ребенка с ограниченными возможностями здоровья, посещающих группы компенсирующей направленности.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Проектная мощность зданий дошкольных учреждений – 4133 места. Зданий, находящихся в аварийном состоянии, нет.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В рамках комплексного плана социального-экономического развития города Краснокаменск до 2030 года предусмотрен капитальный ремонт 14 дошкольных учреждений.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Организация образовательного процесса в ДОУ направлена на реализацию ФГОС дошкольного образования, ФОП/АФОП. Для этого созданы условия, соответствующие требованиям, позволяющие обеспечить полноценное развитие личности воспитанников. Осваиваются современные инновационные технологии по развитию детской инициативы и самостоятельности, детской игры и детской субкультуры на основе сетевых стандартов </w:t>
      </w:r>
      <w:r w:rsidR="004A05F8">
        <w:t>«</w:t>
      </w:r>
      <w:r w:rsidRPr="006F289C">
        <w:t>Школы Росатома</w:t>
      </w:r>
      <w:r w:rsidR="004A05F8">
        <w:t>»</w:t>
      </w:r>
      <w:r w:rsidRPr="006F289C">
        <w:t xml:space="preserve"> в условиях реализации ФГОС дошкольного образования и создания </w:t>
      </w:r>
      <w:r w:rsidRPr="006F289C">
        <w:lastRenderedPageBreak/>
        <w:t xml:space="preserve">открытого </w:t>
      </w:r>
      <w:r w:rsidRPr="006F289C">
        <w:rPr>
          <w:lang w:val="en-US"/>
        </w:rPr>
        <w:t>OPENSPASE</w:t>
      </w:r>
      <w:r w:rsidRPr="006F289C">
        <w:t xml:space="preserve"> пространства для воплощения детских идей и творчества. Обогащенная деятельность по ознакомлению с профессиями взрослых наполнилась STEM- содержанием, специальным оборудованием в миникванториумах. Дети знакомятся не только с профессиями </w:t>
      </w:r>
      <w:r w:rsidR="00B728B9">
        <w:t>округа</w:t>
      </w:r>
      <w:r w:rsidRPr="006F289C">
        <w:t xml:space="preserve">, Забайкальского края, но и с профессиями будущего. Масштабный проект  </w:t>
      </w:r>
      <w:r w:rsidR="004A05F8">
        <w:t>«</w:t>
      </w:r>
      <w:r w:rsidRPr="006F289C">
        <w:t>Чемпионат профессий</w:t>
      </w:r>
      <w:r w:rsidR="004A05F8">
        <w:t>»</w:t>
      </w:r>
      <w:r w:rsidRPr="006F289C">
        <w:t xml:space="preserve"> - это проект профориентационной работы будущего. Созданы сетевые площадки для реализации межрегионального проекта </w:t>
      </w:r>
      <w:r w:rsidR="004A05F8">
        <w:t>«</w:t>
      </w:r>
      <w:r w:rsidRPr="006F289C">
        <w:t>Инженерный детский сад</w:t>
      </w:r>
      <w:r w:rsidR="004A05F8">
        <w:t>»</w:t>
      </w:r>
      <w:r w:rsidRPr="006F289C">
        <w:t xml:space="preserve">, </w:t>
      </w:r>
      <w:r w:rsidR="004A05F8">
        <w:t>«</w:t>
      </w:r>
      <w:r w:rsidRPr="006F289C">
        <w:t>Бережливый детский сад</w:t>
      </w:r>
      <w:r w:rsidR="004A05F8">
        <w:t>»</w:t>
      </w:r>
      <w:r w:rsidRPr="006F289C">
        <w:t xml:space="preserve"> и </w:t>
      </w:r>
      <w:r w:rsidR="004A05F8">
        <w:t>«</w:t>
      </w:r>
      <w:r w:rsidRPr="006F289C">
        <w:t>Бережная школа</w:t>
      </w:r>
      <w:r w:rsidR="004A05F8">
        <w:t>»</w:t>
      </w:r>
      <w:r w:rsidRPr="006F289C">
        <w:t xml:space="preserve"> в системе бережливого управления в образовании. Дошкольное образование в системе осуществляет Всероссийский проект по формированию функциональной грамотности детей, педагогов, родителей. Апробирует поэтапное внедрение Программы просвещения родителей и формирования родительской компетентности в вопросах педагогики, психологии дошкольной, коррекционной и социальной педагогики. Осуществляется воспитательный процесс по формированию юного патриота страны, введению основ по семьеведению, традиций, ритуалов и обрядов семейного воспитания.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Обеспечение безопасности деятельности ДОУ остаётся приоритетной задачей, в рамках которой обеспечено: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- оснащение пожарной автоматикой, оборудование эвакуационными выходами, первичными средствами пожаротушения (100%);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-  наличие систем контроля доступа, видеонаблюдения в 14 ДОУ (63,6%);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-  наличие приборов передачи тревожных сообщенийв территориальное подразделение Росгвардии или в систему обеспечения вызова экстренных оперативных служб по единому номеру </w:t>
      </w:r>
      <w:r w:rsidR="004A05F8">
        <w:t>«</w:t>
      </w:r>
      <w:r w:rsidRPr="006F289C">
        <w:t>112</w:t>
      </w:r>
      <w:r w:rsidR="004A05F8">
        <w:t>»</w:t>
      </w:r>
      <w:r w:rsidRPr="006F289C">
        <w:t xml:space="preserve"> (100%);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- достаточное наружное освещение в 22 ДОУ.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Имеется потребность в монтаже систем оповещения и управления эвакуацией при чрезвычайных ситуациях во всех дошкольных учреждениях.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Во всех ДОУ имеются актуальные паспорта безопасности, разработаны планы эвакуации, назначены должностные лица, ответственные за проведение мероприятий по обеспечению комплексной безопасности,осуществляется пропускной режим, по утверждённому графику организуются учебные тренировки, практические занятия и инструктажи по порядку действий в случае чрезвычайных ситуаций, проводится регулярное обследование территорий и зданий.    </w:t>
      </w:r>
    </w:p>
    <w:p w:rsidR="006F289C" w:rsidRPr="006F289C" w:rsidRDefault="006F289C" w:rsidP="002B18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6F289C" w:rsidRPr="006F289C" w:rsidRDefault="006F289C" w:rsidP="002B18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F289C">
        <w:rPr>
          <w:rFonts w:ascii="Times New Roman" w:hAnsi="Times New Roman" w:cs="Times New Roman"/>
        </w:rPr>
        <w:t>Развитие начального общего, основного общего и среднего общего образования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Количество обучающихся общеобразовательных учреждений составляет 7684 человек - 91,3% от общего количества детей в возрасте от 7 до 17 лет, проживающих на территории муниципального округа.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Численность обучающихся в 1 - 4 классах - 2998, 5 - 9 классах - 4200, 10 - 11 классах – 486.  детей с ОВЗ по адаптированным программам – 594, детей-инвалидов – 179 человек.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Обучающимся  предоставлена возможность получения образования в очной форме 7681 человека / 99,9%, в очно-заочной форме - 3 человека.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Профильным обучением на уровне среднего общего образования охвачено 100% старшеклассников, отдельные учебные группы углубленно изучают предметы (48% старшеклассников). Профильное обучение в рамках реализуемого профориентационного минимума получило новое направление – предпрофессиональные профильные классы, ориентирующие школьников на получение определенных профессий. В ОУ работают 7 предпрофессиональных профильных классов и 7 групп, в которых обучаются 203 старшеклассника по направлениям: кадетское (кадетский класс и кадетский пожарно-спасательный класс МЧС), Горное, Психолого-педагогическое. На уровне основного общего образования функционируют 17 предпрофессиональных профильных классов и 1 группа по семи направлениям. Помимо вышеперечисленных, реализуются медицинские, </w:t>
      </w:r>
      <w:r w:rsidRPr="006F289C">
        <w:lastRenderedPageBreak/>
        <w:t xml:space="preserve">инженерные, </w:t>
      </w:r>
      <w:r w:rsidRPr="006F289C">
        <w:rPr>
          <w:lang w:val="en-US"/>
        </w:rPr>
        <w:t>IT</w:t>
      </w:r>
      <w:r w:rsidRPr="006F289C">
        <w:t xml:space="preserve">-классы и кадетские классы казачьей направленности.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В первую смену обучаются 6164 80%; во вторую смену –  20%, по пятидневной рабочей неделе занимаются 68%.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4 общеобразовательных учреждения работают с загруженностью более 100% от проектной мощности.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В муниципальной системе образования созданы необходимые условия для получения качественного образования лицами с ОВЗ. В общеобразовательных учреждениях обучается 594 школьника с ОВЗ, что составляет 7,7% от общего количества обучающихся, 179  детей – инвалидов (2,3%). Из указанной категории детей обучаются все. В муниципальном округе нет детей, не обучающихся по медицинским показаниям.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(МКОУ </w:t>
      </w:r>
      <w:r w:rsidR="004A05F8">
        <w:t>«</w:t>
      </w:r>
      <w:r w:rsidRPr="006F289C">
        <w:t>СКОШ № 10</w:t>
      </w:r>
      <w:r w:rsidR="004A05F8">
        <w:t>»</w:t>
      </w:r>
      <w:r w:rsidRPr="006F289C">
        <w:t xml:space="preserve">).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Также 14 детей получают образование вне организаций, осуществляющих образовательную деятельность, в  форме семейного образования. Системой дополнительного образования и внеурочной деятельностью охвачены 85% детей с ограниченными возможностями здоровья.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Большое внимание уделяется вопросам здоровьесбережения и обеспечения безопасности жизнедеятельности обучающихся.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Бесплатное горячее питание получают 100% обучающихся 1-4 классов, 100% детей участников СВО, 100% детей из малоимущих семей. Двухразовым горячим питанием обеспечены 100 % обучающихся с ОВЗ. Дети, обучающиеся индивидуально на дому, получают компенсацию на  двухразовое горячее питание.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100% обучающихся прошли медицинский осмотр, на основании которого установлено, что I группу здоровья имеют 21% учащихся, II группу - 67%, III и IV группы - у 10% обучающихся. У 2-х % детей – </w:t>
      </w:r>
      <w:r w:rsidRPr="006F289C">
        <w:rPr>
          <w:lang w:val="en-US"/>
        </w:rPr>
        <w:t>V</w:t>
      </w:r>
      <w:r w:rsidRPr="006F289C">
        <w:t xml:space="preserve"> группа здоровья.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В соответствии с поручением Президента Российской Федерации во всех школах округа созданы и активно функционируют школьные спортивные клубы. Игровыми видами спорта (волейбол, баскетбол, настольный теннис, футбол) занимаются 32% обучающихся. Члены ШСК принимают активное участие в районных и краевых спортивных  соревнованиях, во  Всероссийских соревнованиях и состязаниях </w:t>
      </w:r>
      <w:r w:rsidR="004A05F8">
        <w:t>«</w:t>
      </w:r>
      <w:r w:rsidRPr="006F289C">
        <w:t>Президентские спортивные состязания</w:t>
      </w:r>
      <w:r w:rsidR="004A05F8">
        <w:t>»</w:t>
      </w:r>
      <w:r w:rsidRPr="006F289C">
        <w:t xml:space="preserve">, Спартакиаде допризывной молодежи, в проекте </w:t>
      </w:r>
      <w:r w:rsidR="004A05F8">
        <w:t>«</w:t>
      </w:r>
      <w:r w:rsidRPr="006F289C">
        <w:t>Спорт быстрых</w:t>
      </w:r>
      <w:r w:rsidR="004A05F8">
        <w:t>»</w:t>
      </w:r>
      <w:r w:rsidRPr="006F289C">
        <w:t xml:space="preserve"> и др. Школы  округа   принимают  активное участие в мероприятиях ВФСК </w:t>
      </w:r>
      <w:r w:rsidR="004A05F8">
        <w:t>«</w:t>
      </w:r>
      <w:r w:rsidRPr="006F289C">
        <w:t>ГТО</w:t>
      </w:r>
      <w:r w:rsidR="004A05F8">
        <w:t>»</w:t>
      </w:r>
      <w:r w:rsidRPr="006F289C">
        <w:t xml:space="preserve">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В муниципальном округе отсутствуют школы, находящиеся в аварийном состоянии. Общая площадь всех помещений общеобразовательных учреждений составила 69538,3 кв. м, в расчете на 1 учащегося – 9,05 кв. м.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100% общеобразовательных учреждений, осуществляющих образовательную деятельность,  отвечают современным требованиям.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Системой оповещения о пожаре и автоматической пожарной сигнализацией оборудованы 100% ОУ, системой видеонаблюдения - 82%, приборами передачи тревожных сообщений в территориальное подразделение Росгвардии</w:t>
      </w:r>
      <w:r w:rsidR="004A05F8">
        <w:t>«</w:t>
      </w:r>
      <w:r w:rsidRPr="006F289C">
        <w:t>Приток-А-КОП</w:t>
      </w:r>
      <w:r w:rsidR="004A05F8">
        <w:t>»</w:t>
      </w:r>
      <w:r w:rsidRPr="006F289C">
        <w:t xml:space="preserve"> - 70% школ. Интернетом и телефонной связью обеспечены 100% ОУ, системами контроля и управления доступом (турникеты) – 9 ОУ/20%, стационарными металлоискателями 42% ОУ, системами оповещения и управления эвакуацией 100%. Во всех ОУ имеются утвержденные паспорта безопасности. С обучающимися систематически проводятся инструктажи, практические занятия и воспитательные мероприятия по формированию культуры безопасности жизнедеятельности.                     </w:t>
      </w:r>
    </w:p>
    <w:p w:rsidR="00E65C19" w:rsidRDefault="006F289C" w:rsidP="00E65C19">
      <w:pPr>
        <w:pStyle w:val="ConsPlusNormal"/>
        <w:ind w:firstLine="709"/>
        <w:jc w:val="both"/>
      </w:pPr>
      <w:r w:rsidRPr="006F289C">
        <w:t xml:space="preserve">Общеобразовательные учреждения муниципального округа являются участниками национального проекта </w:t>
      </w:r>
      <w:r w:rsidR="004A05F8">
        <w:t>«</w:t>
      </w:r>
      <w:r w:rsidRPr="006F289C">
        <w:t>Образование</w:t>
      </w:r>
      <w:r w:rsidR="004A05F8">
        <w:t>»</w:t>
      </w:r>
      <w:r w:rsidRPr="006F289C">
        <w:t xml:space="preserve">. Федеральный  проект </w:t>
      </w:r>
      <w:r w:rsidR="004A05F8">
        <w:t>«</w:t>
      </w:r>
      <w:r w:rsidRPr="006F289C">
        <w:t>Цифровая образовательная среда</w:t>
      </w:r>
      <w:r w:rsidR="004A05F8">
        <w:t>»</w:t>
      </w:r>
      <w:r w:rsidRPr="006F289C">
        <w:t xml:space="preserve"> реализуется в 20  общеобразовательных учреждениях.Все общеобразовательные учреждения имеют подключение к сети Интернет, к Единой системе передачи данных, </w:t>
      </w:r>
      <w:r w:rsidRPr="006F289C">
        <w:lastRenderedPageBreak/>
        <w:t>обеспечены  достаточным количеством оборудования для реализации управленческой деятельности, организации электронного и дистанционного обучения, выхода в электронные библиотеки, использования платформ электронного образования. В учебных целях используются 1393 персональных компьютера,  (в расчете на 100 обучающихся – 17,6 ед.), из которых 1088 (в расчете на 100 обучающихся – 13,7 ед.) подключены к сети Интернет. Все общеобразовательные учреждения имеют  рекомендуемую скорость подключения к сети Интернет:  100 Мб/с (город) и 50 Мб/с (район). В связи с внедрением цифровой образовательной среды во всех общеобразовательных учреждениях  применяется электронное обучение. Дистанционные образовательные технологии при необходимости мо</w:t>
      </w:r>
      <w:r w:rsidR="00E65C19">
        <w:t>гут применяться во всех школах.</w:t>
      </w:r>
    </w:p>
    <w:p w:rsidR="00E65C19" w:rsidRDefault="006F289C" w:rsidP="00E65C19">
      <w:pPr>
        <w:pStyle w:val="ConsPlusNormal"/>
        <w:ind w:firstLine="709"/>
        <w:jc w:val="both"/>
      </w:pPr>
      <w:r w:rsidRPr="006F289C">
        <w:t>Все ОУ имеют официальные Интернет-сайты, ведение которых в целом соответствует требованиям законодательства РФ  и обеспечивает открытость, доступность  и объективность информации о деятельности. Кроме того, все ОУ имеют страницы в социальных сетях</w:t>
      </w:r>
      <w:r w:rsidR="004A05F8">
        <w:t>«</w:t>
      </w:r>
      <w:r w:rsidR="00E65C19">
        <w:t>ВКонтакте</w:t>
      </w:r>
      <w:r w:rsidR="004A05F8">
        <w:t>»</w:t>
      </w:r>
      <w:r w:rsidR="00E65C19">
        <w:t xml:space="preserve"> и </w:t>
      </w:r>
      <w:r w:rsidR="004A05F8">
        <w:t>«</w:t>
      </w:r>
      <w:r w:rsidR="00E65C19">
        <w:t>Одноклассники</w:t>
      </w:r>
      <w:r w:rsidR="004A05F8">
        <w:t>»</w:t>
      </w:r>
      <w:r w:rsidR="00E65C19">
        <w:t>.</w:t>
      </w:r>
    </w:p>
    <w:p w:rsidR="006F289C" w:rsidRPr="006F289C" w:rsidRDefault="006F289C" w:rsidP="00E65C19">
      <w:pPr>
        <w:pStyle w:val="ConsPlusNormal"/>
        <w:ind w:firstLine="709"/>
        <w:jc w:val="both"/>
      </w:pPr>
      <w:r w:rsidRPr="006F289C">
        <w:t xml:space="preserve">В созданном в рамках федерального проекта </w:t>
      </w:r>
      <w:r w:rsidR="004A05F8">
        <w:t>«</w:t>
      </w:r>
      <w:r w:rsidRPr="006F289C">
        <w:t>Цифровая образовательная среда</w:t>
      </w:r>
      <w:r w:rsidR="004A05F8">
        <w:t>»</w:t>
      </w:r>
      <w:r w:rsidRPr="006F289C">
        <w:t xml:space="preserve">  Центре цифрового образования </w:t>
      </w:r>
      <w:r w:rsidR="004A05F8">
        <w:t>«</w:t>
      </w:r>
      <w:r w:rsidRPr="006F289C">
        <w:t>IT-Куб</w:t>
      </w:r>
      <w:r w:rsidR="004A05F8">
        <w:t>»</w:t>
      </w:r>
      <w:r w:rsidRPr="006F289C">
        <w:t xml:space="preserve"> на базе МАОУ </w:t>
      </w:r>
      <w:r w:rsidR="004A05F8">
        <w:t>«</w:t>
      </w:r>
      <w:r w:rsidRPr="006F289C">
        <w:t>СОШ № 6</w:t>
      </w:r>
      <w:r w:rsidR="004A05F8">
        <w:t>»</w:t>
      </w:r>
      <w:r w:rsidRPr="006F289C">
        <w:t xml:space="preserve">  занимаются 490 детей в возрасте от 5 до 18 лет. В течение 2024 года приняли участие в мероприятиях  1890 детей, в том числе обучающиеся сельских школ и воспитанники детских садов.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В рамках реализации федерального проекта  </w:t>
      </w:r>
      <w:r w:rsidR="004A05F8">
        <w:t>«</w:t>
      </w:r>
      <w:r w:rsidRPr="006F289C">
        <w:t>Современная школа</w:t>
      </w:r>
      <w:r w:rsidR="004A05F8">
        <w:t>»</w:t>
      </w:r>
      <w:r w:rsidRPr="006F289C">
        <w:t xml:space="preserve"> в г. Краснокаменске работают девять центров естественнонаучной и технологической направленностей </w:t>
      </w:r>
      <w:r w:rsidR="004A05F8">
        <w:t>«</w:t>
      </w:r>
      <w:r w:rsidRPr="006F289C">
        <w:t>Точка роста</w:t>
      </w:r>
      <w:r w:rsidR="004A05F8">
        <w:t>»</w:t>
      </w:r>
      <w:r w:rsidRPr="006F289C">
        <w:t>, где осваивают образовательные программы  общего образования естественнонаучной и технологической направленностей  2184 человека,  программы дополнительного образования, в т.ч. по робототехнике– 524 человека.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Школьный Кванториум, также  созданный в рамках федерального проекта </w:t>
      </w:r>
      <w:r w:rsidR="004A05F8">
        <w:t>«</w:t>
      </w:r>
      <w:r w:rsidRPr="006F289C">
        <w:t>Современная школа</w:t>
      </w:r>
      <w:r w:rsidR="004A05F8">
        <w:t>»</w:t>
      </w:r>
      <w:r w:rsidRPr="006F289C">
        <w:t xml:space="preserve"> на базе МАОУ </w:t>
      </w:r>
      <w:r w:rsidR="004A05F8">
        <w:t>«</w:t>
      </w:r>
      <w:r w:rsidRPr="006F289C">
        <w:t>СОШ № 5</w:t>
      </w:r>
      <w:r w:rsidR="004A05F8">
        <w:t>»</w:t>
      </w:r>
      <w:r w:rsidRPr="006F289C">
        <w:t xml:space="preserve">, посещают 200 обучающихся общеобразовательных  учреждений муниципального округа. </w:t>
      </w:r>
    </w:p>
    <w:p w:rsidR="002B18FF" w:rsidRDefault="002B18FF" w:rsidP="002B18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6F289C" w:rsidRPr="006F289C" w:rsidRDefault="006F289C" w:rsidP="002B18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F289C">
        <w:rPr>
          <w:rFonts w:ascii="Times New Roman" w:hAnsi="Times New Roman" w:cs="Times New Roman"/>
        </w:rPr>
        <w:t>Учебные результаты:</w:t>
      </w:r>
    </w:p>
    <w:p w:rsidR="006F289C" w:rsidRPr="006F289C" w:rsidRDefault="006F289C" w:rsidP="002B18FF">
      <w:pPr>
        <w:pStyle w:val="ConsPlusTitle"/>
        <w:ind w:firstLine="709"/>
        <w:outlineLvl w:val="1"/>
        <w:rPr>
          <w:rFonts w:ascii="Times New Roman" w:hAnsi="Times New Roman" w:cs="Times New Roman"/>
          <w:b w:val="0"/>
        </w:rPr>
      </w:pPr>
      <w:r w:rsidRPr="006F289C">
        <w:rPr>
          <w:rFonts w:ascii="Times New Roman" w:hAnsi="Times New Roman" w:cs="Times New Roman"/>
          <w:b w:val="0"/>
        </w:rPr>
        <w:t>В целом успеваемость составляет 99,6%, качество - 44%.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Начальное общее образование: успеваемость выпускников начальной школы составляет 99,7%, качество - 49%.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Основное общее образование: 93,2% выпускников 9-х классов успешно прошли государственную итоговую аттестацию.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Среднее общее образование: 98,5% выпускников 11-х классов успешно прошли государственную итоговую аттестацию в форме ЕГЭ и получили аттестат о среднем общем образовании.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 В 2024 году выпускниками 11-х классов были получены 37 федеральных медалей </w:t>
      </w:r>
      <w:r w:rsidR="004A05F8">
        <w:t>«</w:t>
      </w:r>
      <w:r w:rsidRPr="006F289C">
        <w:t>За особые успехи в учении</w:t>
      </w:r>
      <w:r w:rsidR="004A05F8">
        <w:t>»</w:t>
      </w:r>
      <w:r w:rsidRPr="006F289C">
        <w:t xml:space="preserve"> (I степени и II степени) и аттестатов с отличием, 29 золотых и серебряных медалей За особые успехи в учении </w:t>
      </w:r>
      <w:r w:rsidR="004A05F8">
        <w:t>«</w:t>
      </w:r>
      <w:r w:rsidRPr="006F289C">
        <w:t>Гордость Забайкалья</w:t>
      </w:r>
      <w:r w:rsidR="004A05F8">
        <w:t>»</w:t>
      </w:r>
      <w:r w:rsidRPr="006F289C">
        <w:t>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74% выпускников поступили в вузы, из них 79% - по изучаемому в школе профилю, 66% выпускников поступили в вузы на бюджетной основе. 24% выпускников поступили в вузы Забайкальского края. В вузы горного профиля поступили 8%. 23% выпускников продолжили обучение в учреждениях среднего профессионального образования, из них 20% - в ССУЗы горного профиля.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Воспитательная деятельность в общеобразовательных учреждениях реализуется в соответствии с Федеральным планом воспитательной работы и Единый федеральным календарным  планом воспитательной работы для образовательных организаций, который реализуется в рамках урочной и внеурочной деятельности.работы.</w:t>
      </w:r>
    </w:p>
    <w:p w:rsidR="00E65C19" w:rsidRDefault="00E65C19" w:rsidP="002B18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6F289C" w:rsidRPr="006F289C" w:rsidRDefault="006F289C" w:rsidP="002B18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F289C">
        <w:rPr>
          <w:rFonts w:ascii="Times New Roman" w:hAnsi="Times New Roman" w:cs="Times New Roman"/>
        </w:rPr>
        <w:t>Развитие дополнительного образования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Дополнительное образование представлено 3 учреждениями дополнительного образования: МБУДО </w:t>
      </w:r>
      <w:r w:rsidR="004A05F8">
        <w:t>«</w:t>
      </w:r>
      <w:r w:rsidRPr="006F289C">
        <w:t>ДЮЦ</w:t>
      </w:r>
      <w:r w:rsidR="004A05F8">
        <w:t>»</w:t>
      </w:r>
      <w:r w:rsidRPr="006F289C">
        <w:t xml:space="preserve">, МАУДО </w:t>
      </w:r>
      <w:r w:rsidR="004A05F8">
        <w:t>«</w:t>
      </w:r>
      <w:r w:rsidRPr="006F289C">
        <w:t>СШ</w:t>
      </w:r>
      <w:r w:rsidR="004A05F8">
        <w:t>»</w:t>
      </w:r>
      <w:r w:rsidRPr="006F289C">
        <w:t xml:space="preserve">, МАУДО </w:t>
      </w:r>
      <w:r w:rsidR="004A05F8">
        <w:t>«</w:t>
      </w:r>
      <w:r w:rsidRPr="006F289C">
        <w:t>СШ №3</w:t>
      </w:r>
      <w:r w:rsidR="004A05F8">
        <w:t>»</w:t>
      </w:r>
      <w:r w:rsidRPr="006F289C">
        <w:t xml:space="preserve">, также во всех ОУ </w:t>
      </w:r>
      <w:r w:rsidRPr="006F289C">
        <w:lastRenderedPageBreak/>
        <w:t xml:space="preserve">реализуются программы внеурочной занятости и дополнительного образования. 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Учреждения дополнительного образования являются организаторами муниципальных соревнований, турниров, конкурсов, акций, а также участниками мероприятий регионального, всероссийского и международного уровней.</w:t>
      </w:r>
    </w:p>
    <w:p w:rsidR="00E65C19" w:rsidRDefault="006F289C" w:rsidP="00E65C19">
      <w:pPr>
        <w:pStyle w:val="ConsPlusNormal"/>
        <w:ind w:firstLine="709"/>
        <w:jc w:val="both"/>
      </w:pPr>
      <w:r w:rsidRPr="006F289C">
        <w:t>В спортивных школах по общеразвивающим программам обучается 1735 человек, по программам спортивной подготовки – 447 обучающихся. Победителями  и призерами стали 1111 человек. 91 человек является членами сборных команд Забайкальского края по разным видам спорта: 7 - по пл</w:t>
      </w:r>
      <w:r w:rsidR="00E65C19">
        <w:t xml:space="preserve">аванию, 26 – Дзюдо, 6 – Художественная гимнастика, 6 – велоспорт, 15 -  бокс, 23  - Киокусинкай, </w:t>
      </w:r>
      <w:r w:rsidRPr="006F289C">
        <w:t>8 – Футбол,  одна спортсменка является членом сборной  команды  России по киокусинкай.</w:t>
      </w:r>
    </w:p>
    <w:p w:rsidR="006F289C" w:rsidRPr="006F289C" w:rsidRDefault="006F289C" w:rsidP="00E65C19">
      <w:pPr>
        <w:pStyle w:val="ConsPlusNormal"/>
        <w:ind w:firstLine="709"/>
        <w:jc w:val="both"/>
      </w:pPr>
      <w:r w:rsidRPr="006F289C">
        <w:t>Главной задачей воспитания по-прежнему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Приоритетами по данному направлению являются внедрение форм и методов, основанных на лучшем педагогическом опыте в сфере воспитания. С этой целью в рамках федерального проекта </w:t>
      </w:r>
      <w:r w:rsidR="004A05F8">
        <w:t>«</w:t>
      </w:r>
      <w:r w:rsidRPr="006F289C">
        <w:t>Успех каждого ребенка</w:t>
      </w:r>
      <w:r w:rsidR="004A05F8">
        <w:t>»</w:t>
      </w:r>
      <w:r w:rsidRPr="006F289C">
        <w:t xml:space="preserve"> национального проекта </w:t>
      </w:r>
      <w:r w:rsidR="004A05F8">
        <w:t>«</w:t>
      </w:r>
      <w:r w:rsidRPr="006F289C">
        <w:t>Образование</w:t>
      </w:r>
      <w:r w:rsidR="004A05F8">
        <w:t>»</w:t>
      </w:r>
      <w:r w:rsidRPr="006F289C">
        <w:t xml:space="preserve"> в общеобразовательных учреждениях созданы и успешно функционируют:</w:t>
      </w:r>
    </w:p>
    <w:p w:rsidR="006F289C" w:rsidRPr="006F289C" w:rsidRDefault="006F289C" w:rsidP="002B18FF">
      <w:pPr>
        <w:pStyle w:val="ConsPlusNormal"/>
        <w:numPr>
          <w:ilvl w:val="0"/>
          <w:numId w:val="9"/>
        </w:numPr>
        <w:ind w:left="0" w:firstLine="709"/>
        <w:jc w:val="both"/>
      </w:pPr>
      <w:r w:rsidRPr="006F289C">
        <w:t xml:space="preserve">20 школьных спортивных клубов, зарегистрированных во всероссийском реестре ШСК, 17 школьных театров, 16 школьных музеев, 8 школьных хоров, 13 школьных медиацентров, зарегистрировано 21 первичное отделение </w:t>
      </w:r>
      <w:r w:rsidR="004A05F8">
        <w:t>«</w:t>
      </w:r>
      <w:r w:rsidRPr="006F289C">
        <w:t xml:space="preserve">Движения первых,  16 добровольческих и волонтерских отрядов. Участниками проекта </w:t>
      </w:r>
      <w:r w:rsidR="004A05F8">
        <w:t>«</w:t>
      </w:r>
      <w:r w:rsidRPr="006F289C">
        <w:t>Орлята России</w:t>
      </w:r>
      <w:r w:rsidR="004A05F8">
        <w:t>»</w:t>
      </w:r>
      <w:r w:rsidRPr="006F289C">
        <w:t>, являются все школы Краснокаменского муниципального округа.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В настоящее время функционируют кадетские классы на базе СОШ №1, где реализуется программа гражданско-патриотического воспитания школьник</w:t>
      </w:r>
      <w:r w:rsidR="00E65C19">
        <w:t xml:space="preserve">ов </w:t>
      </w:r>
      <w:r w:rsidR="004A05F8">
        <w:t>«</w:t>
      </w:r>
      <w:r w:rsidR="00E65C19">
        <w:t>Юные кадеты Краснокаменска</w:t>
      </w:r>
      <w:r w:rsidR="004A05F8">
        <w:t>»</w:t>
      </w:r>
      <w:r w:rsidR="00E65C19">
        <w:t>,</w:t>
      </w:r>
      <w:r w:rsidRPr="006F289C">
        <w:t xml:space="preserve">  в СОШ №3  кадетские классы казачьей направленности работают по программе </w:t>
      </w:r>
      <w:r w:rsidR="004A05F8">
        <w:t>«</w:t>
      </w:r>
      <w:r w:rsidRPr="006F289C">
        <w:t>Мы – россияне!</w:t>
      </w:r>
      <w:r w:rsidR="004A05F8">
        <w:t>»</w:t>
      </w:r>
      <w:r w:rsidRPr="006F289C">
        <w:t xml:space="preserve">, кадетские пожарно-спасательные классы МЧС России  в СОШ №6. Всего обучающихся кадетских классов в общеобразовательных учреждениях Краснокаменского муниципального округа составляет 301 человек,  функционируют Юнармейские, профильные отряды ЮИД (Юные инспекторы движения), ЮДП (Юные друзья пограничника), 13 военно-патриотических клубов и объединений,  местное отделение всероссийского общественного движения ЮНАРМИЯ насчитывается 401 юнармеец.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В летний оздоровительный период на территории муниципального округа действует 10 лагерей дневного пребывания для детей в возрасте от 6,5 до 16 лет. </w:t>
      </w:r>
    </w:p>
    <w:p w:rsidR="006F289C" w:rsidRPr="006F289C" w:rsidRDefault="006F289C" w:rsidP="002B18FF">
      <w:pPr>
        <w:pStyle w:val="ConsPlusNormal"/>
        <w:ind w:firstLine="709"/>
        <w:jc w:val="both"/>
      </w:pPr>
    </w:p>
    <w:p w:rsidR="006F289C" w:rsidRPr="006F289C" w:rsidRDefault="006F289C" w:rsidP="002B18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F289C">
        <w:rPr>
          <w:rFonts w:ascii="Times New Roman" w:hAnsi="Times New Roman" w:cs="Times New Roman"/>
        </w:rPr>
        <w:t>Описание целей и задач муниципальной программы и подпрограмм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Муниципальная программа </w:t>
      </w:r>
      <w:r w:rsidR="004A05F8">
        <w:t>«</w:t>
      </w:r>
      <w:r w:rsidRPr="006F289C">
        <w:t xml:space="preserve">Развитие образования на территории Краснокаменского муниципального округа Забайкальского края  определяет стратегию и основные направления развития системы образования в соответствии с Федеральным законом </w:t>
      </w:r>
      <w:r w:rsidR="004A05F8">
        <w:t>«</w:t>
      </w:r>
      <w:r w:rsidRPr="006F289C">
        <w:t>Об образовании в Российской Федерации</w:t>
      </w:r>
      <w:r w:rsidR="004A05F8">
        <w:t>»</w:t>
      </w:r>
      <w:r w:rsidRPr="006F289C">
        <w:t>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Деятельность муниципальной системы образования реализует основополагающую задачу российской образовательной политики, направленной на построение и развитие суверенной национальной системы образования,  т.е. системы,  независимой от внешнего  влияния в образовании и воспитании детей.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Основными задачами, которые предусматриваются Программой, являются: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1. Эффективное функционирование основных образовательных программ дошкольного,  начального общего, основного общего и среднего общего образования в условиях реализации федеральных образовательных программам (ФОП), регламентирующих образовательную деятельность в единстве урочной и внеурочной деятельности. 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2. Методическое сопровождение реализации федеральных образовательных </w:t>
      </w:r>
      <w:r w:rsidRPr="006F289C">
        <w:lastRenderedPageBreak/>
        <w:t>программам  ДОО, НОО, ООО, СОО как механизма формирования единого образовательного пространства.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3. Создание современной образовательной среды, обеспечивающей доступность получения детьми, в том числе с ограниченными возможностями здоровья (ОВЗ), качественного дошкольного, начального, основного, среднего общего и дополнительного образования. 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4. Внедрение  единой профориентационной модели для выстраивания системы профессиональной ориентации обучающихся, в том числе детей с ОВЗ,  и  формирования готовности их к профессиональному самоопределению. 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5. В рамках национального проекта </w:t>
      </w:r>
      <w:r w:rsidR="004A05F8">
        <w:t>«</w:t>
      </w:r>
      <w:r w:rsidRPr="006F289C">
        <w:t>Образование</w:t>
      </w:r>
      <w:r w:rsidR="004A05F8">
        <w:t>»</w:t>
      </w:r>
      <w:r w:rsidRPr="006F289C">
        <w:t xml:space="preserve"> - участие совместно с субъектом Российской Федерации в мероприятиях по развитию инфраструктуры и совершенствованию материально-технической базы дошкольного, общего образования, дополнительного образования детей в целях обеспечения реализации государственных гарантий доступности образования.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6. Управление формированием эффективной системы выявления, поддержки и развития способностей и талантов у детей и молодежи, направленной на развитие интеллектуальных и творческих способностей, интереса к научно-исследовательской, инженерно-технической, изобретательской, физкультурно-спортивной деятельности, в том числе через участие в различных мероприятиях, конкурсах, олимпиадах, работе проектных команд.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7. Формирование единого образовательного пространства, воспитательной среды, ориентированной на формирование патриотизма, российской гражданской идентичности, нравственной культуры.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8. Совершенствование технологий управления образовательными системами на основе региональной и муниципальной системы оценки качества образования, мотивирующего мониторинга образовательных систем с использованием автоматизированных информационных ресурсов.</w:t>
      </w:r>
      <w:r w:rsidRPr="006F289C">
        <w:cr/>
      </w:r>
    </w:p>
    <w:p w:rsidR="006F289C" w:rsidRPr="006F289C" w:rsidRDefault="006F289C" w:rsidP="002B18F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F289C">
        <w:rPr>
          <w:rFonts w:ascii="Times New Roman" w:hAnsi="Times New Roman" w:cs="Times New Roman"/>
        </w:rPr>
        <w:t>Перечень и краткое описание подпрограмм Программы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Программа включает пять подпрограмм, реализация мероприятий которых в комплексе призвана обеспечить достижение цели Программы и решение программных задач. В структуру Программы входят: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1: </w:t>
      </w:r>
      <w:r w:rsidR="004A05F8">
        <w:t>«</w:t>
      </w:r>
      <w:r w:rsidRPr="006F289C">
        <w:t>Повышение качества и доступности дошкольного образования</w:t>
      </w:r>
      <w:r w:rsidR="004A05F8">
        <w:t>»</w:t>
      </w:r>
      <w:r w:rsidRPr="006F289C">
        <w:t>;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2: </w:t>
      </w:r>
      <w:r w:rsidR="004A05F8">
        <w:t>«</w:t>
      </w:r>
      <w:r w:rsidRPr="006F289C">
        <w:t>Повышение качества и доступности общего образования</w:t>
      </w:r>
      <w:r w:rsidR="004A05F8">
        <w:t>»</w:t>
      </w:r>
      <w:r w:rsidRPr="006F289C">
        <w:t>;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3: </w:t>
      </w:r>
      <w:r w:rsidR="004A05F8">
        <w:t>«</w:t>
      </w:r>
      <w:r w:rsidRPr="006F289C">
        <w:t>Повышение качества и доступности дополнительного образования детей</w:t>
      </w:r>
      <w:r w:rsidR="004A05F8">
        <w:t>»</w:t>
      </w:r>
      <w:r w:rsidRPr="006F289C">
        <w:t>;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4: </w:t>
      </w:r>
      <w:r w:rsidR="004A05F8">
        <w:t>«</w:t>
      </w:r>
      <w:r w:rsidRPr="006F289C">
        <w:t>Организация отдыха детей в каникулярное время</w:t>
      </w:r>
      <w:r w:rsidR="004A05F8">
        <w:t>»</w:t>
      </w:r>
      <w:r w:rsidRPr="006F289C">
        <w:t>;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5: </w:t>
      </w:r>
      <w:r w:rsidR="004A05F8">
        <w:t>«</w:t>
      </w:r>
      <w:r w:rsidRPr="006F289C">
        <w:t>Обеспечивающая подпрограмма</w:t>
      </w:r>
      <w:r w:rsidR="004A05F8">
        <w:t>»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1 </w:t>
      </w:r>
      <w:r w:rsidR="004A05F8">
        <w:t>«</w:t>
      </w:r>
      <w:r w:rsidRPr="006F289C">
        <w:t>Повышение качества и доступности дошкольного образования</w:t>
      </w:r>
      <w:r w:rsidR="004A05F8">
        <w:t>»</w:t>
      </w:r>
      <w:r w:rsidRPr="006F289C">
        <w:t xml:space="preserve"> предполагает финансовое обеспечение основных мероприятий, направленные на реализацию приоритетов государственной политики в муниципальном районе в сфере дошкольного общего образования, на создание в системе дошкольного образования возможности для современного, качественного и доступного образования и позитивной социализации детей. В рамках данной подпрограммы реализуются следующие муниципальные услуги: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реализация основных общеобразовательных программ дошкольного образования;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присмотр и уход.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2 </w:t>
      </w:r>
      <w:r w:rsidR="004A05F8">
        <w:t>«</w:t>
      </w:r>
      <w:r w:rsidRPr="006F289C">
        <w:t>Повышение качества и доступности общего образования</w:t>
      </w:r>
      <w:r w:rsidR="004A05F8">
        <w:t>»</w:t>
      </w:r>
      <w:r w:rsidRPr="006F289C">
        <w:t xml:space="preserve"> предусматривает финансовое обеспечение основных мероприятий, направленных на повышение доступности и качества начального общего, основного общего, среднего общего образования на основе использования технологий индивидуализации и </w:t>
      </w:r>
      <w:r w:rsidRPr="006F289C">
        <w:lastRenderedPageBreak/>
        <w:t>инновационных механизмов обучения, воспитания и социализации. В рамках данной подпрограммы реализуются следующие муниципальные услуги: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стандартом, федеральным государственным образовательным стандартом коррекционного образования;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реализация основных общеобразовательных программ основного общего образования в соответствии федеральным государственным образовательным стандартом;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реализация основных общеобразовательных программ среднего общего образования в соответствии и с федеральным государственным образовательным стандартом впоследствии.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3 </w:t>
      </w:r>
      <w:r w:rsidR="004A05F8">
        <w:t>«</w:t>
      </w:r>
      <w:r w:rsidRPr="006F289C">
        <w:t>Повышение качества и доступности дополнительного образования детей</w:t>
      </w:r>
      <w:r w:rsidR="004A05F8">
        <w:t>»</w:t>
      </w:r>
      <w:r w:rsidRPr="006F289C">
        <w:t xml:space="preserve"> предполагает финансовое обеспечение для решение комплекса задач по повышению доступности услуг дополнительного образования и обеспечение их соответствия с целью социальной адаптации личности,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самоопределения,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доступакдополнительному образованию за счет средств бюджетов бюджетной системы, легкость и оперативность смены осваиваемых образовательных программ,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детей,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 В рамках данной подпрограммы реализуется</w:t>
      </w:r>
      <w:r w:rsidR="00E65C19">
        <w:t xml:space="preserve"> следующая муниципальная услуга: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реализация дополнительных общеобразовательных программ.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4 </w:t>
      </w:r>
      <w:r w:rsidR="004A05F8">
        <w:t>«</w:t>
      </w:r>
      <w:r w:rsidRPr="006F289C">
        <w:t>Организация отдыха детей в каникулярное время</w:t>
      </w:r>
      <w:r w:rsidR="004A05F8">
        <w:t>»</w:t>
      </w:r>
      <w:r w:rsidRPr="006F289C">
        <w:t xml:space="preserve"> направлена на развитие муниципальной системы отдыха, оздоровления детей с целью улучшения здоровья детей, организацию содержательного, насыщенного отдыха, реализацию приоритетных муниципальных проектов дополнительного образования на территории муниципального округа.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5 </w:t>
      </w:r>
      <w:r w:rsidR="004A05F8">
        <w:t>«</w:t>
      </w:r>
      <w:r w:rsidRPr="006F289C">
        <w:t>Обеспечивающая подпрограмма</w:t>
      </w:r>
      <w:r w:rsidR="004A05F8">
        <w:t>»</w:t>
      </w:r>
      <w:r w:rsidRPr="006F289C">
        <w:t xml:space="preserve"> предполагает финансовое обеспечение мероприятий, обеспечивающих функционирование Комитета по управлению образованием администрации Краснокаменского муниципального округа Забайкальского края, связанных с реализацией Программы </w:t>
      </w:r>
      <w:r w:rsidR="004A05F8">
        <w:t>«</w:t>
      </w:r>
      <w:r w:rsidRPr="006F289C">
        <w:t>Развитие образования на территории Краснокаменского муниципального округа Забайкальского края</w:t>
      </w:r>
      <w:r w:rsidR="004A05F8">
        <w:t>»</w:t>
      </w:r>
      <w:r w:rsidR="00E65C19">
        <w:t xml:space="preserve"> (</w:t>
      </w:r>
      <w:r w:rsidRPr="006F289C">
        <w:t>на 2025 - 2027 годы</w:t>
      </w:r>
      <w:r w:rsidR="00E65C19">
        <w:t>)</w:t>
      </w:r>
      <w:r w:rsidRPr="006F289C">
        <w:t>.</w:t>
      </w:r>
    </w:p>
    <w:p w:rsidR="006F289C" w:rsidRPr="006F289C" w:rsidRDefault="006F289C" w:rsidP="002B18FF">
      <w:pPr>
        <w:pStyle w:val="ConsPlusNormal"/>
        <w:ind w:firstLine="709"/>
        <w:jc w:val="both"/>
      </w:pPr>
    </w:p>
    <w:p w:rsidR="006F289C" w:rsidRPr="006F289C" w:rsidRDefault="006F289C" w:rsidP="00E65C19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ar283"/>
      <w:bookmarkEnd w:id="2"/>
      <w:r w:rsidRPr="006F289C">
        <w:rPr>
          <w:rFonts w:ascii="Times New Roman" w:hAnsi="Times New Roman" w:cs="Times New Roman"/>
        </w:rPr>
        <w:t xml:space="preserve">Подпрограмма № 1 </w:t>
      </w:r>
      <w:r w:rsidR="004A05F8">
        <w:rPr>
          <w:rFonts w:ascii="Times New Roman" w:hAnsi="Times New Roman" w:cs="Times New Roman"/>
        </w:rPr>
        <w:t>«</w:t>
      </w:r>
      <w:r w:rsidRPr="006F289C">
        <w:rPr>
          <w:rFonts w:ascii="Times New Roman" w:hAnsi="Times New Roman" w:cs="Times New Roman"/>
        </w:rPr>
        <w:t>Повышение качества и доступности дошкольного образования</w:t>
      </w:r>
      <w:r w:rsidR="004A05F8">
        <w:rPr>
          <w:rFonts w:ascii="Times New Roman" w:hAnsi="Times New Roman" w:cs="Times New Roman"/>
        </w:rPr>
        <w:t>»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Цель: Повышение доступности, качества и социальной эффективности дошкольного образования.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Задача:</w:t>
      </w:r>
    </w:p>
    <w:p w:rsidR="006F289C" w:rsidRPr="006F289C" w:rsidRDefault="006F289C" w:rsidP="002B18FF">
      <w:pPr>
        <w:pStyle w:val="ConsPlusNormal"/>
        <w:ind w:firstLine="709"/>
        <w:jc w:val="both"/>
        <w:rPr>
          <w:highlight w:val="green"/>
        </w:rPr>
      </w:pPr>
      <w:r w:rsidRPr="006F289C">
        <w:t>Определение единых для системы дошкольного образования Краснокаменского муниципального округа базовых объема и содержания дошкольного образования,  реализация основных функций дошкольного  образования по обучению и воспитанию ребенка дошкольного возраста как гражданина России в соответствии с федеральной образовательной программой дошкольного образования.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Характеристика основных мероприятий подпрограммы № 1.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 xml:space="preserve">Подпрограмма № 1 включает основные мероприятия, обеспечивающие решение </w:t>
      </w:r>
      <w:r w:rsidRPr="006F289C">
        <w:lastRenderedPageBreak/>
        <w:t>задач государственной программы в системе дошкольного образования:</w:t>
      </w:r>
    </w:p>
    <w:p w:rsidR="006F289C" w:rsidRPr="006F289C" w:rsidRDefault="00E65C19" w:rsidP="002B18FF">
      <w:pPr>
        <w:pStyle w:val="ConsPlusNormal"/>
        <w:ind w:firstLine="709"/>
        <w:jc w:val="both"/>
        <w:rPr>
          <w:highlight w:val="green"/>
        </w:rPr>
      </w:pPr>
      <w:r>
        <w:t>- ф</w:t>
      </w:r>
      <w:r w:rsidR="006F289C" w:rsidRPr="006F289C">
        <w:t>инансирование муниципального задания на реализацию общеобразовательной программы - образовательной программы дошкольного образования в дошкольных образовательных учреждениях;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достижение показателей качества и объема муниципальных услуг, предусмотренных в муниципальных заданиях ДОУ;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развитие и совершенствование инфраструктуры учреждений;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создание условий для реализации федерального государственного образовательного стандарта дошкольного образования;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проведение мониторинговых исследований качества дошкольного образования;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повышение квалификации и переподготовки педагогических работников системы дошкольного образования;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развитие инновационной деятельности дошкольного образования;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выявление и развитие одаренных детей, проявляющих выдающиеся способности;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совершенствование здоровьесберегающих технологий;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укрепление материально-технической базы дошкольных образовательных учреждений;</w:t>
      </w:r>
    </w:p>
    <w:p w:rsidR="006F289C" w:rsidRPr="006F289C" w:rsidRDefault="00E65C19" w:rsidP="002B18FF">
      <w:pPr>
        <w:pStyle w:val="ConsPlusNormal"/>
        <w:ind w:firstLine="709"/>
        <w:jc w:val="both"/>
      </w:pPr>
      <w:r>
        <w:t xml:space="preserve">- </w:t>
      </w:r>
      <w:r w:rsidR="006F289C" w:rsidRPr="006F289C">
        <w:t>приведение инфраструктуры дошкольных образовательных учреждений в соответствие с требованиями: обеспечение содержания зданий и сооружений образовательных организаций,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дошкольных образовательных учреждениях.</w:t>
      </w:r>
    </w:p>
    <w:p w:rsidR="006F289C" w:rsidRPr="006F289C" w:rsidRDefault="006F289C" w:rsidP="002B18FF">
      <w:pPr>
        <w:pStyle w:val="ConsPlusNormal"/>
        <w:ind w:firstLine="709"/>
        <w:jc w:val="both"/>
      </w:pPr>
      <w:r w:rsidRPr="006F289C">
        <w:t>Показатели:</w:t>
      </w:r>
    </w:p>
    <w:tbl>
      <w:tblPr>
        <w:tblW w:w="96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7"/>
        <w:gridCol w:w="681"/>
        <w:gridCol w:w="708"/>
        <w:gridCol w:w="709"/>
      </w:tblGrid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2027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Отношение численности детей от 1,5 лет до прекращения образовательных отношений, посещающих организации, осуществляющие образовательную деятельность по образовательным программам дошкольного образования, к сумме указанной численности и численности детей соответствующей возрастной группы, состоящих на учете для получения мест в организациях, осуществляющих образовательную деятельность по образовательным программам дошкольного образования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Снижение численности детей в возрасте от 1,5 лет до прекращения образовательных отношений, состоящих на учете для получения мест  в дошкольные образовательные учреждения на конец соответствующего календарного года (чел.)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0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Увеличение охвата детей образовательными услугами </w:t>
            </w:r>
            <w:r w:rsidR="004A05F8">
              <w:t>«</w:t>
            </w:r>
            <w:r w:rsidRPr="006F289C">
              <w:t>Территория детской инженерии</w:t>
            </w:r>
            <w:r w:rsidR="004A05F8">
              <w:t>»</w:t>
            </w:r>
            <w:r w:rsidRPr="006F289C">
              <w:t xml:space="preserve">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70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  <w:rPr>
                <w:highlight w:val="green"/>
              </w:rPr>
            </w:pPr>
            <w:r w:rsidRPr="006F289C">
              <w:t xml:space="preserve">Увеличение доли педагогических работников, участников проекта, вовлеченных в образовательные модули и прошедших курсы по </w:t>
            </w:r>
            <w:r w:rsidR="004A05F8">
              <w:t>«</w:t>
            </w:r>
            <w:r w:rsidRPr="006F289C">
              <w:t>Робототехнике</w:t>
            </w:r>
            <w:r w:rsidR="004A05F8">
              <w:t>»</w:t>
            </w:r>
            <w:r w:rsidRPr="006F289C">
              <w:t>, ПРОинженерии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85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Увеличение охвата детей образовательными услугами инновационной сети дошкольных образовательных учреждений, внедряющих сетевые стандарты Школы Росатома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  <w:rPr>
                <w:highlight w:val="green"/>
              </w:rPr>
            </w:pPr>
            <w:r w:rsidRPr="006F289C">
              <w:t xml:space="preserve">Увеличение доли педагогических работников, участников проекта, вовлеченных в образовательные модули открытого </w:t>
            </w:r>
            <w:r w:rsidRPr="006F289C">
              <w:rPr>
                <w:lang w:val="en-US"/>
              </w:rPr>
              <w:lastRenderedPageBreak/>
              <w:t>OPENSPASE</w:t>
            </w:r>
            <w:r w:rsidRPr="006F289C">
              <w:t xml:space="preserve">пространства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lastRenderedPageBreak/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85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lastRenderedPageBreak/>
              <w:t xml:space="preserve">Увеличение охвата родителей образовательными услугами </w:t>
            </w:r>
            <w:r w:rsidR="004A05F8">
              <w:t>«</w:t>
            </w:r>
            <w:r w:rsidRPr="006F289C">
              <w:t>Территория родительского просвещения</w:t>
            </w:r>
            <w:r w:rsidR="004A05F8">
              <w:t>»</w:t>
            </w:r>
            <w:r w:rsidRPr="006F289C">
              <w:t xml:space="preserve">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Увеличение охвата участников проекта формирования предпосылок функциональной грамотности у детей дошкольного возраста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Увеличение охвата участников образовательных отношений (дети, педагоги, родители) бережливыми технологиями в дошкольных образовательных учреждениях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Увеличение доли руководящих и педагогических работников, вовлеченных в разработку и распространение проектов бережливого управления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75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Увеличение охвата детей образовательными услугами курса семьеведения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99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Увеличение доли родителей дошкольников, посещающих дошкольные образовательные учреждения, которые считают, что данное дошкольное образовательное учреждение обеспечивает полноценное развитие ребенка по техническому моделированию, образовательной робототехнике, развитию ребенка в игре, родительскому просвещению, по основам семьеведения, формированию функциональной грамотности, владению инструментами бережливого мышления (%)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численности воспитанников с ограниченными возможностями здоровья в дошкольных образовательных учреждениях, охваченных адаптированными основными образовательными программами к общей численности детей с ОВЗ, посещающих дошкольные образовательные учреждения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89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Удельный вес численности обучающихся, которым предоставлена возможность обучаться по дополнительным общеразвивающим программам ранней профориентации, в общей численности обучающихся уровня дошкольного образования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82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Увеличение удельного веса численности педагогических работников дошкольных образовательных учреждений, прошедших повышение квалификации или профессиональную переподготовку по направлению организации воспитательно-образовательного процесса в дошкольных образовательных учреждениях в соответствии с требованиями ФГОС дошкольного образования, ФОП ДО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Реализация инновационных и/или исследовательских проектов, представляющих лучшие практики на межрегиональном, всероссийском уровнях, от общей численности дошкольных образовательных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73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Доля дошкольных образовательных учреждений, обеспечивающих возможность родителям проходить обучение по дополнительным профессиональным программам повышения квалификации </w:t>
            </w:r>
            <w:r w:rsidR="004A05F8">
              <w:t>«</w:t>
            </w:r>
            <w:r w:rsidRPr="006F289C">
              <w:t>Курсы для родителей</w:t>
            </w:r>
            <w:r w:rsidR="004A05F8">
              <w:t>»</w:t>
            </w:r>
            <w:r w:rsidRPr="006F289C">
              <w:t xml:space="preserve"> посредством организации родительского университета, </w:t>
            </w:r>
            <w:r w:rsidRPr="006F289C">
              <w:lastRenderedPageBreak/>
              <w:t>клубов, лекториев, дистанционных технологий от общего количества учреждений дошкольного образования в условиях города и сельской местности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lastRenderedPageBreak/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E65C19">
        <w:trPr>
          <w:jc w:val="center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lastRenderedPageBreak/>
              <w:t>Средняя заработная плата педагогических работников дошкольных образовательных организаций к средней заработной плате в общем образовании региона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</w:tbl>
    <w:p w:rsidR="006F289C" w:rsidRPr="006F289C" w:rsidRDefault="006F289C" w:rsidP="006F289C">
      <w:pPr>
        <w:pStyle w:val="ConsPlusNormal"/>
        <w:jc w:val="both"/>
      </w:pPr>
    </w:p>
    <w:p w:rsidR="006F289C" w:rsidRPr="006F289C" w:rsidRDefault="006F289C" w:rsidP="006F28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Par378"/>
      <w:bookmarkEnd w:id="3"/>
      <w:r w:rsidRPr="006F289C">
        <w:rPr>
          <w:rFonts w:ascii="Times New Roman" w:hAnsi="Times New Roman" w:cs="Times New Roman"/>
        </w:rPr>
        <w:t xml:space="preserve">Подпрограмма № 2 </w:t>
      </w:r>
      <w:r w:rsidR="004A05F8">
        <w:rPr>
          <w:rFonts w:ascii="Times New Roman" w:hAnsi="Times New Roman" w:cs="Times New Roman"/>
        </w:rPr>
        <w:t>«</w:t>
      </w:r>
      <w:r w:rsidRPr="006F289C">
        <w:rPr>
          <w:rFonts w:ascii="Times New Roman" w:hAnsi="Times New Roman" w:cs="Times New Roman"/>
        </w:rPr>
        <w:t>Повышение качества и доступности общего образования</w:t>
      </w:r>
      <w:r w:rsidR="004A05F8">
        <w:rPr>
          <w:rFonts w:ascii="Times New Roman" w:hAnsi="Times New Roman" w:cs="Times New Roman"/>
        </w:rPr>
        <w:t>»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Цель: Повышение доступности, качества и социальной эффективности общего образования.</w:t>
      </w:r>
    </w:p>
    <w:p w:rsidR="006F289C" w:rsidRPr="006F289C" w:rsidRDefault="006F289C" w:rsidP="00AC1599">
      <w:pPr>
        <w:pStyle w:val="ConsPlusNormal"/>
        <w:ind w:firstLine="540"/>
        <w:jc w:val="both"/>
      </w:pPr>
      <w:r w:rsidRPr="006F289C">
        <w:t>Задача:Обеспечение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социально-экономического положения семей, формирование условий для активного включения обучающихся в социальную и экономическую жизнь общества, популяризация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Характеристика основных мероприятий подпрограммы № 2.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Подпрограмма № 2 включает следующие основные мероприятия, обеспечивающие решение задач государственной программы в системе общего образования: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>- ф</w:t>
      </w:r>
      <w:r w:rsidR="006F289C" w:rsidRPr="006F289C">
        <w:t>инансирование муниципального задания на реализацию основной общеобразовательной программы - образовательной программы начального общего образования, основного общего образования, среднего общего образования в общеобразовательных учреждениях;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выполнение общеобразовательными учреждениями муниципального задания на оказание муниципальных услуг;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создание условий для реализации федеральных государственных образовательных стандартов общего образования;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создание механизмов, обеспечивающих равный доступ к качественному общему образованию, в том числе - развитие дистанционных образовательных технологий;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проведение мониторинговых исследований качества общего образования;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развитие инновационной инфраструктуры общего образования;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повышения квалификации и переподготовки педагогических работников системы общего образования;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выявление и развитие одаренных детей проявляющих выдающиеся способности в области науки, искусства и спорта;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совершенствование здоровьесберегающих технологий;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укрепление материально-технической базы общеобразовательных учреждений;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приведение инфраструктуры общеобразовательных учреждений в соответствие с требованиями: обеспечение содержания зданий и сооружений общеобразовательных учреждений,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общеобразовательных учреждениях.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Показатели:</w:t>
      </w:r>
    </w:p>
    <w:tbl>
      <w:tblPr>
        <w:tblW w:w="95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68"/>
        <w:gridCol w:w="709"/>
        <w:gridCol w:w="679"/>
        <w:gridCol w:w="709"/>
      </w:tblGrid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2027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Доля населения в возрасте 6,5 - 18 лет, охваченная образованием с учетом образовательных потребностей и запросов обучающихся, в том числе имеющих ограниченные по здоровью возможности, в общей </w:t>
            </w:r>
            <w:r w:rsidRPr="006F289C">
              <w:lastRenderedPageBreak/>
              <w:t>численности населения в возрасте 6,5 - 18 лет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lastRenderedPageBreak/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lastRenderedPageBreak/>
      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современными требованиями, в общей численности обучающихся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обучающихся в муниципальных общеобразовательных учреждениях, занимающихся в одну смену, в общей численности обучающихся в муниципальных общеобразовательных учреждениях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9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школьников, охваченных горячим питанием, от общего числа обучающихся дневных ОУ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учреждений общего образования, расположенных в сельской местности, обеспечивающих возможность учащимся получать образовательные услуги посредством технологий дистанционного обучения, от общего количества учреждений общего образования в сельской местности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программам:</w:t>
            </w:r>
          </w:p>
          <w:p w:rsidR="006F289C" w:rsidRPr="006F289C" w:rsidRDefault="00AC1804" w:rsidP="006F289C">
            <w:pPr>
              <w:pStyle w:val="ConsPlusNormal"/>
              <w:jc w:val="both"/>
            </w:pPr>
            <w:r>
              <w:t xml:space="preserve">- </w:t>
            </w:r>
            <w:r w:rsidR="006F289C" w:rsidRPr="006F289C">
              <w:t>основного общего образования: (%)</w:t>
            </w:r>
          </w:p>
          <w:p w:rsidR="006F289C" w:rsidRPr="006F289C" w:rsidRDefault="00AC1804" w:rsidP="006F289C">
            <w:pPr>
              <w:pStyle w:val="ConsPlusNormal"/>
              <w:jc w:val="both"/>
            </w:pPr>
            <w:r>
              <w:t xml:space="preserve">- </w:t>
            </w:r>
            <w:r w:rsidR="006F289C" w:rsidRPr="006F289C">
              <w:t>среднего общего образования: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</w:p>
          <w:p w:rsidR="006F289C" w:rsidRDefault="006F289C" w:rsidP="006F289C">
            <w:pPr>
              <w:pStyle w:val="ConsPlusNormal"/>
              <w:jc w:val="center"/>
            </w:pPr>
          </w:p>
          <w:p w:rsidR="00AC1804" w:rsidRPr="006F289C" w:rsidRDefault="00AC1804" w:rsidP="006F289C">
            <w:pPr>
              <w:pStyle w:val="ConsPlusNormal"/>
              <w:jc w:val="center"/>
            </w:pPr>
          </w:p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</w:t>
            </w:r>
          </w:p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Default="006F289C" w:rsidP="006F289C">
            <w:pPr>
              <w:pStyle w:val="ConsPlusNormal"/>
              <w:jc w:val="center"/>
            </w:pPr>
          </w:p>
          <w:p w:rsidR="00AC1804" w:rsidRPr="006F289C" w:rsidRDefault="00AC1804" w:rsidP="006F289C">
            <w:pPr>
              <w:pStyle w:val="ConsPlusNormal"/>
              <w:jc w:val="center"/>
            </w:pPr>
          </w:p>
          <w:p w:rsidR="006F289C" w:rsidRPr="006F289C" w:rsidRDefault="006F289C" w:rsidP="006F289C">
            <w:pPr>
              <w:pStyle w:val="ConsPlusNormal"/>
              <w:jc w:val="center"/>
            </w:pPr>
          </w:p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15</w:t>
            </w:r>
          </w:p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Default="006F289C" w:rsidP="006F289C">
            <w:pPr>
              <w:pStyle w:val="ConsPlusNormal"/>
              <w:jc w:val="center"/>
            </w:pPr>
          </w:p>
          <w:p w:rsidR="00AC1804" w:rsidRPr="006F289C" w:rsidRDefault="00AC1804" w:rsidP="006F289C">
            <w:pPr>
              <w:pStyle w:val="ConsPlusNormal"/>
              <w:jc w:val="center"/>
            </w:pPr>
          </w:p>
          <w:p w:rsidR="006F289C" w:rsidRPr="006F289C" w:rsidRDefault="006F289C" w:rsidP="006F289C">
            <w:pPr>
              <w:pStyle w:val="ConsPlusNormal"/>
              <w:jc w:val="center"/>
            </w:pPr>
          </w:p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</w:t>
            </w:r>
          </w:p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Удельный вес численности детей с ограниченными возможностями здоровья, которым предоставлена возможность обучаться в условиях инклюзивного/интегрированного образования в учреждениях общего образования, в общей численности обучающихся с ограниченными возможностями здоровья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ОУ, в которых создана универсальная безбарьерная среда для инклюзивного образования детей-инвалидов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Удельный вес численности детей с ограниченными возможностями здоровья, обучающихся в специальной коррекционной школе, в общей численности детей с ограниченными возможностями здоровья, обучающихся в общеобразовательных организациях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Удельный вес численности детей-инвалидов, получающих образование в соответствии с рекомендациями ВК и ПМПК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Доля обучающихся ОУ, осваивающих два или более учебных предмета  предметной области (естественно-научные предметы, технология), и курсов внеурочной деятельности с использованием средств обучения и воспитания центров естественно-научной  и технологической направленности </w:t>
            </w:r>
            <w:r w:rsidR="004A05F8">
              <w:t>«</w:t>
            </w:r>
            <w:r w:rsidRPr="006F289C">
              <w:t>Точка роста</w:t>
            </w:r>
            <w:r w:rsidR="004A05F8">
              <w:t>»</w:t>
            </w:r>
            <w:r w:rsidRPr="006F289C">
              <w:t xml:space="preserve"> и школьного Кванториума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Доля обучающихся ОУ, осваивающих дополнительные образовательные программы естественно-научной  и технической направленности с использованием средств обучения и воспитания центров естественно-научной  и технологической направленности </w:t>
            </w:r>
            <w:r w:rsidR="004A05F8">
              <w:lastRenderedPageBreak/>
              <w:t>«</w:t>
            </w:r>
            <w:r w:rsidRPr="006F289C">
              <w:t>Точка роста</w:t>
            </w:r>
            <w:r w:rsidR="004A05F8">
              <w:t>»</w:t>
            </w:r>
            <w:r w:rsidRPr="006F289C">
              <w:t xml:space="preserve"> и школьного Кванториума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lastRenderedPageBreak/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15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lastRenderedPageBreak/>
              <w:t xml:space="preserve">Доля обучающихся, занимающихся в центре цифрового образования </w:t>
            </w:r>
            <w:r w:rsidR="004A05F8">
              <w:t>«</w:t>
            </w:r>
            <w:r w:rsidRPr="006F289C">
              <w:rPr>
                <w:lang w:val="en-US"/>
              </w:rPr>
              <w:t>IT</w:t>
            </w:r>
            <w:r w:rsidRPr="006F289C">
              <w:t xml:space="preserve"> - куб</w:t>
            </w:r>
            <w:r w:rsidR="004A05F8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15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Доля обучающихся, принявших участие в публичных мероприятиях школьного Кванториума и центра  цифрового образования </w:t>
            </w:r>
            <w:r w:rsidR="004A05F8">
              <w:t>«</w:t>
            </w:r>
            <w:r w:rsidRPr="006F289C">
              <w:rPr>
                <w:lang w:val="en-US"/>
              </w:rPr>
              <w:t>IT</w:t>
            </w:r>
            <w:r w:rsidRPr="006F289C">
              <w:t xml:space="preserve"> - куб</w:t>
            </w:r>
            <w:r w:rsidR="004A05F8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35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Удельный вес численности учащихся учреждений общего образования, освоивших основную образовательную программу основного общего образования в общей численности обучающихся 9-х классов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выпускников муниципальных образовательных организаций, не получивших аттестат об основном общем образовании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выпускников муниципальных образовательных организаций, не получивших аттестат о среднем общем образовании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0,5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Удовлетворенность потребителей образовательных услуг качеством предоставляемых услуг по реализации программам общего образования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AC1804" w:rsidRDefault="006F289C" w:rsidP="006F289C">
            <w:pPr>
              <w:pStyle w:val="ConsPlusNormal"/>
              <w:jc w:val="center"/>
              <w:rPr>
                <w:sz w:val="22"/>
              </w:rPr>
            </w:pPr>
            <w:r w:rsidRPr="00AC1804">
              <w:rPr>
                <w:sz w:val="22"/>
              </w:rPr>
              <w:t>не менее 92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AC1804" w:rsidRDefault="006F289C" w:rsidP="006F289C">
            <w:pPr>
              <w:pStyle w:val="ConsPlusNormal"/>
              <w:jc w:val="center"/>
              <w:rPr>
                <w:sz w:val="22"/>
              </w:rPr>
            </w:pPr>
            <w:r w:rsidRPr="00AC1804">
              <w:rPr>
                <w:sz w:val="22"/>
              </w:rPr>
              <w:t>не менее 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AC1804" w:rsidRDefault="006F289C" w:rsidP="006F289C">
            <w:pPr>
              <w:pStyle w:val="ConsPlusNormal"/>
              <w:jc w:val="center"/>
              <w:rPr>
                <w:sz w:val="22"/>
              </w:rPr>
            </w:pPr>
            <w:r w:rsidRPr="00AC1804">
              <w:rPr>
                <w:sz w:val="22"/>
              </w:rPr>
              <w:t>не менее 92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Доля обучающихся, зарегистрированных и работающих во ФГИС </w:t>
            </w:r>
            <w:r w:rsidR="004A05F8">
              <w:t>«</w:t>
            </w:r>
            <w:r w:rsidRPr="006F289C">
              <w:t>Моя школа</w:t>
            </w:r>
            <w:r w:rsidR="004A05F8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Доля обучающихся, принявших участие в проводимых мероприятиях/ олимпиадах/хакатонах (в том числе дистанционных, сетевых), тематика которых соответствует направлениям деятельности профильных, предпрофессиональных профильных классов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90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Оснащение медицинских кабинетов современным оборудованием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Оснащение пищеблоков современным оборудованием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98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Оснащение физкультурных залов в соответствии с требованиями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93</w:t>
            </w:r>
          </w:p>
        </w:tc>
      </w:tr>
      <w:tr w:rsidR="006F289C" w:rsidRPr="006F289C" w:rsidTr="00AC1804">
        <w:trPr>
          <w:jc w:val="center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Средняя заработная плата педагогических работников общеобразовательных организаций от средней заработной платы по региону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</w:tbl>
    <w:p w:rsidR="006F289C" w:rsidRPr="006F289C" w:rsidRDefault="006F289C" w:rsidP="006F289C">
      <w:pPr>
        <w:pStyle w:val="ConsPlusNormal"/>
        <w:jc w:val="both"/>
      </w:pPr>
    </w:p>
    <w:p w:rsidR="006F289C" w:rsidRPr="006F289C" w:rsidRDefault="006F289C" w:rsidP="006F28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Par532"/>
      <w:bookmarkEnd w:id="4"/>
      <w:r w:rsidRPr="006F289C">
        <w:rPr>
          <w:rFonts w:ascii="Times New Roman" w:hAnsi="Times New Roman" w:cs="Times New Roman"/>
        </w:rPr>
        <w:t xml:space="preserve">Подпрограмма № 3 </w:t>
      </w:r>
      <w:r w:rsidR="004A05F8">
        <w:rPr>
          <w:rFonts w:ascii="Times New Roman" w:hAnsi="Times New Roman" w:cs="Times New Roman"/>
        </w:rPr>
        <w:t>«</w:t>
      </w:r>
      <w:r w:rsidRPr="006F289C">
        <w:rPr>
          <w:rFonts w:ascii="Times New Roman" w:hAnsi="Times New Roman" w:cs="Times New Roman"/>
        </w:rPr>
        <w:t>Повышение качества и доступности дополнительного образования</w:t>
      </w:r>
      <w:r w:rsidR="004A05F8">
        <w:rPr>
          <w:rFonts w:ascii="Times New Roman" w:hAnsi="Times New Roman" w:cs="Times New Roman"/>
        </w:rPr>
        <w:t>»</w:t>
      </w:r>
    </w:p>
    <w:p w:rsidR="006F289C" w:rsidRPr="006F289C" w:rsidRDefault="006F289C" w:rsidP="006F28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89C">
        <w:rPr>
          <w:rFonts w:ascii="Times New Roman" w:hAnsi="Times New Roman"/>
          <w:iCs/>
          <w:sz w:val="24"/>
          <w:szCs w:val="24"/>
        </w:rPr>
        <w:t xml:space="preserve">В целях реализации мероприятий федерального проекта </w:t>
      </w:r>
      <w:r w:rsidR="004A05F8">
        <w:rPr>
          <w:rFonts w:ascii="Times New Roman" w:hAnsi="Times New Roman"/>
          <w:iCs/>
          <w:sz w:val="24"/>
          <w:szCs w:val="24"/>
        </w:rPr>
        <w:t>«</w:t>
      </w:r>
      <w:r w:rsidRPr="006F289C">
        <w:rPr>
          <w:rFonts w:ascii="Times New Roman" w:hAnsi="Times New Roman"/>
          <w:iCs/>
          <w:sz w:val="24"/>
          <w:szCs w:val="24"/>
        </w:rPr>
        <w:t>Успех каждого ребенка</w:t>
      </w:r>
      <w:r w:rsidR="004A05F8">
        <w:rPr>
          <w:rFonts w:ascii="Times New Roman" w:hAnsi="Times New Roman"/>
          <w:iCs/>
          <w:sz w:val="24"/>
          <w:szCs w:val="24"/>
        </w:rPr>
        <w:t>»</w:t>
      </w:r>
      <w:r w:rsidRPr="006F289C">
        <w:rPr>
          <w:rFonts w:ascii="Times New Roman" w:hAnsi="Times New Roman"/>
          <w:iCs/>
          <w:sz w:val="24"/>
          <w:szCs w:val="24"/>
        </w:rPr>
        <w:t xml:space="preserve"> национального проекта </w:t>
      </w:r>
      <w:r w:rsidR="004A05F8">
        <w:rPr>
          <w:rFonts w:ascii="Times New Roman" w:hAnsi="Times New Roman"/>
          <w:iCs/>
          <w:sz w:val="24"/>
          <w:szCs w:val="24"/>
        </w:rPr>
        <w:t>«</w:t>
      </w:r>
      <w:r w:rsidRPr="006F289C">
        <w:rPr>
          <w:rFonts w:ascii="Times New Roman" w:hAnsi="Times New Roman"/>
          <w:iCs/>
          <w:sz w:val="24"/>
          <w:szCs w:val="24"/>
        </w:rPr>
        <w:t>Образование</w:t>
      </w:r>
      <w:r w:rsidR="004A05F8">
        <w:rPr>
          <w:rFonts w:ascii="Times New Roman" w:hAnsi="Times New Roman"/>
          <w:iCs/>
          <w:sz w:val="24"/>
          <w:szCs w:val="24"/>
        </w:rPr>
        <w:t>»</w:t>
      </w:r>
      <w:r w:rsidRPr="006F289C">
        <w:rPr>
          <w:rFonts w:ascii="Times New Roman" w:hAnsi="Times New Roman"/>
          <w:iCs/>
          <w:sz w:val="24"/>
          <w:szCs w:val="24"/>
        </w:rPr>
        <w:t xml:space="preserve">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обеспечения равной доступности качественного дополнительного образования в </w:t>
      </w:r>
      <w:r w:rsidRPr="006F289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Краснокаменском муниципальном округе </w:t>
      </w:r>
      <w:r w:rsidRPr="006F289C">
        <w:rPr>
          <w:rFonts w:ascii="Times New Roman" w:hAnsi="Times New Roman"/>
          <w:iCs/>
          <w:sz w:val="24"/>
          <w:szCs w:val="24"/>
        </w:rPr>
        <w:t xml:space="preserve">реализуется дополнительное образование детей, подразумевающее предоставление детям социальных сертификатов дополнительного образования. 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Характеристика основных мероприятий подпрограммы № 3.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Подпрограмма № 3 включает следующие основные мероприятия, обеспечивающие решение задач государственной программы в системе дополнительного образования: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>- ф</w:t>
      </w:r>
      <w:r w:rsidR="006F289C" w:rsidRPr="006F289C">
        <w:t xml:space="preserve">инансирование муниципального задания на реализацию дополнительных </w:t>
      </w:r>
      <w:r w:rsidR="006F289C" w:rsidRPr="006F289C">
        <w:lastRenderedPageBreak/>
        <w:t>общеобразовательных программ - дополнительных общеразвивающих программ в учреждениях дополнительного образования;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выполнение учреждениями дополнительного образования муниципального задания на оказание муниципальных услуг;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обеспечение развития системы дополнительного образования детей;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выявление и поддержка одаренных детей и молодежи - победителей и призеров муниципальных соревнований, конкурсов, олимпиад и научно-практических конференций;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развитие творческих способностей детей и молодежи;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создание условий для развития спорта, туризма, технического и прикладного творчества;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проведение Всероссийской олимпиады школьников;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профилактику социальных отклонений через проведение мероприятий, направленных на предупреждение правонарушений, преступлений, безнадзорности, профилактику детского дорожно-транспортного травматизма;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укрепление материально-технической базы учреждений дополнительного образования;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приведение инфраструктуры учреждений дополнительного образования в соответствие с требованиями: обеспечение содержания зданий и сооружений,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учреждениях дополнительного образования;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 xml:space="preserve">проведение культурно-массовых мероприятий для детей и молодежи, детей инвалидов, обучающихся, отличившихся в учебе, в том числе награждение золотых и серебряных медалистов - выпускников школ </w:t>
      </w:r>
      <w:r w:rsidR="00B728B9">
        <w:t>округа</w:t>
      </w:r>
      <w:r w:rsidR="006F289C" w:rsidRPr="006F289C">
        <w:t>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Показатели:</w:t>
      </w:r>
    </w:p>
    <w:tbl>
      <w:tblPr>
        <w:tblW w:w="9505" w:type="dxa"/>
        <w:jc w:val="center"/>
        <w:tblInd w:w="-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7"/>
        <w:gridCol w:w="680"/>
        <w:gridCol w:w="680"/>
        <w:gridCol w:w="708"/>
      </w:tblGrid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Наименование показателя 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2027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Доля детей, занимающихся по дополнительным общеобразовательным программам, зарегистрированным в АИС </w:t>
            </w:r>
            <w:r w:rsidR="004A05F8">
              <w:t>«</w:t>
            </w:r>
            <w:r w:rsidRPr="006F289C">
              <w:t>Навигатор ДО</w:t>
            </w:r>
            <w:r w:rsidR="004A05F8">
              <w:t>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82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детей,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25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детей, получающих услуги дополнительного образования по дополнительным общеобразовательным, дополнительным предпрофессиональным программам в учреждениях дополнительного образования, в общей численности обучающихся муниципальных образовательных организаций в возрасте 6,5 - 18 лет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82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Удовлетворенность потребителей образовательных услуг качеством </w:t>
            </w:r>
            <w:r w:rsidRPr="006F289C">
              <w:lastRenderedPageBreak/>
              <w:t>предоставляемых услуг по дополнительным общеобразовательными дополнительным предпрофессиональным программам в учреждениях дополнительного образования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lastRenderedPageBreak/>
              <w:t>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92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lastRenderedPageBreak/>
              <w:t>Доля обучающихся 7 - 11 классов, принявших участие в муниципальном этапе Всероссийской олимпиады школьников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25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обучающихся, участвующих в конкурсах, фестивалях, соревнованиях, конференциях различного уровня, в общей численности обучающихся по программам общего образования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75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обучающихся, занимающихся по дополнительным общеобразовательным программам, по направлениям: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</w:p>
        </w:tc>
      </w:tr>
      <w:tr w:rsidR="006F289C" w:rsidRPr="006F289C" w:rsidTr="00AC1804">
        <w:trPr>
          <w:trHeight w:val="199"/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- техническое: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- физкультурно-спортивное: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55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- гражданско-патриотическое: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30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- предпрофессиональное: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обучающихся, состоящих на профилактических учетах, вовлечённых во внеурочную занятость, от числа состоящих на учете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Удельный вес одаренных детей и талантливой учащейся молодежи, охваченных адресной поддержкой, в общем количестве обучающихся ОУ (%):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25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Удельный вес численности детей, занимающихся в спортивных кружках, организованных на базе ОУ, спортивных клубах, в общей численности обучающихся в ОУ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65</w:t>
            </w:r>
          </w:p>
        </w:tc>
      </w:tr>
      <w:tr w:rsidR="006F289C" w:rsidRPr="006F289C" w:rsidTr="00AC1804">
        <w:trPr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детей в ОУ, охваченных волонтерским и добровольческим движением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</w:pPr>
            <w:r w:rsidRPr="006F289C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</w:pPr>
            <w:r w:rsidRPr="006F289C">
              <w:t>35</w:t>
            </w:r>
          </w:p>
        </w:tc>
      </w:tr>
    </w:tbl>
    <w:p w:rsidR="006F289C" w:rsidRPr="006F289C" w:rsidRDefault="006F289C" w:rsidP="006F289C">
      <w:pPr>
        <w:pStyle w:val="ConsPlusNormal"/>
        <w:jc w:val="both"/>
      </w:pPr>
    </w:p>
    <w:p w:rsidR="006F289C" w:rsidRPr="006F289C" w:rsidRDefault="006F289C" w:rsidP="006F28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5" w:name="Par616"/>
      <w:bookmarkEnd w:id="5"/>
      <w:r w:rsidRPr="006F289C">
        <w:rPr>
          <w:rFonts w:ascii="Times New Roman" w:hAnsi="Times New Roman" w:cs="Times New Roman"/>
        </w:rPr>
        <w:t xml:space="preserve">Подпрограмма № 4 </w:t>
      </w:r>
      <w:r w:rsidR="004A05F8">
        <w:rPr>
          <w:rFonts w:ascii="Times New Roman" w:hAnsi="Times New Roman" w:cs="Times New Roman"/>
        </w:rPr>
        <w:t>«</w:t>
      </w:r>
      <w:r w:rsidRPr="006F289C">
        <w:rPr>
          <w:rFonts w:ascii="Times New Roman" w:hAnsi="Times New Roman" w:cs="Times New Roman"/>
        </w:rPr>
        <w:t>Организация отдыха и оздоровления детей в каникулярное время</w:t>
      </w:r>
      <w:r w:rsidR="004A05F8">
        <w:rPr>
          <w:rFonts w:ascii="Times New Roman" w:hAnsi="Times New Roman" w:cs="Times New Roman"/>
        </w:rPr>
        <w:t>»</w:t>
      </w:r>
    </w:p>
    <w:p w:rsidR="006F289C" w:rsidRPr="000D6BB1" w:rsidRDefault="006F289C" w:rsidP="006F289C">
      <w:pPr>
        <w:pStyle w:val="ConsPlusNormal"/>
        <w:ind w:firstLine="540"/>
        <w:jc w:val="both"/>
      </w:pPr>
      <w:r w:rsidRPr="000D6BB1">
        <w:t>Цель:</w:t>
      </w:r>
      <w:r w:rsidR="000D6BB1" w:rsidRPr="000D6BB1">
        <w:t xml:space="preserve"> Организация отдыха и оздоровления детей в каникулярное время</w:t>
      </w:r>
      <w:r w:rsidR="000D6BB1">
        <w:t>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Задача: Создание условий для организации полноценного отдыха, оздоровления и занятости детей и молодежи в возрасте от 6,5 до 18 лет на основе совместной деятельности всех заинтересованных служб, учреждений, организаций и предприятий, детских и молодежных общественных организаций (объединений) муниципального округа.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Характеристика основных мероприятий подпрограммы № 4.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Подпрограмма № 4 включает следующие основные мероприятия, обеспечивающие решение задачи организации отдыха детей в каникулярное время: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организация отдыха и оздоровления детей в каникулярное время;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открытие лагерей дневного пребывания на базе общеобразовательных учреждений;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организация питания в лагерях дневного пребывания на базе общеобразовательных учреждений;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материально-техническое обеспечение досуговых мероприятий в каникулярное время;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lastRenderedPageBreak/>
        <w:t xml:space="preserve">- </w:t>
      </w:r>
      <w:r w:rsidR="006F289C" w:rsidRPr="006F289C">
        <w:t>организация летней занятости подростков через центр занятости, работой на пришкольных участках;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проведение мероприятий по снижению количества преступлений и правонарушений через организацию отдыха и занятости детей социально незащищенных категорий;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оказание методической и практической помощи в организации и проведении мероприятий в каникулярное время;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привлечение педагогических работников учреждений дополнительных организаций для организации отдыха детей в каникулярное время;</w:t>
      </w:r>
    </w:p>
    <w:p w:rsidR="006F289C" w:rsidRPr="006F289C" w:rsidRDefault="00AC1804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создание благоприятных условий для жизнедеятельности детей в летний период для укрепления здоровья и организации досуга учащихся, развитие трудовых и творческих навыков.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Показатели:</w:t>
      </w:r>
    </w:p>
    <w:tbl>
      <w:tblPr>
        <w:tblW w:w="9582" w:type="dxa"/>
        <w:jc w:val="center"/>
        <w:tblInd w:w="-3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4"/>
        <w:gridCol w:w="680"/>
        <w:gridCol w:w="709"/>
        <w:gridCol w:w="709"/>
      </w:tblGrid>
      <w:tr w:rsidR="006F289C" w:rsidRPr="006F289C" w:rsidTr="00AC1804">
        <w:trPr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2027</w:t>
            </w:r>
          </w:p>
        </w:tc>
      </w:tr>
      <w:tr w:rsidR="006F289C" w:rsidRPr="006F289C" w:rsidTr="00AC1804">
        <w:trPr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детей и молодежи от 6,5 до 18 лет, охваченных организованными формами летнего отдыха и оздоровления, от общего количества детей и молодежи в возрасте от 6, 5 до 18 лет, проживающих в муниципальном округе в текущем календарном году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60</w:t>
            </w:r>
          </w:p>
        </w:tc>
      </w:tr>
      <w:tr w:rsidR="006F289C" w:rsidRPr="006F289C" w:rsidTr="00AC1804">
        <w:trPr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подростков и молодежи в возрасте от 14 до 18 лет, охваченных формами летней занятости от общего количества подростков и молодежи в возрасте от 14 до 18 лет, проживающих в муниципальном округе, в текущем календарном году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45</w:t>
            </w:r>
          </w:p>
        </w:tc>
      </w:tr>
      <w:tr w:rsidR="006F289C" w:rsidRPr="006F289C" w:rsidTr="00AC1804">
        <w:trPr>
          <w:trHeight w:val="1372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Удельный вес детей, находящихся в трудной жизненной ситуации, с ограниченными возможностями здоровья, охваченных всеми формами организованного отдыха, оздоровления и занятости в течение года, в общей численности детей, охваченных всеми формами организованного отдыха, оздоровления и занятости в течение года (%):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45</w:t>
            </w:r>
          </w:p>
        </w:tc>
      </w:tr>
      <w:tr w:rsidR="006F289C" w:rsidRPr="006F289C" w:rsidTr="00AC1804">
        <w:trPr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число правонарушений и преступлений в ОУ среди детей и подростков в каникулярное время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0,1</w:t>
            </w:r>
          </w:p>
        </w:tc>
      </w:tr>
      <w:tr w:rsidR="006F289C" w:rsidRPr="006F289C" w:rsidTr="00AC1804">
        <w:trPr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Организация детских оздоровительных лагерей дневного пребывания на базе образовательных учреждений на основе софинансирования муниципального и краевого бюджета (ед.):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11</w:t>
            </w:r>
          </w:p>
        </w:tc>
      </w:tr>
      <w:tr w:rsidR="006F289C" w:rsidRPr="006F289C" w:rsidTr="00AC1804">
        <w:trPr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Доля привлечения детей, находящихся в трудной жизненной ситуации, в детские оздоровительные лагеря дневного пребывания на базе образовательных учреждений (%):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30</w:t>
            </w:r>
          </w:p>
        </w:tc>
      </w:tr>
      <w:tr w:rsidR="006F289C" w:rsidRPr="006F289C" w:rsidTr="00AC1804">
        <w:trPr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Охват подростков и молодежи в возрасте от 14 до 18 лет, находящихся в трудной жизненной ситуации, доступными формами трудовой занятости 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35</w:t>
            </w:r>
          </w:p>
        </w:tc>
      </w:tr>
    </w:tbl>
    <w:p w:rsidR="006F289C" w:rsidRPr="006F289C" w:rsidRDefault="006F289C" w:rsidP="006F289C">
      <w:pPr>
        <w:pStyle w:val="ConsPlusTitle"/>
        <w:outlineLvl w:val="1"/>
        <w:rPr>
          <w:rFonts w:ascii="Times New Roman" w:hAnsi="Times New Roman" w:cs="Times New Roman"/>
        </w:rPr>
      </w:pPr>
      <w:bookmarkStart w:id="6" w:name="Par701"/>
      <w:bookmarkStart w:id="7" w:name="Par773"/>
      <w:bookmarkEnd w:id="6"/>
      <w:bookmarkEnd w:id="7"/>
    </w:p>
    <w:p w:rsidR="006F289C" w:rsidRPr="006F289C" w:rsidRDefault="006F289C" w:rsidP="006F28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F289C">
        <w:rPr>
          <w:rFonts w:ascii="Times New Roman" w:hAnsi="Times New Roman" w:cs="Times New Roman"/>
        </w:rPr>
        <w:t xml:space="preserve">Подпрограмма № 5 </w:t>
      </w:r>
      <w:r w:rsidR="004A05F8">
        <w:rPr>
          <w:rFonts w:ascii="Times New Roman" w:hAnsi="Times New Roman" w:cs="Times New Roman"/>
        </w:rPr>
        <w:t>«</w:t>
      </w:r>
      <w:r w:rsidRPr="006F289C">
        <w:rPr>
          <w:rFonts w:ascii="Times New Roman" w:hAnsi="Times New Roman" w:cs="Times New Roman"/>
        </w:rPr>
        <w:t>Обеспечивающая подпрограмма</w:t>
      </w:r>
      <w:r w:rsidR="004A05F8">
        <w:rPr>
          <w:rFonts w:ascii="Times New Roman" w:hAnsi="Times New Roman" w:cs="Times New Roman"/>
        </w:rPr>
        <w:t>»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Цель: эффективное выполнение управленческих функций муниципального органа управления образованием, направленного на развитие образования в муниципальном округе.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 xml:space="preserve">Задача: обеспечение организационно-финансовых условий функционирования и развития управления системой образования, эффективного управления финансами, выделяемыми для надлежащего обеспечения деятельности системы образования, </w:t>
      </w:r>
      <w:r w:rsidRPr="006F289C">
        <w:lastRenderedPageBreak/>
        <w:t>обеспечение деятельности структурных подразделений Комитета по управлению образованием администрации муниципального округа.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Характеристика основных мероприятий подпрограммы № 5.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Подпрограмма № 5 включает организационные мероприятия, обеспечивающие деятельность Комитета по управлению образованием и структурных подразделений, исполнения переданных полномочий в сфере образования:</w:t>
      </w:r>
    </w:p>
    <w:p w:rsidR="006F289C" w:rsidRPr="006F289C" w:rsidRDefault="00300532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содержание структурных подразделений Комитета по управлению образованием: аппарата, централизованной бухгалтерии, отдела развития и инновационной деятельности, ремонтно-эксплуатационной технической службы;</w:t>
      </w:r>
    </w:p>
    <w:p w:rsidR="006F289C" w:rsidRPr="006F289C" w:rsidRDefault="00300532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материально техническое и хозяйственное обеспечение ремонтно-эксплуатационной технической службы;</w:t>
      </w:r>
    </w:p>
    <w:p w:rsidR="006F289C" w:rsidRPr="006F289C" w:rsidRDefault="00300532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организация и осуществление деятельности в сфере образования, по опеке и попечительству в отношении несовершеннолетних;</w:t>
      </w:r>
    </w:p>
    <w:p w:rsidR="006F289C" w:rsidRPr="006F289C" w:rsidRDefault="00300532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социальная поддержка опекунов и приемных семей, воспитывающих детей-сирот и детей, оставшихся без попечения родителей выплатой ежемесячных денежных средств на содержание детей-сирот и детей, оставшихся без попечения родителей, в семье опекуна и приемной семье, а также вознаграждение, причитающееся приемному родителю;</w:t>
      </w:r>
    </w:p>
    <w:p w:rsidR="006F289C" w:rsidRPr="006F289C" w:rsidRDefault="00300532" w:rsidP="006F289C">
      <w:pPr>
        <w:pStyle w:val="ConsPlusNormal"/>
        <w:ind w:firstLine="540"/>
        <w:jc w:val="both"/>
      </w:pPr>
      <w:r>
        <w:t xml:space="preserve">- </w:t>
      </w:r>
      <w:r w:rsidR="006F289C" w:rsidRPr="006F289C">
        <w:t>выплата компенсации родителям (законным представителям) детей, посещающих дошкольные образовательных учреждения муниципального округа.</w:t>
      </w:r>
    </w:p>
    <w:p w:rsidR="006F289C" w:rsidRPr="006F289C" w:rsidRDefault="006F289C" w:rsidP="006F289C">
      <w:pPr>
        <w:pStyle w:val="ConsPlusNormal"/>
        <w:ind w:firstLine="540"/>
        <w:jc w:val="both"/>
      </w:pPr>
      <w:r w:rsidRPr="006F289C">
        <w:t>Показатели:</w:t>
      </w:r>
    </w:p>
    <w:tbl>
      <w:tblPr>
        <w:tblW w:w="9428" w:type="dxa"/>
        <w:jc w:val="center"/>
        <w:tblInd w:w="-2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9"/>
        <w:gridCol w:w="681"/>
        <w:gridCol w:w="709"/>
        <w:gridCol w:w="709"/>
      </w:tblGrid>
      <w:tr w:rsidR="006F289C" w:rsidRPr="006F289C" w:rsidTr="00300532">
        <w:trPr>
          <w:jc w:val="center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2027</w:t>
            </w:r>
          </w:p>
        </w:tc>
      </w:tr>
      <w:tr w:rsidR="006F289C" w:rsidRPr="006F289C" w:rsidTr="00300532">
        <w:trPr>
          <w:jc w:val="center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Объем средств на обеспечение исполнения полномочий Комитета по управлению образований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300532">
        <w:trPr>
          <w:jc w:val="center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Материально техническое и хозяйственное обеспечение ремонтно-эксплуатационной технической службы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75</w:t>
            </w:r>
          </w:p>
        </w:tc>
      </w:tr>
      <w:tr w:rsidR="006F289C" w:rsidRPr="006F289C" w:rsidTr="00300532">
        <w:trPr>
          <w:jc w:val="center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>Объем средств, направленных на исполнение государственного полномочия по опеке и попечительству несовершеннолетних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  <w:tr w:rsidR="006F289C" w:rsidRPr="006F289C" w:rsidTr="00300532">
        <w:trPr>
          <w:jc w:val="center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C" w:rsidRPr="006F289C" w:rsidRDefault="006F289C" w:rsidP="006F289C">
            <w:pPr>
              <w:pStyle w:val="ConsPlusNormal"/>
              <w:jc w:val="both"/>
            </w:pPr>
            <w:r w:rsidRPr="006F289C">
              <w:t xml:space="preserve">Объем средств на выплату компенсации родителям (законным представителям) детей, посещающих дошкольные образовательных учреждения муниципального </w:t>
            </w:r>
            <w:r w:rsidR="00B728B9">
              <w:t>округа</w:t>
            </w:r>
            <w:r w:rsidRPr="006F289C">
              <w:t xml:space="preserve"> (%)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C" w:rsidRPr="006F289C" w:rsidRDefault="006F289C" w:rsidP="006F289C">
            <w:pPr>
              <w:pStyle w:val="ConsPlusNormal"/>
              <w:jc w:val="center"/>
            </w:pPr>
            <w:r w:rsidRPr="006F289C">
              <w:t>100</w:t>
            </w:r>
          </w:p>
        </w:tc>
      </w:tr>
    </w:tbl>
    <w:p w:rsidR="006F289C" w:rsidRPr="006F289C" w:rsidRDefault="006F289C" w:rsidP="006F289C">
      <w:pPr>
        <w:pStyle w:val="ConsPlusNormal"/>
        <w:outlineLvl w:val="1"/>
      </w:pPr>
    </w:p>
    <w:p w:rsidR="006F289C" w:rsidRPr="006F289C" w:rsidRDefault="006F289C" w:rsidP="00B45E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45EBE" w:rsidRDefault="00B45EBE" w:rsidP="00B45EBE">
      <w:pPr>
        <w:jc w:val="center"/>
      </w:pPr>
    </w:p>
    <w:p w:rsidR="007F46A6" w:rsidRDefault="007F46A6" w:rsidP="00B45EBE">
      <w:pPr>
        <w:jc w:val="center"/>
      </w:pPr>
    </w:p>
    <w:p w:rsidR="007F46A6" w:rsidRDefault="007F46A6" w:rsidP="00B45EBE">
      <w:pPr>
        <w:jc w:val="center"/>
      </w:pPr>
    </w:p>
    <w:p w:rsidR="007F46A6" w:rsidRDefault="007F46A6" w:rsidP="00B45EBE">
      <w:pPr>
        <w:jc w:val="center"/>
      </w:pPr>
    </w:p>
    <w:p w:rsidR="007F46A6" w:rsidRDefault="007F46A6" w:rsidP="00B45EBE">
      <w:pPr>
        <w:jc w:val="center"/>
      </w:pPr>
    </w:p>
    <w:p w:rsidR="007F46A6" w:rsidRDefault="007F46A6" w:rsidP="00B45EBE">
      <w:pPr>
        <w:jc w:val="center"/>
      </w:pPr>
    </w:p>
    <w:p w:rsidR="007F46A6" w:rsidRDefault="007F46A6" w:rsidP="00B45EBE">
      <w:pPr>
        <w:jc w:val="center"/>
      </w:pPr>
    </w:p>
    <w:p w:rsidR="007F46A6" w:rsidRDefault="007F46A6" w:rsidP="00B45EBE">
      <w:pPr>
        <w:jc w:val="center"/>
      </w:pPr>
    </w:p>
    <w:p w:rsidR="007F46A6" w:rsidRDefault="007F46A6" w:rsidP="00B45EBE">
      <w:pPr>
        <w:jc w:val="center"/>
      </w:pPr>
    </w:p>
    <w:p w:rsidR="007F46A6" w:rsidRPr="007F46A6" w:rsidRDefault="007F46A6" w:rsidP="00B45EBE">
      <w:pPr>
        <w:jc w:val="center"/>
        <w:rPr>
          <w:rFonts w:ascii="Times New Roman" w:hAnsi="Times New Roman" w:cs="Times New Roman"/>
          <w:b/>
          <w:sz w:val="24"/>
        </w:rPr>
      </w:pPr>
      <w:r w:rsidRPr="007F46A6">
        <w:rPr>
          <w:rFonts w:ascii="Times New Roman" w:hAnsi="Times New Roman" w:cs="Times New Roman"/>
          <w:b/>
          <w:sz w:val="24"/>
        </w:rPr>
        <w:lastRenderedPageBreak/>
        <w:t>Основные ожидаемые результаты реализации Программы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Доступность дошкольного образования в районе - 100%;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ДОУ, реализующих федеральный государственный образовательный стандарт дошкольного образования - 100%.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ДОУ, реализующих федеральную образовательную программу – 100%; адаптированную образовательную программу - 65%.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населения в возрасте 6,5 - 18 лет, охваченная образованием с учетом образовательных потребностей и запросов обучающихся, в том числе с ОВЗ, в общей численности населения в возрасте 6,5 - 18 лет - 100%.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>
        <w:t>Д</w:t>
      </w:r>
      <w:r w:rsidRPr="007F46A6">
        <w:t>оступность качественного общего образования для граждан 7 - 18 лет, в том числе с использованием дистанционных технологий и электронного обучения - 100%.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ОУ, реализующих федеральный государственный образовательный стандарт начального общего, основного общего образования - 100%.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ОУ, реализующих федеральный государственный образовательный стандарт среднего общего образования - 100%.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ОУ, реализующих федеральный государственный образовательный стандарт коррекционного образования - 100%.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выпускников, получивших аттестат об основном общем образовании - 95%.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выпускников, получивших аттестат о среднем общем образовании - 99%.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детей 5 - 18 лет, охваченных программами дополнительного образования - 74%.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школьников, обучающихся во вторую смену - не более 10%.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образовательных учреждений, где в управление образовательными организациями и оценку качества образования будет включена общественность - 100%.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образовательных учреждений, обеспечивающих информационную открытость и прозрачность деятельности учреждения - 100%.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образовательных учреждений, прошедших независимую оценку качества услуг общественностью – 30%.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Доля образовательных учреждений материально-техническая база и инфраструктура, которых соответствуют требованиям - 70%.</w:t>
      </w:r>
    </w:p>
    <w:p w:rsidR="007F46A6" w:rsidRPr="007F46A6" w:rsidRDefault="007F46A6" w:rsidP="007F46A6">
      <w:pPr>
        <w:pStyle w:val="ConsPlusNormal"/>
        <w:numPr>
          <w:ilvl w:val="0"/>
          <w:numId w:val="10"/>
        </w:numPr>
        <w:ind w:left="0" w:firstLine="851"/>
        <w:jc w:val="both"/>
      </w:pPr>
      <w:r w:rsidRPr="007F46A6">
        <w:t>Средняя заработная плата педагогических работников общеобразовательных организаций - 100% от средней заработной платы по региону, а педагогических работников дошкольных образовательных организаций - 100% к средней заработной плате в общем образовании региона.</w:t>
      </w:r>
    </w:p>
    <w:p w:rsidR="007F46A6" w:rsidRDefault="007F46A6" w:rsidP="007F46A6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7F46A6">
        <w:rPr>
          <w:rFonts w:ascii="Times New Roman" w:hAnsi="Times New Roman" w:cs="Times New Roman"/>
        </w:rPr>
        <w:t>Удовлетворенность населения качеством образовательных услуг не менее 90%.</w:t>
      </w:r>
    </w:p>
    <w:p w:rsidR="00321B84" w:rsidRDefault="00321B84" w:rsidP="00321B84">
      <w:pPr>
        <w:jc w:val="both"/>
        <w:rPr>
          <w:rFonts w:ascii="Times New Roman" w:hAnsi="Times New Roman" w:cs="Times New Roman"/>
        </w:rPr>
      </w:pPr>
    </w:p>
    <w:p w:rsidR="00321B84" w:rsidRDefault="00321B84" w:rsidP="00321B84">
      <w:pPr>
        <w:jc w:val="both"/>
        <w:rPr>
          <w:rFonts w:ascii="Times New Roman" w:hAnsi="Times New Roman" w:cs="Times New Roman"/>
        </w:rPr>
      </w:pPr>
    </w:p>
    <w:p w:rsidR="00321B84" w:rsidRDefault="00321B84" w:rsidP="00321B84">
      <w:pPr>
        <w:jc w:val="both"/>
        <w:rPr>
          <w:rFonts w:ascii="Times New Roman" w:hAnsi="Times New Roman" w:cs="Times New Roman"/>
        </w:rPr>
      </w:pPr>
    </w:p>
    <w:p w:rsidR="00321B84" w:rsidRDefault="00321B84" w:rsidP="00321B84">
      <w:pPr>
        <w:jc w:val="both"/>
        <w:rPr>
          <w:rFonts w:ascii="Times New Roman" w:hAnsi="Times New Roman" w:cs="Times New Roman"/>
        </w:rPr>
      </w:pPr>
    </w:p>
    <w:p w:rsidR="00321B84" w:rsidRDefault="00321B84" w:rsidP="00321B84">
      <w:pPr>
        <w:jc w:val="both"/>
        <w:rPr>
          <w:rFonts w:ascii="Times New Roman" w:hAnsi="Times New Roman" w:cs="Times New Roman"/>
        </w:rPr>
      </w:pPr>
    </w:p>
    <w:p w:rsidR="00321B84" w:rsidRDefault="00321B84" w:rsidP="00321B84">
      <w:pPr>
        <w:jc w:val="both"/>
        <w:rPr>
          <w:rFonts w:ascii="Times New Roman" w:hAnsi="Times New Roman" w:cs="Times New Roman"/>
        </w:rPr>
      </w:pPr>
    </w:p>
    <w:p w:rsidR="00321B84" w:rsidRDefault="00321B84" w:rsidP="00321B84">
      <w:pPr>
        <w:jc w:val="both"/>
        <w:rPr>
          <w:rFonts w:ascii="Times New Roman" w:hAnsi="Times New Roman" w:cs="Times New Roman"/>
        </w:rPr>
      </w:pPr>
    </w:p>
    <w:p w:rsidR="00321B84" w:rsidRDefault="00321B84" w:rsidP="00321B84">
      <w:pPr>
        <w:jc w:val="both"/>
        <w:rPr>
          <w:rFonts w:ascii="Times New Roman" w:hAnsi="Times New Roman" w:cs="Times New Roman"/>
        </w:rPr>
      </w:pPr>
    </w:p>
    <w:p w:rsidR="00C3009F" w:rsidRDefault="00C3009F" w:rsidP="00C3009F">
      <w:pPr>
        <w:spacing w:after="0" w:line="240" w:lineRule="auto"/>
        <w:ind w:left="5103"/>
        <w:jc w:val="right"/>
        <w:rPr>
          <w:rFonts w:ascii="Times New Roman" w:hAnsi="Times New Roman" w:cs="Times New Roman"/>
        </w:rPr>
        <w:sectPr w:rsidR="00C3009F" w:rsidSect="00AC159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009F" w:rsidRDefault="00321B84" w:rsidP="00C3009F">
      <w:pPr>
        <w:spacing w:after="0" w:line="240" w:lineRule="auto"/>
        <w:ind w:left="10632"/>
        <w:jc w:val="right"/>
        <w:rPr>
          <w:rFonts w:ascii="Times New Roman" w:hAnsi="Times New Roman" w:cs="Times New Roman"/>
        </w:rPr>
      </w:pPr>
      <w:r w:rsidRPr="00321B84">
        <w:rPr>
          <w:rFonts w:ascii="Times New Roman" w:hAnsi="Times New Roman" w:cs="Times New Roman"/>
        </w:rPr>
        <w:lastRenderedPageBreak/>
        <w:t xml:space="preserve">Приложение </w:t>
      </w:r>
    </w:p>
    <w:p w:rsidR="00321B84" w:rsidRDefault="00321B84" w:rsidP="00C3009F">
      <w:pPr>
        <w:spacing w:after="0" w:line="240" w:lineRule="auto"/>
        <w:ind w:left="10632"/>
        <w:jc w:val="both"/>
        <w:rPr>
          <w:rFonts w:ascii="Times New Roman" w:hAnsi="Times New Roman" w:cs="Times New Roman"/>
        </w:rPr>
      </w:pPr>
      <w:r w:rsidRPr="00321B8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муниципальной программе </w:t>
      </w:r>
      <w:r w:rsidR="004A05F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Развитие образования </w:t>
      </w:r>
      <w:r w:rsidR="00C3009F">
        <w:rPr>
          <w:rFonts w:ascii="Times New Roman" w:hAnsi="Times New Roman" w:cs="Times New Roman"/>
        </w:rPr>
        <w:t>Краснокаменского муниципального округа Забайкальского края</w:t>
      </w:r>
      <w:r w:rsidR="004A05F8">
        <w:rPr>
          <w:rFonts w:ascii="Times New Roman" w:hAnsi="Times New Roman" w:cs="Times New Roman"/>
        </w:rPr>
        <w:t>»</w:t>
      </w:r>
    </w:p>
    <w:p w:rsidR="00C3009F" w:rsidRDefault="00C3009F" w:rsidP="00C3009F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C3009F" w:rsidRDefault="00C3009F" w:rsidP="00C3009F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C3009F" w:rsidRPr="00C3009F" w:rsidRDefault="00C3009F" w:rsidP="00C3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009F">
        <w:rPr>
          <w:rFonts w:ascii="Times New Roman" w:hAnsi="Times New Roman" w:cs="Times New Roman"/>
          <w:b/>
          <w:sz w:val="24"/>
        </w:rPr>
        <w:t>Финансовое обеспечение реализации отдельных мероприя</w:t>
      </w:r>
      <w:r>
        <w:rPr>
          <w:rFonts w:ascii="Times New Roman" w:hAnsi="Times New Roman" w:cs="Times New Roman"/>
          <w:b/>
          <w:sz w:val="24"/>
        </w:rPr>
        <w:t xml:space="preserve">тий по муниципальной программе </w:t>
      </w:r>
      <w:r w:rsidR="004A05F8">
        <w:rPr>
          <w:rFonts w:ascii="Times New Roman" w:hAnsi="Times New Roman" w:cs="Times New Roman"/>
          <w:b/>
          <w:sz w:val="24"/>
        </w:rPr>
        <w:t>«</w:t>
      </w:r>
      <w:r w:rsidRPr="00C3009F">
        <w:rPr>
          <w:rFonts w:ascii="Times New Roman" w:hAnsi="Times New Roman" w:cs="Times New Roman"/>
          <w:b/>
          <w:sz w:val="24"/>
        </w:rPr>
        <w:t>Развитие образования  на территории Краснокаменского муниципальн</w:t>
      </w:r>
      <w:r>
        <w:rPr>
          <w:rFonts w:ascii="Times New Roman" w:hAnsi="Times New Roman" w:cs="Times New Roman"/>
          <w:b/>
          <w:sz w:val="24"/>
        </w:rPr>
        <w:t>ого округа  Забайкальского края</w:t>
      </w:r>
      <w:r w:rsidR="004A05F8">
        <w:rPr>
          <w:rFonts w:ascii="Times New Roman" w:hAnsi="Times New Roman" w:cs="Times New Roman"/>
          <w:b/>
          <w:sz w:val="24"/>
        </w:rPr>
        <w:t>»</w:t>
      </w:r>
    </w:p>
    <w:p w:rsidR="00C3009F" w:rsidRPr="00C3009F" w:rsidRDefault="00C3009F" w:rsidP="00C300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C3009F" w:rsidRDefault="00C3009F" w:rsidP="00C300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3009F">
        <w:rPr>
          <w:rFonts w:ascii="Times New Roman" w:hAnsi="Times New Roman" w:cs="Times New Roman"/>
          <w:sz w:val="24"/>
        </w:rPr>
        <w:t>Единица измерения: тыс. руб.</w:t>
      </w:r>
    </w:p>
    <w:p w:rsidR="00C3009F" w:rsidRDefault="00C3009F" w:rsidP="00C300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183" w:type="dxa"/>
        <w:tblInd w:w="93" w:type="dxa"/>
        <w:tblLook w:val="04A0"/>
      </w:tblPr>
      <w:tblGrid>
        <w:gridCol w:w="5118"/>
        <w:gridCol w:w="869"/>
        <w:gridCol w:w="1121"/>
        <w:gridCol w:w="1081"/>
        <w:gridCol w:w="1322"/>
        <w:gridCol w:w="1419"/>
        <w:gridCol w:w="1417"/>
        <w:gridCol w:w="1418"/>
        <w:gridCol w:w="1418"/>
      </w:tblGrid>
      <w:tr w:rsidR="00C3009F" w:rsidRPr="00C3009F" w:rsidTr="004A05F8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Целевая                статья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2025-2027</w:t>
            </w:r>
          </w:p>
        </w:tc>
      </w:tr>
      <w:tr w:rsidR="00C3009F" w:rsidRPr="00C3009F" w:rsidTr="004A05F8">
        <w:trPr>
          <w:trHeight w:val="25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3009F" w:rsidRPr="00C3009F" w:rsidTr="004A05F8">
        <w:trPr>
          <w:trHeight w:val="42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3009F" w:rsidRPr="00C3009F" w:rsidTr="004A05F8">
        <w:trPr>
          <w:trHeight w:val="9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Краснокаменского муниципального округа Забайкальского края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2 100 490,00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2 167 361,20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2 115 932,40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6 383 783,60   </w:t>
            </w:r>
          </w:p>
        </w:tc>
      </w:tr>
      <w:tr w:rsidR="00C3009F" w:rsidRPr="00C3009F" w:rsidTr="004A05F8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258 029,40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348 553,10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253 919,40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860 501,90   </w:t>
            </w:r>
          </w:p>
        </w:tc>
      </w:tr>
      <w:tr w:rsidR="00C3009F" w:rsidRPr="00C3009F" w:rsidTr="004A05F8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401 457,90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485 587,20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537 524,80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1 424 569,90   </w:t>
            </w:r>
          </w:p>
        </w:tc>
      </w:tr>
      <w:tr w:rsidR="00C3009F" w:rsidRPr="00C3009F" w:rsidTr="004A05F8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1 441 002,70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1 333 220,90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1 324 488,20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4 098 711,80   </w:t>
            </w:r>
          </w:p>
        </w:tc>
      </w:tr>
      <w:tr w:rsidR="00C3009F" w:rsidRPr="00C3009F" w:rsidTr="004A05F8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2 100 490,00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2 167 361,20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2 115 932,40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6 383 783,60   </w:t>
            </w:r>
          </w:p>
        </w:tc>
      </w:tr>
      <w:tr w:rsidR="00C3009F" w:rsidRPr="00C3009F" w:rsidTr="004A05F8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образования  на территории Краснокаменского муниципального округа Забайкальского края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2 100 490,00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2 167 361,20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2 115 932,40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6 383 783,60   </w:t>
            </w:r>
          </w:p>
        </w:tc>
      </w:tr>
      <w:tr w:rsidR="00C3009F" w:rsidRPr="00C3009F" w:rsidTr="004A05F8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 № 1 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дошкольного образования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673 017,80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690 625,00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708 598,00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2 072 240,80   </w:t>
            </w:r>
          </w:p>
        </w:tc>
      </w:tr>
      <w:tr w:rsidR="00C3009F" w:rsidRPr="00C3009F" w:rsidTr="004A05F8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3009F" w:rsidRPr="00C3009F" w:rsidTr="004A05F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89 243,70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139 036,50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158 192,30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386 472,50   </w:t>
            </w:r>
          </w:p>
        </w:tc>
      </w:tr>
      <w:tr w:rsidR="00C3009F" w:rsidRPr="00C3009F" w:rsidTr="004A05F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583 774,10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551 588,50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550 405,70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1 685 768,30   </w:t>
            </w:r>
          </w:p>
        </w:tc>
      </w:tr>
      <w:tr w:rsidR="00C3009F" w:rsidRPr="00C3009F" w:rsidTr="004A05F8">
        <w:trPr>
          <w:trHeight w:val="27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выполнения муниципального задания на оказание муниципальных услуг (выполнение 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работ)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673 017,80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690 625,00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708 598,00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2 072 240,80   </w:t>
            </w:r>
          </w:p>
        </w:tc>
      </w:tr>
      <w:tr w:rsidR="00C3009F" w:rsidRPr="00C3009F" w:rsidTr="004A05F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160 043,70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189 336,50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195 942,30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545 322,50   </w:t>
            </w:r>
          </w:p>
        </w:tc>
      </w:tr>
      <w:tr w:rsidR="00C3009F" w:rsidRPr="00C3009F" w:rsidTr="004A05F8">
        <w:trPr>
          <w:trHeight w:val="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муниципального задания на оказание муниципальных услуг (выполнение работ)  бюджетными учреждениями из бюджета  муниципального округа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24 319,20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27 472,00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30 415,40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82 206,60   </w:t>
            </w:r>
          </w:p>
        </w:tc>
      </w:tr>
      <w:tr w:rsidR="00C3009F" w:rsidRPr="00C3009F" w:rsidTr="004A05F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10 200,00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5 200,00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3 350,00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18 750,00   </w:t>
            </w:r>
          </w:p>
        </w:tc>
      </w:tr>
      <w:tr w:rsidR="00C3009F" w:rsidRPr="00C3009F" w:rsidTr="004A05F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муниципального задания на оказание муниципальных услуг (выполнение работ)  автономными учреждениями из бюджета  муниципального округа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64 924,50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111 564,50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127 776,90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304 265,90   </w:t>
            </w:r>
          </w:p>
        </w:tc>
      </w:tr>
      <w:tr w:rsidR="00C3009F" w:rsidRPr="00C3009F" w:rsidTr="004A05F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140 100,00   </w:t>
            </w:r>
          </w:p>
        </w:tc>
      </w:tr>
      <w:tr w:rsidR="00C3009F" w:rsidRPr="00C3009F" w:rsidTr="004A05F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Расходы местного бюджета на разработку проектно-сметной документации для капитального ремонта образовательных организаций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0110161448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</w:tr>
      <w:tr w:rsidR="00C3009F" w:rsidRPr="00C3009F" w:rsidTr="004A05F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округа)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0110161448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   </w:t>
            </w:r>
          </w:p>
        </w:tc>
      </w:tr>
      <w:tr w:rsidR="00C3009F" w:rsidRPr="00C3009F" w:rsidTr="004A05F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Обеспечение государственных гарантий прав граждан на получение общедоступного и бесплатного дошкольного образования</w:t>
            </w:r>
            <w:r w:rsidR="004A0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506 239,80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495 018,80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506 216,80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1 507 475,40   </w:t>
            </w:r>
          </w:p>
        </w:tc>
      </w:tr>
      <w:tr w:rsidR="00C3009F" w:rsidRPr="00C3009F" w:rsidTr="004A05F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24 901,50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24 500,00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74 401,50   </w:t>
            </w:r>
          </w:p>
        </w:tc>
      </w:tr>
      <w:tr w:rsidR="00C3009F" w:rsidRPr="00C3009F" w:rsidTr="004A05F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481 338,30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470 518,80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481 216,80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1 433 073,90   </w:t>
            </w:r>
          </w:p>
        </w:tc>
      </w:tr>
      <w:tr w:rsidR="00C3009F" w:rsidRPr="00C3009F" w:rsidTr="004A05F8">
        <w:trPr>
          <w:trHeight w:val="18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4A05F8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lastRenderedPageBreak/>
              <w:t xml:space="preserve">Мероприятие 4.  Иные межбюджетные </w:t>
            </w:r>
            <w:r w:rsidR="004A05F8"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трансферты</w:t>
            </w:r>
            <w:r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 xml:space="preserve">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4A05F8"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возложенные</w:t>
            </w:r>
            <w:r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6 734,30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6 269,70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6 438,90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19 442,90   </w:t>
            </w:r>
          </w:p>
        </w:tc>
      </w:tr>
      <w:tr w:rsidR="00C3009F" w:rsidRPr="00C3009F" w:rsidTr="004A05F8">
        <w:trPr>
          <w:trHeight w:val="18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4A05F8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 xml:space="preserve">Иные межбюджетные </w:t>
            </w:r>
            <w:r w:rsidR="004A05F8"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трансферты</w:t>
            </w:r>
            <w:r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 xml:space="preserve">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4A05F8"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возложенные</w:t>
            </w:r>
            <w:r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6 734,30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6 269,70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6 438,90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19 442,90   </w:t>
            </w:r>
          </w:p>
        </w:tc>
      </w:tr>
      <w:tr w:rsidR="00C3009F" w:rsidRPr="00C3009F" w:rsidTr="004A05F8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2  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общего образования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1 107 734,30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1 169 684,50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1 088 986,10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3 366 404,90   </w:t>
            </w:r>
          </w:p>
        </w:tc>
      </w:tr>
      <w:tr w:rsidR="00C3009F" w:rsidRPr="00C3009F" w:rsidTr="004A05F8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258 029,40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348 553,10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253 919,40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860 501,90   </w:t>
            </w:r>
          </w:p>
        </w:tc>
      </w:tr>
      <w:tr w:rsidR="00C3009F" w:rsidRPr="00C3009F" w:rsidTr="004A05F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130 177,80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141 419,90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152 768,10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424 365,80   </w:t>
            </w:r>
          </w:p>
        </w:tc>
      </w:tr>
      <w:tr w:rsidR="00C3009F" w:rsidRPr="00C3009F" w:rsidTr="004A05F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719 527,10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679 711,50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682 298,60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2 081 537,20   </w:t>
            </w:r>
          </w:p>
        </w:tc>
      </w:tr>
      <w:tr w:rsidR="00C3009F" w:rsidRPr="00C3009F" w:rsidTr="004A05F8">
        <w:trPr>
          <w:trHeight w:val="9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бесплатным питанием детей, обучающихся в общеобразовательных учреждениях Краснокаменского муниципального округа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86 428,90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69 639,80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69 489,90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225 558,60   </w:t>
            </w:r>
          </w:p>
        </w:tc>
      </w:tr>
      <w:tr w:rsidR="00C3009F" w:rsidRPr="00C3009F" w:rsidTr="004A05F8">
        <w:trPr>
          <w:trHeight w:val="22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 Дополнительные меры социальной поддержки детей из малоимущих семей, детей с ОВЗ, обучающихся в общеобразовательных учреждениях Краснокаменского муниципального округа Забайкальского края  и организация денежной компенсации на обеспечение бесплатным питанием обучающихся детей-инвалидов с ограниченными возможностями здоровья, осваивающие основные или адаптированные основные общеобразовательные программы на дому  из бюджета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14 877,00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17 137,60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17 140,40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49 155,00   </w:t>
            </w:r>
          </w:p>
        </w:tc>
      </w:tr>
      <w:tr w:rsidR="00C3009F" w:rsidRPr="00C3009F" w:rsidTr="004A05F8">
        <w:trPr>
          <w:trHeight w:val="10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Субсидия на обеспечение бесплатным питанием детей из многодетных семей, обучающихся в 5-11 классах в муниципальных общеобразовательных организациях Забайкальского края (за счет бюджета Забайкальского края)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14 553,00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14 553,00   </w:t>
            </w:r>
          </w:p>
        </w:tc>
      </w:tr>
      <w:tr w:rsidR="00C3009F" w:rsidRPr="00C3009F" w:rsidTr="004A05F8">
        <w:trPr>
          <w:trHeight w:val="13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Исполнение государственных полномочий по  обеспечению бесплатным питанием детей из малоимущих семей обучающихся в общеобразовательных учреждениях Краснокаменского муниципального округа Забайкальского края  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1 937,30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1 803,60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1 852,30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5 593,20   </w:t>
            </w:r>
          </w:p>
        </w:tc>
      </w:tr>
      <w:tr w:rsidR="00C3009F" w:rsidRPr="00C3009F" w:rsidTr="004A05F8">
        <w:trPr>
          <w:trHeight w:val="18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Мероприятие 4. Иные межбюджетные тран</w:t>
            </w:r>
            <w:r w:rsid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с</w:t>
            </w:r>
            <w:r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 xml:space="preserve">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4A05F8"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возложенные</w:t>
            </w:r>
            <w:r w:rsidRPr="004A05F8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3 068,10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2 856,40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2 933,50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8 858,00   </w:t>
            </w:r>
          </w:p>
        </w:tc>
      </w:tr>
      <w:tr w:rsidR="00C3009F" w:rsidRPr="00C3009F" w:rsidTr="004A05F8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51 993,50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47 842,20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47 563,70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147 399,40   </w:t>
            </w:r>
          </w:p>
        </w:tc>
      </w:tr>
      <w:tr w:rsidR="00C3009F" w:rsidRPr="00C3009F" w:rsidTr="004A05F8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519,90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478,40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475,60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1 473,90   </w:t>
            </w:r>
          </w:p>
        </w:tc>
      </w:tr>
      <w:tr w:rsidR="00C3009F" w:rsidRPr="00C3009F" w:rsidTr="004A05F8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48 385,20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44 522,00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44 262,80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137 170,00   </w:t>
            </w:r>
          </w:p>
        </w:tc>
      </w:tr>
      <w:tr w:rsidR="00C3009F" w:rsidRPr="00C3009F" w:rsidTr="004A05F8">
        <w:trPr>
          <w:trHeight w:val="8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3 088,40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2 841,80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2 825,30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8 755,50   </w:t>
            </w:r>
          </w:p>
        </w:tc>
      </w:tr>
      <w:tr w:rsidR="00C3009F" w:rsidRPr="00C3009F" w:rsidTr="004A05F8">
        <w:trPr>
          <w:trHeight w:val="10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 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образовательных учреждений Краснокаменского муниципального округа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803 792,70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782 137,00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801 989,00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2 387 918,70   </w:t>
            </w:r>
          </w:p>
        </w:tc>
      </w:tr>
      <w:tr w:rsidR="00C3009F" w:rsidRPr="00C3009F" w:rsidTr="004A05F8">
        <w:trPr>
          <w:trHeight w:val="109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Финансовое обеспечение выполнения функций (оказание услуг) деятельности муниципальных образовательных учреждений Краснокаменского муниципального округа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146 654,50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139 977,10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145 424,80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432 056,40   </w:t>
            </w:r>
          </w:p>
        </w:tc>
      </w:tr>
      <w:tr w:rsidR="00C3009F" w:rsidRPr="00C3009F" w:rsidTr="004A05F8">
        <w:trPr>
          <w:trHeight w:val="12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Краснокаменского муниципального округа Забайкальского края из бюджета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4 741,20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6 160,20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6 399,90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17 301,30   </w:t>
            </w:r>
          </w:p>
        </w:tc>
      </w:tr>
      <w:tr w:rsidR="00C3009F" w:rsidRPr="00C3009F" w:rsidTr="004A05F8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Краснокаменского муниципального округа Забайкальского края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   </w:t>
            </w:r>
          </w:p>
        </w:tc>
      </w:tr>
      <w:tr w:rsidR="00C3009F" w:rsidRPr="00C3009F" w:rsidTr="004A05F8">
        <w:trPr>
          <w:trHeight w:val="11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Краснокаменского муниципального округа Забайкальского края из бюджета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50 618,60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48 521,60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52 835,40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151 975,60   </w:t>
            </w:r>
          </w:p>
        </w:tc>
      </w:tr>
      <w:tr w:rsidR="00C3009F" w:rsidRPr="00C3009F" w:rsidTr="004A05F8">
        <w:trPr>
          <w:trHeight w:val="11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Краснокаменского муниципального округа Забайкальского края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11 200,00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5 800,00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20 600,00   </w:t>
            </w:r>
          </w:p>
        </w:tc>
      </w:tr>
      <w:tr w:rsidR="00C3009F" w:rsidRPr="00C3009F" w:rsidTr="004A05F8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автономных общеобразовательных учреждений Краснокаменского муниципального округа Забайкальского края из бюджета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59 394,70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69 095,30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75 889,50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204 379,50   </w:t>
            </w:r>
          </w:p>
        </w:tc>
      </w:tr>
      <w:tr w:rsidR="00C3009F" w:rsidRPr="00C3009F" w:rsidTr="004A05F8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(оказание услуг) деятельности муниципальных автономных общеобразовательных учреждений Краснокаменского муниципального округа Забайкальского края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6 700,00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37 800,00   </w:t>
            </w:r>
          </w:p>
        </w:tc>
      </w:tr>
      <w:tr w:rsidR="00C3009F" w:rsidRPr="00C3009F" w:rsidTr="004A05F8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11 935,70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11 112,10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11 412,10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34 459,90   </w:t>
            </w:r>
          </w:p>
        </w:tc>
      </w:tr>
      <w:tr w:rsidR="00C3009F" w:rsidRPr="00C3009F" w:rsidTr="004A05F8">
        <w:trPr>
          <w:trHeight w:val="10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918,60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850,10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874,10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2 642,80   </w:t>
            </w:r>
          </w:p>
        </w:tc>
      </w:tr>
      <w:tr w:rsidR="00C3009F" w:rsidRPr="00C3009F" w:rsidTr="004A05F8">
        <w:trPr>
          <w:trHeight w:val="9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бюджетного учреждения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1 794,90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1 662,00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5 156,90   </w:t>
            </w:r>
          </w:p>
        </w:tc>
      </w:tr>
      <w:tr w:rsidR="00C3009F" w:rsidRPr="00C3009F" w:rsidTr="004A05F8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автономного учреждения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9 222,20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8 838,00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26 660,20   </w:t>
            </w:r>
          </w:p>
        </w:tc>
      </w:tr>
      <w:tr w:rsidR="00C3009F" w:rsidRPr="00C3009F" w:rsidTr="004A05F8">
        <w:trPr>
          <w:trHeight w:val="11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Краснокаменского муниципального округа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645 202,50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631 047,80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645 152,10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1 921 402,40   </w:t>
            </w:r>
          </w:p>
        </w:tc>
      </w:tr>
      <w:tr w:rsidR="00C3009F" w:rsidRPr="00C3009F" w:rsidTr="004A05F8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Краснокаменского муниципального округа Забайкальского края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57 929,60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54 683,90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54 789,60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167 403,10   </w:t>
            </w:r>
          </w:p>
        </w:tc>
      </w:tr>
      <w:tr w:rsidR="00C3009F" w:rsidRPr="00C3009F" w:rsidTr="004A05F8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Краснокаменского муниципального округа Забайкальского края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105 573,60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101 173,60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102 173,60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308 920,80   </w:t>
            </w:r>
          </w:p>
        </w:tc>
      </w:tr>
      <w:tr w:rsidR="00C3009F" w:rsidRPr="00C3009F" w:rsidTr="004A05F8">
        <w:trPr>
          <w:trHeight w:val="14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Краснокаменского муниципального округа Забайкальского края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481 699,30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475 190,30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488 188,90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1 445 078,50   </w:t>
            </w:r>
          </w:p>
        </w:tc>
      </w:tr>
      <w:tr w:rsidR="00C3009F" w:rsidRPr="00C3009F" w:rsidTr="004A05F8">
        <w:trPr>
          <w:trHeight w:val="676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3. Реализация  регионального проекта 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 лучшее детям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(Забайкальский край)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130 265,50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230 386,00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129 937,00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490 588,50   </w:t>
            </w:r>
          </w:p>
        </w:tc>
      </w:tr>
      <w:tr w:rsidR="00C3009F" w:rsidRPr="00C3009F" w:rsidTr="004A05F8">
        <w:trPr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Реализация мероприятий по модернизации школьных систем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012Ю457500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130 265,50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230 386,00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129 937,00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490 588,50   </w:t>
            </w:r>
          </w:p>
        </w:tc>
      </w:tr>
      <w:tr w:rsidR="00C3009F" w:rsidRPr="00C3009F" w:rsidTr="004A05F8">
        <w:trPr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модернизации школьных систем образования из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012Ю457500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122 449,60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216 562,80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122 140,80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461 153,20   </w:t>
            </w:r>
          </w:p>
        </w:tc>
      </w:tr>
      <w:tr w:rsidR="00C3009F" w:rsidRPr="00C3009F" w:rsidTr="004A05F8">
        <w:trPr>
          <w:trHeight w:val="8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модернизации школьных систем образования 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012Ю457500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7 815,90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13 823,20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7 796,20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29 435,30   </w:t>
            </w:r>
          </w:p>
        </w:tc>
      </w:tr>
      <w:tr w:rsidR="00C3009F" w:rsidRPr="00C3009F" w:rsidTr="004A05F8">
        <w:trPr>
          <w:trHeight w:val="8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4. Реализация  регионального проекта 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 и наставники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(Забайкальский край)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87 247,20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87 521,70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87 570,20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262 339,10   </w:t>
            </w:r>
          </w:p>
        </w:tc>
      </w:tr>
      <w:tr w:rsidR="00C3009F" w:rsidRPr="00C3009F" w:rsidTr="004A05F8">
        <w:trPr>
          <w:trHeight w:val="16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012Ю650500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937,40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937,40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937,40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2 812,20   </w:t>
            </w:r>
          </w:p>
        </w:tc>
      </w:tr>
      <w:tr w:rsidR="00C3009F" w:rsidRPr="00C3009F" w:rsidTr="004A05F8">
        <w:trPr>
          <w:trHeight w:val="16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из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012Ю650500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937,40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937,40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937,40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2 812,20   </w:t>
            </w:r>
          </w:p>
        </w:tc>
      </w:tr>
      <w:tr w:rsidR="00C3009F" w:rsidRPr="00C3009F" w:rsidTr="004A05F8">
        <w:trPr>
          <w:trHeight w:val="111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 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012Ю651790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2 643,30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2 683,40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2 731,90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8 058,60   </w:t>
            </w:r>
          </w:p>
        </w:tc>
      </w:tr>
      <w:tr w:rsidR="00C3009F" w:rsidRPr="00C3009F" w:rsidTr="004A05F8">
        <w:trPr>
          <w:trHeight w:val="10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012Ю651790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80,50   </w:t>
            </w:r>
          </w:p>
        </w:tc>
      </w:tr>
      <w:tr w:rsidR="00C3009F" w:rsidRPr="00C3009F" w:rsidTr="004A05F8">
        <w:trPr>
          <w:trHeight w:val="10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012Ю651790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2 590,70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2 630,00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2 677,50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7 898,20   </w:t>
            </w:r>
          </w:p>
        </w:tc>
      </w:tr>
      <w:tr w:rsidR="00C3009F" w:rsidRPr="00C3009F" w:rsidTr="004A05F8">
        <w:trPr>
          <w:trHeight w:val="9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012Ю651790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79,90   </w:t>
            </w:r>
          </w:p>
        </w:tc>
      </w:tr>
      <w:tr w:rsidR="00C3009F" w:rsidRPr="00C3009F" w:rsidTr="004A05F8">
        <w:trPr>
          <w:trHeight w:val="16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Субсидия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012Ю653030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83 666,50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83 900,90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83 900,90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251 468,30   </w:t>
            </w:r>
          </w:p>
        </w:tc>
      </w:tr>
      <w:tr w:rsidR="00C3009F" w:rsidRPr="00C3009F" w:rsidTr="004A05F8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казённых общеобразовательных учреждениях   из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012Ю653030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5 160,00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5 176,00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5 176,00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15 512,00   </w:t>
            </w:r>
          </w:p>
        </w:tc>
      </w:tr>
      <w:tr w:rsidR="00C3009F" w:rsidRPr="00C3009F" w:rsidTr="004A05F8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вбюджетных общеобразовательных учреждениях   из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012Ю653030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12 314,80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12 324,90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12 324,90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36 964,60   </w:t>
            </w:r>
          </w:p>
        </w:tc>
      </w:tr>
      <w:tr w:rsidR="00C3009F" w:rsidRPr="00C3009F" w:rsidTr="004A05F8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автономных общеобразовательных учреждениях   из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01.2.Ю6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012Ю653030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66 191,70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198 991,70   </w:t>
            </w:r>
          </w:p>
        </w:tc>
      </w:tr>
      <w:tr w:rsidR="00C3009F" w:rsidRPr="00C3009F" w:rsidTr="004A05F8">
        <w:trPr>
          <w:trHeight w:val="6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3  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дополнительного образования детей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153 234,00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157 573,50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163 703,90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474 511,40   </w:t>
            </w:r>
          </w:p>
        </w:tc>
      </w:tr>
      <w:tr w:rsidR="00C3009F" w:rsidRPr="00C3009F" w:rsidTr="004A05F8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FA0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106 459,00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134 071,50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148 285,90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388 816,40   </w:t>
            </w:r>
          </w:p>
        </w:tc>
      </w:tr>
      <w:tr w:rsidR="00C3009F" w:rsidRPr="00C3009F" w:rsidTr="004A05F8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46 775,00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23 502,00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15 418,00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85 695,00   </w:t>
            </w:r>
          </w:p>
        </w:tc>
      </w:tr>
      <w:tr w:rsidR="00C3009F" w:rsidRPr="00C3009F" w:rsidTr="004A05F8">
        <w:trPr>
          <w:trHeight w:val="1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4A0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Краснокаменского муниципального округа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153 234,00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157 573,50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163 703,90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474 511,40   </w:t>
            </w:r>
          </w:p>
        </w:tc>
      </w:tr>
      <w:tr w:rsidR="00C3009F" w:rsidRPr="00C3009F" w:rsidTr="004A05F8">
        <w:trPr>
          <w:trHeight w:val="1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Краснокаменского муниципального округа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139 981,00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144 652,40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150 280,10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434 913,50   </w:t>
            </w:r>
          </w:p>
        </w:tc>
      </w:tr>
      <w:tr w:rsidR="00C3009F" w:rsidRPr="00C3009F" w:rsidTr="004A05F8">
        <w:trPr>
          <w:trHeight w:val="11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Краснокаменского муниципального округа Забайкальского края из бюджета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18 335,50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23 084,40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26 886,10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68 306,00   </w:t>
            </w:r>
          </w:p>
        </w:tc>
      </w:tr>
      <w:tr w:rsidR="00C3009F" w:rsidRPr="00C3009F" w:rsidTr="004A05F8">
        <w:trPr>
          <w:trHeight w:val="11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Краснокаменского муниципального округа Забайкальского края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16 375,00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7 800,00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5 200,00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29 375,00   </w:t>
            </w:r>
          </w:p>
        </w:tc>
      </w:tr>
      <w:tr w:rsidR="00C3009F" w:rsidRPr="00C3009F" w:rsidTr="004A05F8">
        <w:trPr>
          <w:trHeight w:val="13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Краснокаменского муниципального округа Забайкальского края из бюджета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74 870,50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98 066,00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107 976,00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280 912,50   </w:t>
            </w:r>
          </w:p>
        </w:tc>
      </w:tr>
      <w:tr w:rsidR="00C3009F" w:rsidRPr="00C3009F" w:rsidTr="004A05F8">
        <w:trPr>
          <w:trHeight w:val="13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Краснокаменского муниципального округа Забайкальского края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30 400,00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15 702,00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10 218,00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56 320,00   </w:t>
            </w:r>
          </w:p>
        </w:tc>
      </w:tr>
      <w:tr w:rsidR="00C3009F" w:rsidRPr="00C3009F" w:rsidTr="004A05F8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13 253,00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12 921,10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13 423,80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39 597,90   </w:t>
            </w:r>
          </w:p>
        </w:tc>
      </w:tr>
      <w:tr w:rsidR="00C3009F" w:rsidRPr="00C3009F" w:rsidTr="004A05F8">
        <w:trPr>
          <w:trHeight w:val="9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13 253,00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12 921,10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13 423,80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39 597,90   </w:t>
            </w:r>
          </w:p>
        </w:tc>
      </w:tr>
      <w:tr w:rsidR="00C3009F" w:rsidRPr="00C3009F" w:rsidTr="004A05F8">
        <w:trPr>
          <w:trHeight w:val="5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1 401,20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1 345,90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1 382,20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4 129,30   </w:t>
            </w:r>
          </w:p>
        </w:tc>
      </w:tr>
      <w:tr w:rsidR="00C3009F" w:rsidRPr="00C3009F" w:rsidTr="004A05F8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FA0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97,90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297,90   </w:t>
            </w:r>
          </w:p>
        </w:tc>
      </w:tr>
      <w:tr w:rsidR="00C3009F" w:rsidRPr="00C3009F" w:rsidTr="004A05F8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1 303,30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1 245,90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1 282,20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3 831,40   </w:t>
            </w:r>
          </w:p>
        </w:tc>
      </w:tr>
      <w:tr w:rsidR="00C3009F" w:rsidRPr="00C3009F" w:rsidTr="004A05F8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1 303,30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1 245,90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1 282,20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3 831,40   </w:t>
            </w:r>
          </w:p>
        </w:tc>
      </w:tr>
      <w:tr w:rsidR="00C3009F" w:rsidRPr="00C3009F" w:rsidTr="004A05F8">
        <w:trPr>
          <w:trHeight w:val="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1 303,30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1 245,90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1 282,20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3 831,40   </w:t>
            </w:r>
          </w:p>
        </w:tc>
      </w:tr>
      <w:tr w:rsidR="00C3009F" w:rsidRPr="00C3009F" w:rsidTr="004A05F8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2.  Предоставление субсидии на организацию и обеспечение отдыха и оздоровления детей в каникулярное время в Краснокаменском муниципальном округе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97,90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297,90   </w:t>
            </w:r>
          </w:p>
        </w:tc>
      </w:tr>
      <w:tr w:rsidR="00C3009F" w:rsidRPr="00C3009F" w:rsidTr="004A05F8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обеспечение отдыха  и оздоровления детей в Краснокаменском муниципальном округе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97,90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297,90   </w:t>
            </w:r>
          </w:p>
        </w:tc>
      </w:tr>
      <w:tr w:rsidR="00C3009F" w:rsidRPr="00C3009F" w:rsidTr="004A05F8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5.  Обеспечивающая подпрограмма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165 102,70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148 132,30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153 262,20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466 497,20   </w:t>
            </w:r>
          </w:p>
        </w:tc>
      </w:tr>
      <w:tr w:rsidR="00C3009F" w:rsidRPr="00C3009F" w:rsidTr="004A05F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FA0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75 479,50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70 959,30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78 178,50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224 617,30   </w:t>
            </w:r>
          </w:p>
        </w:tc>
      </w:tr>
      <w:tr w:rsidR="00C3009F" w:rsidRPr="00C3009F" w:rsidTr="004A05F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89 623,20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77 173,00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75 083,70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241 879,90   </w:t>
            </w:r>
          </w:p>
        </w:tc>
      </w:tr>
      <w:tr w:rsidR="00C3009F" w:rsidRPr="00C3009F" w:rsidTr="004A05F8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 Обеспечение установленных функций органов местного самоуправления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107 864,20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91 944,00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95 099,80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294 908,00   </w:t>
            </w:r>
          </w:p>
        </w:tc>
      </w:tr>
      <w:tr w:rsidR="00C3009F" w:rsidRPr="00C3009F" w:rsidTr="004A05F8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15 077,20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12 078,80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12 548,80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39 704,80   </w:t>
            </w:r>
          </w:p>
        </w:tc>
      </w:tr>
      <w:tr w:rsidR="00C3009F" w:rsidRPr="00C3009F" w:rsidTr="004A05F8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15 077,20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12 078,80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12 548,80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39 704,80   </w:t>
            </w:r>
          </w:p>
        </w:tc>
      </w:tr>
      <w:tr w:rsidR="00C3009F" w:rsidRPr="00C3009F" w:rsidTr="004A05F8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81 002,30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68 080,50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70 729,70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219 812,50   </w:t>
            </w:r>
          </w:p>
        </w:tc>
      </w:tr>
      <w:tr w:rsidR="00C3009F" w:rsidRPr="00C3009F" w:rsidTr="004A05F8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58 902,30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56 880,50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63 629,70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179 412,50   </w:t>
            </w:r>
          </w:p>
        </w:tc>
      </w:tr>
      <w:tr w:rsidR="00C3009F" w:rsidRPr="00C3009F" w:rsidTr="004A05F8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22 100,00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11 200,00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40 400,00   </w:t>
            </w:r>
          </w:p>
        </w:tc>
      </w:tr>
      <w:tr w:rsidR="00C3009F" w:rsidRPr="00C3009F" w:rsidTr="004A05F8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Осуществление государственных полномочий в области 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246,00   </w:t>
            </w:r>
          </w:p>
        </w:tc>
      </w:tr>
      <w:tr w:rsidR="00C3009F" w:rsidRPr="00C3009F" w:rsidTr="004A05F8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246,00   </w:t>
            </w:r>
          </w:p>
        </w:tc>
      </w:tr>
      <w:tr w:rsidR="00C3009F" w:rsidRPr="00C3009F" w:rsidTr="004A05F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</w:t>
            </w:r>
            <w:r w:rsidR="00FA0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11 702,70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11 702,70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11 739,30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35 144,70   </w:t>
            </w:r>
          </w:p>
        </w:tc>
      </w:tr>
      <w:tr w:rsidR="00C3009F" w:rsidRPr="00C3009F" w:rsidTr="004A05F8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FA00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бюджету муниципального </w:t>
            </w:r>
            <w:r w:rsidR="00B7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администрир</w:t>
            </w:r>
            <w:r w:rsidR="00FA0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11 702,70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11 702,70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11 739,30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35 144,70   </w:t>
            </w:r>
          </w:p>
        </w:tc>
      </w:tr>
      <w:tr w:rsidR="00C3009F" w:rsidRPr="00C3009F" w:rsidTr="004A05F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FA0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5 500,00   </w:t>
            </w:r>
          </w:p>
        </w:tc>
      </w:tr>
      <w:tr w:rsidR="00C3009F" w:rsidRPr="00C3009F" w:rsidTr="004A05F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55 738,50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54 188,30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56 162,40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166 089,20   </w:t>
            </w:r>
          </w:p>
        </w:tc>
      </w:tr>
      <w:tr w:rsidR="00C3009F" w:rsidRPr="00C3009F" w:rsidTr="004A05F8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57 238,50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56 188,30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58 162,40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171 589,20   </w:t>
            </w:r>
          </w:p>
        </w:tc>
      </w:tr>
      <w:tr w:rsidR="00C3009F" w:rsidRPr="00C3009F" w:rsidTr="004A05F8">
        <w:trPr>
          <w:trHeight w:val="13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округа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5 500,00   </w:t>
            </w:r>
          </w:p>
        </w:tc>
      </w:tr>
      <w:tr w:rsidR="00C3009F" w:rsidRPr="00C3009F" w:rsidTr="004A05F8">
        <w:trPr>
          <w:trHeight w:val="10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833,50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2 406,50   </w:t>
            </w:r>
          </w:p>
        </w:tc>
      </w:tr>
      <w:tr w:rsidR="00C3009F" w:rsidRPr="00C3009F" w:rsidTr="004A05F8">
        <w:trPr>
          <w:trHeight w:val="13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965,20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898,60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922,90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2 786,70   </w:t>
            </w:r>
          </w:p>
        </w:tc>
      </w:tr>
      <w:tr w:rsidR="00C3009F" w:rsidRPr="00C3009F" w:rsidTr="004A05F8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FA0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4A05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53 939,80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52 513,70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54 442,50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9F" w:rsidRPr="00C3009F" w:rsidRDefault="00C3009F" w:rsidP="00C300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160 896,00   </w:t>
            </w:r>
          </w:p>
        </w:tc>
      </w:tr>
    </w:tbl>
    <w:p w:rsidR="00C3009F" w:rsidRPr="00C3009F" w:rsidRDefault="00C3009F" w:rsidP="00C3009F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C3009F" w:rsidRPr="00C3009F" w:rsidSect="00C3009F">
          <w:pgSz w:w="16838" w:h="11906" w:orient="landscape"/>
          <w:pgMar w:top="993" w:right="820" w:bottom="851" w:left="1134" w:header="709" w:footer="709" w:gutter="0"/>
          <w:cols w:space="708"/>
          <w:docGrid w:linePitch="360"/>
        </w:sectPr>
      </w:pPr>
    </w:p>
    <w:p w:rsidR="00C3009F" w:rsidRPr="00C3009F" w:rsidRDefault="00C3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C3009F" w:rsidRPr="00C3009F" w:rsidSect="0009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F6" w:rsidRDefault="004F41F6" w:rsidP="00AC1599">
      <w:pPr>
        <w:spacing w:after="0" w:line="240" w:lineRule="auto"/>
      </w:pPr>
      <w:r>
        <w:separator/>
      </w:r>
    </w:p>
  </w:endnote>
  <w:endnote w:type="continuationSeparator" w:id="1">
    <w:p w:rsidR="004F41F6" w:rsidRDefault="004F41F6" w:rsidP="00AC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F6" w:rsidRDefault="004F41F6" w:rsidP="00AC1599">
      <w:pPr>
        <w:spacing w:after="0" w:line="240" w:lineRule="auto"/>
      </w:pPr>
      <w:r>
        <w:separator/>
      </w:r>
    </w:p>
  </w:footnote>
  <w:footnote w:type="continuationSeparator" w:id="1">
    <w:p w:rsidR="004F41F6" w:rsidRDefault="004F41F6" w:rsidP="00AC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3FA5"/>
    <w:multiLevelType w:val="hybridMultilevel"/>
    <w:tmpl w:val="CCB6074A"/>
    <w:lvl w:ilvl="0" w:tplc="16449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1527"/>
    <w:multiLevelType w:val="hybridMultilevel"/>
    <w:tmpl w:val="7C8C929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E603B4"/>
    <w:multiLevelType w:val="hybridMultilevel"/>
    <w:tmpl w:val="9DB807C2"/>
    <w:lvl w:ilvl="0" w:tplc="06F4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7040E"/>
    <w:multiLevelType w:val="hybridMultilevel"/>
    <w:tmpl w:val="724417CC"/>
    <w:lvl w:ilvl="0" w:tplc="06F4176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3A33612"/>
    <w:multiLevelType w:val="hybridMultilevel"/>
    <w:tmpl w:val="59E061AE"/>
    <w:lvl w:ilvl="0" w:tplc="06F4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677D6"/>
    <w:multiLevelType w:val="hybridMultilevel"/>
    <w:tmpl w:val="536E126A"/>
    <w:lvl w:ilvl="0" w:tplc="1644937A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481A5AEE"/>
    <w:multiLevelType w:val="hybridMultilevel"/>
    <w:tmpl w:val="665E98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1374D29"/>
    <w:multiLevelType w:val="hybridMultilevel"/>
    <w:tmpl w:val="D0B89CA8"/>
    <w:lvl w:ilvl="0" w:tplc="1644937A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6D5E0637"/>
    <w:multiLevelType w:val="hybridMultilevel"/>
    <w:tmpl w:val="52AE7360"/>
    <w:lvl w:ilvl="0" w:tplc="06F4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3E89"/>
    <w:multiLevelType w:val="hybridMultilevel"/>
    <w:tmpl w:val="933AB1CC"/>
    <w:lvl w:ilvl="0" w:tplc="164493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3F7"/>
    <w:rsid w:val="00092ECB"/>
    <w:rsid w:val="000D6BB1"/>
    <w:rsid w:val="000F65E0"/>
    <w:rsid w:val="002443F7"/>
    <w:rsid w:val="002B18FF"/>
    <w:rsid w:val="002E42E2"/>
    <w:rsid w:val="00300532"/>
    <w:rsid w:val="00313926"/>
    <w:rsid w:val="00321B84"/>
    <w:rsid w:val="00361BE0"/>
    <w:rsid w:val="004A05F8"/>
    <w:rsid w:val="004F41F6"/>
    <w:rsid w:val="004F64A4"/>
    <w:rsid w:val="005175F6"/>
    <w:rsid w:val="005A086B"/>
    <w:rsid w:val="006F289C"/>
    <w:rsid w:val="0074063C"/>
    <w:rsid w:val="00792C8C"/>
    <w:rsid w:val="007F46A6"/>
    <w:rsid w:val="0096603B"/>
    <w:rsid w:val="00A863C0"/>
    <w:rsid w:val="00AA60D2"/>
    <w:rsid w:val="00AC1599"/>
    <w:rsid w:val="00AC1804"/>
    <w:rsid w:val="00B45EBE"/>
    <w:rsid w:val="00B728B9"/>
    <w:rsid w:val="00B80C2D"/>
    <w:rsid w:val="00C3009F"/>
    <w:rsid w:val="00DD3076"/>
    <w:rsid w:val="00E65C19"/>
    <w:rsid w:val="00E93C00"/>
    <w:rsid w:val="00FA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3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3F7"/>
    <w:pPr>
      <w:ind w:left="720"/>
      <w:contextualSpacing/>
    </w:pPr>
  </w:style>
  <w:style w:type="paragraph" w:customStyle="1" w:styleId="ConsPlusNormal">
    <w:name w:val="ConsPlusNormal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F289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F28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6F289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F289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89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F289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6F28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3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3F7"/>
    <w:pPr>
      <w:ind w:left="720"/>
      <w:contextualSpacing/>
    </w:pPr>
  </w:style>
  <w:style w:type="paragraph" w:customStyle="1" w:styleId="ConsPlusNormal">
    <w:name w:val="ConsPlusNormal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F289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F28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6F289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F289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89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F289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6F28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6F28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15757</Words>
  <Characters>89815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5</cp:revision>
  <cp:lastPrinted>2025-02-19T04:59:00Z</cp:lastPrinted>
  <dcterms:created xsi:type="dcterms:W3CDTF">2025-02-18T01:20:00Z</dcterms:created>
  <dcterms:modified xsi:type="dcterms:W3CDTF">2025-03-14T06:58:00Z</dcterms:modified>
</cp:coreProperties>
</file>