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</w:t>
      </w:r>
      <w:r w:rsidR="0038461C">
        <w:rPr>
          <w:b/>
          <w:bCs/>
          <w:sz w:val="28"/>
          <w:szCs w:val="20"/>
        </w:rPr>
        <w:t>1</w:t>
      </w:r>
      <w:r w:rsidR="0005442B">
        <w:rPr>
          <w:b/>
          <w:bCs/>
          <w:sz w:val="28"/>
          <w:szCs w:val="20"/>
        </w:rPr>
        <w:t>8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9C650A">
              <w:rPr>
                <w:b/>
                <w:sz w:val="28"/>
              </w:rPr>
              <w:t>3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613814">
        <w:rPr>
          <w:color w:val="1C1C1C"/>
          <w:sz w:val="28"/>
          <w:szCs w:val="28"/>
          <w:u w:val="none"/>
        </w:rPr>
        <w:t>а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</w:t>
      </w:r>
      <w:r w:rsidR="0038461C">
        <w:rPr>
          <w:color w:val="1C1C1C"/>
          <w:sz w:val="28"/>
          <w:szCs w:val="28"/>
          <w:u w:val="none"/>
        </w:rPr>
        <w:t>1</w:t>
      </w:r>
      <w:r w:rsidR="0005442B">
        <w:rPr>
          <w:color w:val="1C1C1C"/>
          <w:sz w:val="28"/>
          <w:szCs w:val="28"/>
          <w:u w:val="none"/>
        </w:rPr>
        <w:t>8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613814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38461C">
        <w:rPr>
          <w:color w:val="1C1C1C"/>
          <w:sz w:val="28"/>
          <w:szCs w:val="28"/>
        </w:rPr>
        <w:t>1</w:t>
      </w:r>
      <w:r w:rsidR="0005442B">
        <w:rPr>
          <w:color w:val="1C1C1C"/>
          <w:sz w:val="28"/>
          <w:szCs w:val="28"/>
        </w:rPr>
        <w:t>8</w:t>
      </w:r>
      <w:r w:rsidR="00613814">
        <w:rPr>
          <w:color w:val="1C1C1C"/>
          <w:sz w:val="28"/>
          <w:szCs w:val="28"/>
        </w:rPr>
        <w:t xml:space="preserve"> </w:t>
      </w:r>
      <w:r w:rsidR="0038461C">
        <w:rPr>
          <w:color w:val="1C1C1C"/>
          <w:sz w:val="28"/>
          <w:szCs w:val="28"/>
        </w:rPr>
        <w:t>Козлова Сергея Геннадьевича</w:t>
      </w:r>
      <w:r w:rsidR="009C650A">
        <w:rPr>
          <w:color w:val="1C1C1C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</w:t>
      </w:r>
      <w:r w:rsidR="0038461C">
        <w:rPr>
          <w:color w:val="1C1C1C"/>
          <w:sz w:val="28"/>
          <w:szCs w:val="28"/>
        </w:rPr>
        <w:t>1</w:t>
      </w:r>
      <w:r w:rsidR="0005442B">
        <w:rPr>
          <w:color w:val="1C1C1C"/>
          <w:sz w:val="28"/>
          <w:szCs w:val="28"/>
        </w:rPr>
        <w:t>8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613814">
        <w:rPr>
          <w:color w:val="111111"/>
          <w:sz w:val="28"/>
          <w:szCs w:val="28"/>
        </w:rPr>
        <w:t>а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38461C">
        <w:rPr>
          <w:color w:val="1C1C1C"/>
          <w:sz w:val="28"/>
          <w:szCs w:val="28"/>
        </w:rPr>
        <w:t>1</w:t>
      </w:r>
      <w:r w:rsidR="0005442B">
        <w:rPr>
          <w:color w:val="1C1C1C"/>
          <w:sz w:val="28"/>
          <w:szCs w:val="28"/>
        </w:rPr>
        <w:t>8</w:t>
      </w:r>
      <w:r w:rsidR="009C650A">
        <w:rPr>
          <w:color w:val="1C1C1C"/>
          <w:sz w:val="28"/>
          <w:szCs w:val="28"/>
        </w:rPr>
        <w:t xml:space="preserve">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 xml:space="preserve">: </w:t>
      </w:r>
      <w:r w:rsidR="0038461C">
        <w:rPr>
          <w:color w:val="111111"/>
          <w:sz w:val="28"/>
          <w:szCs w:val="28"/>
        </w:rPr>
        <w:t>Козлова Сергея Геннадьевича</w:t>
      </w:r>
      <w:r w:rsidR="00613814">
        <w:rPr>
          <w:color w:val="111111"/>
          <w:sz w:val="28"/>
          <w:szCs w:val="28"/>
        </w:rPr>
        <w:t xml:space="preserve"> с 06 июля 2023 года</w:t>
      </w:r>
      <w:r w:rsidR="009C650A"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3A4812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38461C">
        <w:rPr>
          <w:sz w:val="28"/>
          <w:szCs w:val="28"/>
        </w:rPr>
        <w:t>1</w:t>
      </w:r>
      <w:r w:rsidR="0005442B">
        <w:rPr>
          <w:sz w:val="28"/>
          <w:szCs w:val="28"/>
        </w:rPr>
        <w:t>8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61C">
        <w:rPr>
          <w:sz w:val="28"/>
          <w:szCs w:val="28"/>
        </w:rPr>
        <w:t>Е.В.Савченко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38461C">
        <w:rPr>
          <w:sz w:val="28"/>
          <w:szCs w:val="28"/>
        </w:rPr>
        <w:t>1</w:t>
      </w:r>
      <w:r w:rsidR="0005442B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38461C">
        <w:rPr>
          <w:sz w:val="28"/>
          <w:szCs w:val="28"/>
        </w:rPr>
        <w:t>Е.В.Кузнецова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7F" w:rsidRDefault="00D74C7F" w:rsidP="001C4D09">
      <w:r>
        <w:separator/>
      </w:r>
    </w:p>
  </w:endnote>
  <w:endnote w:type="continuationSeparator" w:id="0">
    <w:p w:rsidR="00D74C7F" w:rsidRDefault="00D74C7F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7F" w:rsidRDefault="00D74C7F" w:rsidP="001C4D09">
      <w:r>
        <w:separator/>
      </w:r>
    </w:p>
  </w:footnote>
  <w:footnote w:type="continuationSeparator" w:id="0">
    <w:p w:rsidR="00D74C7F" w:rsidRDefault="00D74C7F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5442B"/>
    <w:rsid w:val="000634AE"/>
    <w:rsid w:val="00092351"/>
    <w:rsid w:val="000E23E7"/>
    <w:rsid w:val="00105AAD"/>
    <w:rsid w:val="0013006C"/>
    <w:rsid w:val="00147C1D"/>
    <w:rsid w:val="00167477"/>
    <w:rsid w:val="00195C98"/>
    <w:rsid w:val="001C4D09"/>
    <w:rsid w:val="001F3C2F"/>
    <w:rsid w:val="00242B14"/>
    <w:rsid w:val="002744B4"/>
    <w:rsid w:val="002B40AE"/>
    <w:rsid w:val="002C7564"/>
    <w:rsid w:val="0031354C"/>
    <w:rsid w:val="003521EE"/>
    <w:rsid w:val="00372DEF"/>
    <w:rsid w:val="0038395C"/>
    <w:rsid w:val="003839CE"/>
    <w:rsid w:val="0038461C"/>
    <w:rsid w:val="003847D0"/>
    <w:rsid w:val="003A0BBA"/>
    <w:rsid w:val="003A4812"/>
    <w:rsid w:val="003F7EF2"/>
    <w:rsid w:val="0042131A"/>
    <w:rsid w:val="00430199"/>
    <w:rsid w:val="00442465"/>
    <w:rsid w:val="00461B08"/>
    <w:rsid w:val="00464A67"/>
    <w:rsid w:val="004B53E9"/>
    <w:rsid w:val="004E09FE"/>
    <w:rsid w:val="004E6042"/>
    <w:rsid w:val="004F3BBC"/>
    <w:rsid w:val="00504806"/>
    <w:rsid w:val="00524A53"/>
    <w:rsid w:val="005316D9"/>
    <w:rsid w:val="00540D56"/>
    <w:rsid w:val="00585E3E"/>
    <w:rsid w:val="005C34C1"/>
    <w:rsid w:val="005F2016"/>
    <w:rsid w:val="005F3FE0"/>
    <w:rsid w:val="006029F1"/>
    <w:rsid w:val="00613814"/>
    <w:rsid w:val="006434DA"/>
    <w:rsid w:val="0065074E"/>
    <w:rsid w:val="0069249C"/>
    <w:rsid w:val="00716139"/>
    <w:rsid w:val="00736FE4"/>
    <w:rsid w:val="00756C92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47BE"/>
    <w:rsid w:val="00866D3F"/>
    <w:rsid w:val="00881003"/>
    <w:rsid w:val="00883B72"/>
    <w:rsid w:val="008E19C8"/>
    <w:rsid w:val="00912A2D"/>
    <w:rsid w:val="009342DB"/>
    <w:rsid w:val="00950708"/>
    <w:rsid w:val="00956543"/>
    <w:rsid w:val="00963004"/>
    <w:rsid w:val="00995424"/>
    <w:rsid w:val="009B2DFB"/>
    <w:rsid w:val="009B5A12"/>
    <w:rsid w:val="009B6261"/>
    <w:rsid w:val="009C650A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8605B"/>
    <w:rsid w:val="00BA49DB"/>
    <w:rsid w:val="00BC25CB"/>
    <w:rsid w:val="00BD162A"/>
    <w:rsid w:val="00BE5585"/>
    <w:rsid w:val="00BF2FEA"/>
    <w:rsid w:val="00C368C4"/>
    <w:rsid w:val="00C40220"/>
    <w:rsid w:val="00C5158A"/>
    <w:rsid w:val="00C571D9"/>
    <w:rsid w:val="00CB5BD7"/>
    <w:rsid w:val="00CC1A61"/>
    <w:rsid w:val="00D20F67"/>
    <w:rsid w:val="00D61813"/>
    <w:rsid w:val="00D74C7F"/>
    <w:rsid w:val="00D83A7C"/>
    <w:rsid w:val="00DA50C0"/>
    <w:rsid w:val="00DB010C"/>
    <w:rsid w:val="00DD4797"/>
    <w:rsid w:val="00DE0559"/>
    <w:rsid w:val="00DE1061"/>
    <w:rsid w:val="00DE7688"/>
    <w:rsid w:val="00DF0C62"/>
    <w:rsid w:val="00E025FB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61465"/>
    <w:rsid w:val="00F870B0"/>
    <w:rsid w:val="00FA032B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1AB983-7549-4D20-8D7B-2E4D84A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2023-08-08T01:24:00Z</cp:lastPrinted>
  <dcterms:created xsi:type="dcterms:W3CDTF">2023-08-08T08:47:00Z</dcterms:created>
  <dcterms:modified xsi:type="dcterms:W3CDTF">2023-08-08T08:47:00Z</dcterms:modified>
</cp:coreProperties>
</file>