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85" w:rsidRPr="00FA70EF" w:rsidRDefault="00143585" w:rsidP="0021636E">
      <w:pPr>
        <w:tabs>
          <w:tab w:val="left" w:pos="299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СОГЛАШЕНИЕ</w:t>
      </w:r>
    </w:p>
    <w:p w:rsidR="00143585" w:rsidRPr="00FA70EF" w:rsidRDefault="00143585" w:rsidP="0021636E">
      <w:pPr>
        <w:tabs>
          <w:tab w:val="left" w:pos="185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36895">
        <w:rPr>
          <w:rFonts w:ascii="Times New Roman" w:eastAsia="Times New Roman" w:hAnsi="Times New Roman" w:cs="Times New Roman"/>
          <w:b/>
          <w:sz w:val="24"/>
          <w:szCs w:val="24"/>
        </w:rPr>
        <w:t>151</w:t>
      </w:r>
    </w:p>
    <w:p w:rsidR="00143585" w:rsidRPr="00FA70EF" w:rsidRDefault="00143585" w:rsidP="002163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г. Краснокаменск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3689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3689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553EB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ода</w:t>
      </w:r>
    </w:p>
    <w:p w:rsidR="00143585" w:rsidRPr="00FA70EF" w:rsidRDefault="00143585" w:rsidP="0021636E">
      <w:pPr>
        <w:tabs>
          <w:tab w:val="left" w:pos="71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района «Город Краснокаменск и Краснокаменский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район» Забайкальского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муниципального района «Город Краснокаменск и Краснокаменский район» Забайкальского</w:t>
      </w:r>
      <w:r w:rsidR="000E740E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 </w:t>
      </w:r>
      <w:proofErr w:type="spellStart"/>
      <w:r w:rsidR="00B970B2" w:rsidRPr="00B970B2">
        <w:rPr>
          <w:rFonts w:ascii="Times New Roman" w:eastAsia="Times New Roman" w:hAnsi="Times New Roman" w:cs="Times New Roman"/>
          <w:sz w:val="24"/>
          <w:szCs w:val="24"/>
        </w:rPr>
        <w:t>Колпакова</w:t>
      </w:r>
      <w:proofErr w:type="spellEnd"/>
      <w:r w:rsidR="00B970B2" w:rsidRPr="00B970B2">
        <w:rPr>
          <w:rFonts w:ascii="Times New Roman" w:eastAsia="Times New Roman" w:hAnsi="Times New Roman" w:cs="Times New Roman"/>
          <w:sz w:val="24"/>
          <w:szCs w:val="24"/>
        </w:rPr>
        <w:t xml:space="preserve"> Станислава Николаевича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именуемая в дальнейшем «Администрация муниципального района», с одной стороны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 Администраци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</w:t>
      </w:r>
      <w:proofErr w:type="spellStart"/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» муниципального района «Город Краснокаменск и Краснокамен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ский район» Забайкальского</w:t>
      </w:r>
      <w:proofErr w:type="gramEnd"/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лице 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лавы сельского поселения «</w:t>
      </w:r>
      <w:proofErr w:type="spellStart"/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» муниципального района «Город Краснокаменск и Краснокаменский район» Забайкальского края </w:t>
      </w:r>
      <w:r w:rsidR="007E4499">
        <w:rPr>
          <w:rFonts w:ascii="Times New Roman" w:eastAsia="Times New Roman" w:hAnsi="Times New Roman" w:cs="Times New Roman"/>
          <w:sz w:val="24"/>
          <w:szCs w:val="24"/>
        </w:rPr>
        <w:t>Колобова Валерия Анатольевича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действующе</w:t>
      </w:r>
      <w:r w:rsidR="007E4499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Устава, именуемая в дальнейшем «Администрация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поселения», с другой стороны, заключили настоящее Соглашение о нижеследующем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A106A" w:rsidRPr="00FA70EF" w:rsidRDefault="00CA106A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1. Предмет Соглашения</w:t>
      </w:r>
    </w:p>
    <w:p w:rsidR="00143585" w:rsidRPr="00FA70EF" w:rsidRDefault="00143585" w:rsidP="00216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Соглашение регулирует отношения, возникающие между сторонами, в части передачи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района, предусмотренных Федеральным законом от 06.10.2003 года </w:t>
      </w:r>
      <w:r w:rsidR="00326511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Федерации», в соответствии с Решением Совета муниципального района «Город</w:t>
      </w:r>
      <w:proofErr w:type="gramEnd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>Краснокаменск и Краснокаменский район» Забайкальского края от 10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2014 года </w:t>
      </w:r>
      <w:r w:rsidR="00326511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112 «Об утверждении Порядка заключения соглашений о передаче (принятии) отдельных полномочий по решению вопросов местного значения между органами местного самоуправления муниципального района «Город Краснокаменск и Краснокаменский район» Забайкальского края и органами местного самоуправления поселений, входящих в состав муниципального района «Город Краснокаменск и Краснокаменский район» Забайкальского края, Решением Совета муниципального района «Город</w:t>
      </w:r>
      <w:proofErr w:type="gramEnd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Краснокаменск и Краснокаменский район» Забайкальского края от </w:t>
      </w:r>
      <w:r w:rsidR="00DF4526">
        <w:rPr>
          <w:rFonts w:ascii="Times New Roman" w:eastAsia="Times New Roman" w:hAnsi="Times New Roman" w:cs="Times New Roman"/>
          <w:sz w:val="24"/>
          <w:szCs w:val="24"/>
        </w:rPr>
        <w:t>26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.12.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22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26511"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4526">
        <w:rPr>
          <w:rFonts w:ascii="Times New Roman" w:eastAsia="Times New Roman" w:hAnsi="Times New Roman" w:cs="Times New Roman"/>
          <w:sz w:val="24"/>
          <w:szCs w:val="24"/>
        </w:rPr>
        <w:t>44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«О передаче органам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 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части отдельных полномочий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 решению вопросов местного значения муниципального района «Город Краснокаменск и Краснокаменский район» Забайкальского края на 202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год», ст.10 Устава муниципального района «Город Краснокаменск и Краснокаменский район» Забайкальского</w:t>
      </w:r>
      <w:proofErr w:type="gramEnd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 xml:space="preserve"> края</w:t>
      </w:r>
      <w:r w:rsidR="00E77600" w:rsidRPr="00FA70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1.2. Предметом настоящего Соглашения является передача части полномочий: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1) организация в границах поселения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электро</w:t>
      </w:r>
      <w:proofErr w:type="spellEnd"/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-, 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 -, </w:t>
      </w:r>
      <w:proofErr w:type="spell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газо</w:t>
      </w:r>
      <w:proofErr w:type="spell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организация обеспечения надежного теплоснабжения потребителей на территориях поселений,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теплосетевыми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выполнение требований, установленных правилами оценки готовности поселений к отопительному периоду, и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готовностью теплоснабжающих организаций,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теплосетевых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организаций, отдельных категорий потребителей к отопительному периоду;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источников тепловой энергии, тепловых сетей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организация водоснабжения населения, в том числе принятие мер по организации водоснабжения населения и (или) водоотведения в случае невозможности исполнения организациями, осуществляющими горячее водоснабжение, холодное водоснабжение и (или) водоотведение, своих обязательств либо в случа</w:t>
      </w:r>
      <w:r w:rsidR="00CA106A" w:rsidRPr="00FA70EF">
        <w:rPr>
          <w:rFonts w:ascii="Times New Roman" w:eastAsia="Times New Roman" w:hAnsi="Times New Roman" w:cs="Times New Roman"/>
          <w:sz w:val="24"/>
          <w:szCs w:val="24"/>
        </w:rPr>
        <w:t>е отказа указанных организаций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от исполнения своих обязательств;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вывода объектов централизованных систем горячего водоснабжения, холодного водоснабжения и (или) водоотведения в ремонт и из эксплуатации;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заключение соглашений об условиях осуществления регулируемой деятельности в сфере водоснабжения и водоотведения в случаях, предусмотренных настоящим Федеральным законом;</w:t>
      </w:r>
    </w:p>
    <w:p w:rsidR="00143585" w:rsidRPr="00FA70EF" w:rsidRDefault="0008710E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43585" w:rsidRPr="00FA70EF">
        <w:rPr>
          <w:rFonts w:ascii="Times New Roman" w:eastAsia="Times New Roman" w:hAnsi="Times New Roman" w:cs="Times New Roman"/>
          <w:b/>
          <w:sz w:val="24"/>
          <w:szCs w:val="24"/>
        </w:rPr>
        <w:t>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использование бюджетных средств и иных не запрещенных законом источников денежных сре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я улучшения жилищных условий граждан, в том числе путем предоставления в установленном порядке субсидий для приобретения или строительства жилых помещений;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 установленном порядке предоставления гражданам жилых помещений по договорам социального найма или договорам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стимулирование жилищного строительства;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обеспечение защиты прав и законных интересов граждан, приобретающих жилые помещения и пользующихся ими на законных основаниях, потребителей коммунальных услуг, а также услуг, касающихся обслуживания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учет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  <w:proofErr w:type="gramEnd"/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определение порядка предоставления жилых помещений муниципального специализированного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-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согласование переустройства и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 перепланировки жилых помещений</w:t>
      </w:r>
      <w:r w:rsidR="00163F9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63F99" w:rsidRPr="003C3F58" w:rsidRDefault="00163F99" w:rsidP="0016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b/>
          <w:sz w:val="24"/>
          <w:szCs w:val="24"/>
        </w:rPr>
        <w:t>3) обеспечение своевременного проведения капитального ремонта общего имущества в многоквартирных домах:</w:t>
      </w:r>
    </w:p>
    <w:p w:rsidR="00163F99" w:rsidRPr="00FA70EF" w:rsidRDefault="00163F99" w:rsidP="00163F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58">
        <w:rPr>
          <w:rFonts w:ascii="Times New Roman" w:eastAsia="Times New Roman" w:hAnsi="Times New Roman" w:cs="Times New Roman"/>
          <w:sz w:val="24"/>
          <w:szCs w:val="24"/>
        </w:rPr>
        <w:t>- разработка проектов муниципальных краткосрочных планов и их утверждение органами местного самоуправления.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CA106A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 Администрация муниципального района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2.1.1. получать информацию о ходе исполнения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2.1.2. осуществлять текущий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14358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2.1.3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 ненадлежащем исполнении переданных полномочий направлять письменные уведомления об устранении допущенных нарушений.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 Администрация муниципального района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2.2.1. перечислять межбюджетные трансферты Администрации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на осуществление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2.2.2. передать Администрации сельского поселения документы и предоставлять имеющуюся информацию, необходимую для осуществления переданных полномочий;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2.2.3. Администрация сельского поселения имеет право: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2.3.1. получать финансовое обеспечение полномочий, указанных в разделе 1. «Предмет Соглашения»;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2.3.2. осуществлять взаимодействие с 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омитетом экономического и территориального развития 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 по вопросам реализации переданных полномочий;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организовывать проведение официальных районных мероприятий (совещаний, семинаров и т.п.) по вопросам осуществления переданных полномочий;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56B5" w:rsidRPr="00FA70EF" w:rsidRDefault="001756B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2.3.4. реализовывать иные права, предусмотренные законодательством Российской Федерации, Забайкальского края, муниципальными правовыми актами муниципального района и поселений, при осуществлении полномочий по решению вопросов, установленных п. 1.1. настоящего Соглашения.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 Администрация сельского поселения обязана: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2.4.1. осуществлять в соответствии с действующим законодательством переданные ей Администрацией муниципального района полномо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чия </w:t>
      </w:r>
      <w:r w:rsidR="00FA70EF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>выделенных на эти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цели финансовых средств и материальных ресурсов;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2.4.2. обеспечить эффективное, рациональное и целевое использование финансовых и материальных средств, переданных Администрацией</w:t>
      </w:r>
      <w:r w:rsidR="001756B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района на осуществление полномочий, указанных в пункте 1.1. настоящего Соглашения;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2.4.3. представлять в Администрацию муниципального района отчет об использовании денежных средств по осуществлению переданных полномочий по форме (Приложение к Соглашению);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2.4.4. в случае досрочного прекращения осуществления полномочий, указанных в разделе 1 «Предмет Соглашения», возвратить неиспользованные фин</w:t>
      </w:r>
      <w:r w:rsidR="00B970B2">
        <w:rPr>
          <w:rFonts w:ascii="Times New Roman" w:eastAsia="Times New Roman" w:hAnsi="Times New Roman" w:cs="Times New Roman"/>
          <w:sz w:val="24"/>
          <w:szCs w:val="24"/>
        </w:rPr>
        <w:t>ансовые и материальные средства.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3. Порядок и объем предоставления иных межбюджетных трансфертов, необходимых для исполнения передаваемых полномочий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3.1. передача части полномочий по предмету настоящего Соглашения осуществляется за счет иных межбюджетных трансфертов, предоставляемых из бюджета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«Город Краснокаменск и Краснокаменский район» Забайкальского края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бюджет 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85E61" w:rsidRPr="00FA70EF">
        <w:rPr>
          <w:rFonts w:ascii="Times New Roman" w:eastAsia="Times New Roman" w:hAnsi="Times New Roman" w:cs="Times New Roman"/>
          <w:color w:val="002060"/>
          <w:sz w:val="24"/>
          <w:szCs w:val="24"/>
        </w:rPr>
        <w:t>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 Стороны определяют объем иных межбюджетных трансфертов: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3.2.1.  для осуществления передаваемых полномочий (ИМБТ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ИМБТ1=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 </w:t>
      </w:r>
      <w:proofErr w:type="spellStart"/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</w:t>
      </w:r>
      <w:proofErr w:type="spellEnd"/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=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объем ИМБТ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части финансирования на зарплату работников, обеспечивающих исполнение переданных полномочий.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пр.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– прочие расходы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. S 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ведущий специалист ОМСУ,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фот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. персонал Администрации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ЗП –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min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ЗП,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установленная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 обслуживающего персонала;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2)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землеустроителя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–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водителя спецмашины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минимальный размер заработной платы, установленный в Забайкальском крае,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фот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ЗП*1,302*k, где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ЗП - среднее денежное содержание муниципального служащего, сложившееся по поселениям;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K – количество ставок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прочие расходы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=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персонал Администрации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землеустроителя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. автомобиля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+ S </w:t>
      </w:r>
      <w:r w:rsidRPr="00FA70EF">
        <w:rPr>
          <w:rFonts w:ascii="Times New Roman" w:eastAsia="Times New Roman" w:hAnsi="Times New Roman" w:cs="Times New Roman"/>
          <w:sz w:val="24"/>
          <w:szCs w:val="24"/>
          <w:vertAlign w:val="subscript"/>
        </w:rPr>
        <w:t>прочие расходы ведущего специалиста ОМСУ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1) S прочие расходы 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обслуж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. персонал Администрации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2) S прочие расходы землеустроителя – расходы в объеме 50 % стоимости программы « Регистр муниципального образования»;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3) S прочие расходы водителя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спец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>. автомобиля – расходы в объеме от 4,5 % до 5 % от заработной платы;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4) S прочие расходы ведущего специалиста ОМСУ – расходы в объеме от 4,5 % до 5 % от среднего денежного содержания муниципального служащего.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3.2.2.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(ИМБТ2)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ИМБТ2=Д-Р,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Д – доходы,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доходы от населения, бюджетных и прочих потребителей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Р – расходы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связанные с самостоятельным осуществлением Администрацией сельского поселения полномочий по организации в границах сельского поселения тепло-, водоснабжения, водоотведения, в том числе: расходы на оплату труда и отчисления на социальные нужды, расходы на приобретение электрической энергии и топлива с учетом доставки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3.2.3. для создания нормативного эксплуатационного запаса топлива на отопительных котельных для самостоятельного осуществления Администрацией сельского поселения полномочий по организации в границах сельского поселения тепло-, водоснабжения, водоотведения (ИМБТ3) (</w:t>
      </w:r>
      <w:proofErr w:type="spellStart"/>
      <w:r w:rsidRPr="00FA70EF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FA70E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lastRenderedPageBreak/>
        <w:t>ИМБТ3=НЭЗТ*Ц,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 – нормативный эксплуатационный запас топлива на отопительных котельных (т);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Ц – цена топлива (руб./т);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НЭЗТ=В*Н*1/К*С, где: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В - среднесуточная выработка тепловой энергии (Гкал/сутки);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Н - норматив удельного расхода топлива (тут/Гкал);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К - коэффициент перевода натурального топлива в условное топливо;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С - количество суток для расчета запаса топлива.</w:t>
      </w:r>
    </w:p>
    <w:p w:rsidR="002D5443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3.2.4. Общий объем иных межбюджетный трансфертов для финансового обеспечения передаваемых «Администрацией района» полномочий составляет: ИМБТ = ИМБТ1+ИМБТ2+ИМБТ3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="006870C5">
        <w:rPr>
          <w:rFonts w:ascii="Times New Roman" w:eastAsia="Times New Roman" w:hAnsi="Times New Roman" w:cs="Times New Roman"/>
          <w:sz w:val="24"/>
          <w:szCs w:val="24"/>
        </w:rPr>
        <w:t>25</w:t>
      </w:r>
      <w:r w:rsidR="00AA76DA">
        <w:rPr>
          <w:rFonts w:ascii="Times New Roman" w:eastAsia="Times New Roman" w:hAnsi="Times New Roman" w:cs="Times New Roman"/>
          <w:sz w:val="24"/>
          <w:szCs w:val="24"/>
        </w:rPr>
        <w:t>3</w:t>
      </w:r>
      <w:r w:rsidR="002D5443" w:rsidRPr="00AA76DA">
        <w:rPr>
          <w:rFonts w:ascii="Times New Roman" w:eastAsia="Times New Roman" w:hAnsi="Times New Roman"/>
          <w:sz w:val="24"/>
          <w:szCs w:val="24"/>
        </w:rPr>
        <w:t>,</w:t>
      </w:r>
      <w:r w:rsidR="00AA76DA" w:rsidRPr="00AA76DA">
        <w:rPr>
          <w:rFonts w:ascii="Times New Roman" w:eastAsia="Times New Roman" w:hAnsi="Times New Roman"/>
          <w:sz w:val="24"/>
          <w:szCs w:val="24"/>
        </w:rPr>
        <w:t>3</w:t>
      </w:r>
      <w:r w:rsidR="002D5443">
        <w:rPr>
          <w:rFonts w:ascii="Times New Roman" w:eastAsia="Times New Roman" w:hAnsi="Times New Roman"/>
          <w:sz w:val="24"/>
          <w:szCs w:val="24"/>
        </w:rPr>
        <w:t xml:space="preserve"> тыс. </w:t>
      </w:r>
      <w:r w:rsidR="002D5443" w:rsidRPr="001C4F3E">
        <w:rPr>
          <w:rFonts w:ascii="Times New Roman" w:eastAsia="Times New Roman" w:hAnsi="Times New Roman"/>
          <w:sz w:val="24"/>
          <w:szCs w:val="24"/>
        </w:rPr>
        <w:t>руб</w:t>
      </w:r>
      <w:r w:rsidR="002D5443">
        <w:rPr>
          <w:rFonts w:ascii="Times New Roman" w:eastAsia="Times New Roman" w:hAnsi="Times New Roman"/>
          <w:sz w:val="24"/>
          <w:szCs w:val="24"/>
        </w:rPr>
        <w:t>.</w:t>
      </w:r>
      <w:r w:rsidR="002D5443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Исполнение полномочий, передаваемых в соответствии с Разделом 1. «Предмет Соглашения»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Администраци</w:t>
      </w:r>
      <w:r w:rsidR="00585E61" w:rsidRPr="00FA70EF">
        <w:rPr>
          <w:rFonts w:ascii="Times New Roman" w:eastAsia="Times New Roman" w:hAnsi="Times New Roman" w:cs="Times New Roman"/>
          <w:sz w:val="24"/>
          <w:szCs w:val="24"/>
        </w:rPr>
        <w:t>ей сельского поселения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40F0" w:rsidRPr="00FA70EF">
        <w:rPr>
          <w:rFonts w:ascii="Times New Roman" w:eastAsia="Times New Roman" w:hAnsi="Times New Roman" w:cs="Times New Roman"/>
          <w:sz w:val="24"/>
          <w:szCs w:val="24"/>
        </w:rPr>
        <w:t>в пределах,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принятых бюджетом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соответствующий финансовый год бюджетных обязательств.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Перечисление иных бюджетных трансфертов из бюджета муниципального района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» на исполнение передаваемых полномочий осуществляется согласно утвержденной бюджетной росписи муниципального района на соответствующий финансовый год.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E6B">
        <w:rPr>
          <w:rFonts w:ascii="Times New Roman" w:eastAsia="Times New Roman" w:hAnsi="Times New Roman" w:cs="Times New Roman"/>
          <w:sz w:val="24"/>
          <w:szCs w:val="24"/>
        </w:rPr>
        <w:t>3.5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. Учет иных бюджетных трансфертов, предоставляемых из бюджета муниципального района на реализацию передаваемых полномочий в бюджет сельского поселения «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Капцегайту</w:t>
      </w:r>
      <w:r w:rsidR="00ED36B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2D5443">
        <w:rPr>
          <w:rFonts w:ascii="Times New Roman" w:eastAsia="Times New Roman" w:hAnsi="Times New Roman" w:cs="Times New Roman"/>
          <w:sz w:val="24"/>
          <w:szCs w:val="24"/>
        </w:rPr>
        <w:t>ское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87E6B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3585" w:rsidRPr="00387E6B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соответствии с бюджетным законодательством Российской Федерации.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143585" w:rsidP="003265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4. Порядок передачи и использования материальных ресурсов</w:t>
      </w:r>
    </w:p>
    <w:p w:rsidR="00143585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До разграничения полномочий в соответствии с Законом Забайкальского края от 20 октября 2008 года </w:t>
      </w:r>
      <w:r w:rsidRPr="00FA70E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64-ЗЗК «О некоторых вопросах разграничения муниципального имущества» Администрация сельского поселения использует материальные ресурсы, находящиеся в казне сельского поселения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согласно перечню, указанному ниже, а также доходы, полученные за предоставленные платные услуги по доставке питьевой воды населению сельского поселения </w:t>
      </w:r>
      <w:r w:rsidR="00326511" w:rsidRPr="00387E6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326511">
        <w:rPr>
          <w:rFonts w:ascii="Times New Roman" w:eastAsia="Times New Roman" w:hAnsi="Times New Roman" w:cs="Times New Roman"/>
          <w:sz w:val="24"/>
          <w:szCs w:val="24"/>
        </w:rPr>
        <w:t>Капцегайтуйское</w:t>
      </w:r>
      <w:proofErr w:type="spellEnd"/>
      <w:r w:rsidR="00326511" w:rsidRPr="00387E6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265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в сумме </w:t>
      </w:r>
      <w:r w:rsidR="00B970B2" w:rsidRPr="00AA76DA">
        <w:rPr>
          <w:rFonts w:ascii="Times New Roman" w:eastAsia="Times New Roman" w:hAnsi="Times New Roman" w:cs="Times New Roman"/>
          <w:sz w:val="24"/>
          <w:szCs w:val="24"/>
        </w:rPr>
        <w:t>8</w:t>
      </w:r>
      <w:r w:rsidR="002D5443" w:rsidRPr="00AA76DA">
        <w:rPr>
          <w:rFonts w:ascii="Times New Roman" w:eastAsia="Times New Roman" w:hAnsi="Times New Roman"/>
          <w:sz w:val="24"/>
          <w:szCs w:val="24"/>
        </w:rPr>
        <w:t>0,0</w:t>
      </w:r>
      <w:r w:rsidR="002D5443">
        <w:rPr>
          <w:rFonts w:ascii="Times New Roman" w:eastAsia="Times New Roman" w:hAnsi="Times New Roman"/>
          <w:sz w:val="24"/>
          <w:szCs w:val="24"/>
        </w:rPr>
        <w:t xml:space="preserve"> тыс. руб.</w:t>
      </w:r>
      <w:proofErr w:type="gramEnd"/>
    </w:p>
    <w:p w:rsidR="002D5443" w:rsidRDefault="002D5443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3218"/>
        <w:gridCol w:w="5528"/>
      </w:tblGrid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Индивидуализирующие характеристики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УАЗ-31512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01510002, год выпуска 1992, № двигателя 0900867, № шасси 0400726, № кузова 8417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Библиотечный фонд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7903 шт.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Кладбище 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674686 Читинская область,  Краснокаменский район,   село Капцегайтуй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д.5, 42,0 кв.м.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д.9,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д.10, 36,0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Капцегайтуй, ул.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д.11, 72,0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д.23,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д.54,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д.12, 36,0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д.34, 43,0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д.26,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д.33,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д.17, 36,0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д.14, 36,0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д.10,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д.5,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омсомольская, д.3,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омсомольская, д.2,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д.26, 48,0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д.18, 56,0 кв.м.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д.16, 56,0 кв. 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д.14/2,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д.12/1,12/2, 114,0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д.10/1,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д.8/1,8/2,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д.6/1,6/2,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агорная, д.4/1, 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агорная, д.2/2,2/1, 178,0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д.6/1,6/2,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д.2/1,2/2, 171,0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билейная, д.1/1,1/2,  178,0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билейная, д.3/1, 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билейная, д.5/2, 89,0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0079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</w:t>
            </w:r>
            <w:r w:rsidR="000079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5</w:t>
            </w:r>
            <w:r w:rsidR="000079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Капцегайтуй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оветская, д.11,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д.18, 94,0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д.20,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д.22,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д.23,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д.26,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оветская, д.32, 56,0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д.34, 57,0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д.36,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д.38,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д.40,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д.42,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д.44,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д.46/1,46/2, 160,0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д.19,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д.17,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д.15,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д.13,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ереселенческая, д.5,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ереселенческая, д.7, 72,0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д.8,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д.14,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д.10,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д.16, 72,0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Капцегайтуй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ул</w:t>
            </w:r>
            <w:proofErr w:type="gram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тепная, д.22,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д.16, 56,0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д.16,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д.9,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д.13,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A57C64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18" w:type="dxa"/>
            <w:shd w:val="clear" w:color="auto" w:fill="auto"/>
          </w:tcPr>
          <w:p w:rsidR="002D5443" w:rsidRPr="00A57C64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57C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A57C64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A57C64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A57C64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A57C64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57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ктябрьская, д.8,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ктябрьская, д.2,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тепная, д.8, 84,0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олодежная, д.1, 84,0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ионерская, д.5,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ирный, д.4,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ирный, д.1, 42,0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ирный, д.3,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пер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ирный, д.6,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кольная,д.7, 42,0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</w:t>
            </w: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леборобов, д.20, 74,9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, 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оветская, д.2, 74,9 кв.м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Жилой дом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 Забайкальский край,  Краснокаменский район,   село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ргунская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д.1, 96,0 кв.м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Насос ЭЦВ6-10-80 ПЭДВ 4,5-140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1013400002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Автомобиль УАЗ-220694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0003100007, год выпуска 2008, № двигателя 80605619, № шасси 37410080472885, № кузова 22060080212235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Насос ЭВЦ 6-10-11с 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ПЭВД 5,5 – 140 (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укр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 0000000071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Глубинный насос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003100042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Разведочно-эксплуатационная скважина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ввода в эксплуатацию 2002, глубина 90,0 м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Трактор «</w:t>
            </w: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Беларус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82.1»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Инв. № 0003100079, год выпуска 2010, № рамы 82014652, № двигателя 556919, № коробки передач 347224, № </w:t>
            </w:r>
            <w:proofErr w:type="spellStart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. ведущего моста 430395/646054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тракторный 2ПТС-4,5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 выпуска 2010, № рамы 5672, 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Прицеп комплексный для пожаротушения «Водолей» ПКП-4</w:t>
            </w: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5443">
              <w:rPr>
                <w:rFonts w:ascii="Times New Roman" w:eastAsia="Times New Roman" w:hAnsi="Times New Roman" w:cs="Times New Roman"/>
                <w:sz w:val="24"/>
                <w:szCs w:val="24"/>
              </w:rPr>
              <w:t>Инв. № ВА0000000120, год выпуска 2011, № рамы 5672</w:t>
            </w:r>
          </w:p>
        </w:tc>
      </w:tr>
      <w:tr w:rsidR="002D5443" w:rsidRPr="002D5443" w:rsidTr="002D5443">
        <w:tc>
          <w:tcPr>
            <w:tcW w:w="576" w:type="dxa"/>
            <w:shd w:val="clear" w:color="auto" w:fill="auto"/>
          </w:tcPr>
          <w:p w:rsidR="002D5443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1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Внутрипоселковая</w:t>
            </w:r>
            <w:proofErr w:type="spellEnd"/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автомобильная дорога</w:t>
            </w:r>
          </w:p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  <w:shd w:val="clear" w:color="auto" w:fill="auto"/>
          </w:tcPr>
          <w:p w:rsidR="002D5443" w:rsidRPr="002D5443" w:rsidRDefault="002D5443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54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674686 Читинская область,  Краснокаменский район,   село Капцегайтуй, 5000 м; инв. № 01010006;           1995 год</w:t>
            </w:r>
          </w:p>
        </w:tc>
      </w:tr>
      <w:tr w:rsidR="009E1F56" w:rsidRPr="002D5443" w:rsidTr="002D5443">
        <w:tc>
          <w:tcPr>
            <w:tcW w:w="576" w:type="dxa"/>
            <w:shd w:val="clear" w:color="auto" w:fill="auto"/>
          </w:tcPr>
          <w:p w:rsidR="009E1F56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18" w:type="dxa"/>
            <w:shd w:val="clear" w:color="auto" w:fill="auto"/>
          </w:tcPr>
          <w:p w:rsidR="009E1F56" w:rsidRDefault="009E1F56" w:rsidP="009E1F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металлический для сбора твердых коммунальных отходов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E1F56" w:rsidRPr="009E1F56" w:rsidRDefault="009E1F56" w:rsidP="009E1F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шт.</w:t>
            </w:r>
          </w:p>
        </w:tc>
        <w:tc>
          <w:tcPr>
            <w:tcW w:w="5528" w:type="dxa"/>
            <w:shd w:val="clear" w:color="auto" w:fill="auto"/>
          </w:tcPr>
          <w:p w:rsidR="009E1F56" w:rsidRPr="002D5443" w:rsidRDefault="009E1F56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Инв. №№ с </w:t>
            </w:r>
            <w:r w:rsidR="00C2663D" w:rsidRPr="00C266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010136130062021000129 по № 010136130062021000150</w:t>
            </w:r>
          </w:p>
        </w:tc>
      </w:tr>
      <w:tr w:rsidR="009E1F56" w:rsidRPr="002D5443" w:rsidTr="002D5443">
        <w:tc>
          <w:tcPr>
            <w:tcW w:w="576" w:type="dxa"/>
            <w:shd w:val="clear" w:color="auto" w:fill="auto"/>
          </w:tcPr>
          <w:p w:rsidR="009E1F56" w:rsidRPr="002D5443" w:rsidRDefault="00F20E99" w:rsidP="002D54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18" w:type="dxa"/>
            <w:shd w:val="clear" w:color="auto" w:fill="auto"/>
          </w:tcPr>
          <w:p w:rsidR="009E1F56" w:rsidRPr="009E1F56" w:rsidRDefault="009E1F56" w:rsidP="002D54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Контейнер пластиковый для накопления твердых коммунальных отходов с плоской крышкой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 шт.</w:t>
            </w:r>
          </w:p>
        </w:tc>
        <w:tc>
          <w:tcPr>
            <w:tcW w:w="5528" w:type="dxa"/>
            <w:shd w:val="clear" w:color="auto" w:fill="auto"/>
          </w:tcPr>
          <w:p w:rsidR="009E1F56" w:rsidRPr="002D5443" w:rsidRDefault="009E1F56" w:rsidP="002D54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Инв. №№ с </w:t>
            </w:r>
            <w:r w:rsidR="00C2663D" w:rsidRPr="00C266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010136130062021000269 по № 010136130062021000271</w:t>
            </w:r>
          </w:p>
        </w:tc>
      </w:tr>
    </w:tbl>
    <w:p w:rsidR="002D5443" w:rsidRDefault="002D5443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использованием передаваемых полномочий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предоставляет органам местного самоуправления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ежемесячные отчеты об осуществлении переданных полномочий, использование финансовых средств (межбюджетных трансфертов) и материальных ресурсов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сроки и в порядке, указанные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в п. 5.1.1 настоящего Соглашения, по форме согласно Приложению к Соглашению. </w:t>
      </w:r>
    </w:p>
    <w:p w:rsidR="00326511" w:rsidRPr="00FA70EF" w:rsidRDefault="004D68D5" w:rsidP="0032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5.1.1. </w:t>
      </w:r>
      <w:r w:rsidR="00326511" w:rsidRPr="00A63492">
        <w:rPr>
          <w:rFonts w:ascii="Times New Roman" w:hAnsi="Times New Roman"/>
          <w:sz w:val="24"/>
          <w:szCs w:val="24"/>
        </w:rPr>
        <w:t xml:space="preserve">Отчет об использовании иных межбюджетных трансфертов на осуществление передаваемых полномочий предоставляется в </w:t>
      </w:r>
      <w:r w:rsidR="00326511">
        <w:rPr>
          <w:rFonts w:ascii="Times New Roman" w:hAnsi="Times New Roman"/>
          <w:sz w:val="24"/>
          <w:szCs w:val="24"/>
        </w:rPr>
        <w:t>к</w:t>
      </w:r>
      <w:r w:rsidR="00326511" w:rsidRPr="00A63492">
        <w:rPr>
          <w:rFonts w:ascii="Times New Roman" w:hAnsi="Times New Roman"/>
          <w:sz w:val="24"/>
          <w:szCs w:val="24"/>
        </w:rPr>
        <w:t xml:space="preserve">омитет экономического и территориального развития </w:t>
      </w:r>
      <w:r w:rsidR="00326511">
        <w:rPr>
          <w:rFonts w:ascii="Times New Roman" w:hAnsi="Times New Roman"/>
          <w:sz w:val="24"/>
          <w:szCs w:val="24"/>
        </w:rPr>
        <w:t>а</w:t>
      </w:r>
      <w:r w:rsidR="00326511" w:rsidRPr="00A63492">
        <w:rPr>
          <w:rFonts w:ascii="Times New Roman" w:hAnsi="Times New Roman"/>
          <w:sz w:val="24"/>
          <w:szCs w:val="24"/>
        </w:rPr>
        <w:t xml:space="preserve">дминистрации муниципального района «Город Краснокаменск и Краснокаменский район» Забайкальского края ежемесячно до 10 числа месяца, следующего за </w:t>
      </w:r>
      <w:proofErr w:type="gramStart"/>
      <w:r w:rsidR="00326511" w:rsidRPr="00A63492">
        <w:rPr>
          <w:rFonts w:ascii="Times New Roman" w:hAnsi="Times New Roman"/>
          <w:sz w:val="24"/>
          <w:szCs w:val="24"/>
        </w:rPr>
        <w:t>отчетным</w:t>
      </w:r>
      <w:proofErr w:type="gramEnd"/>
      <w:r w:rsidR="00326511"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6511" w:rsidRPr="00FA70EF" w:rsidRDefault="00326511" w:rsidP="0032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передаваемых полномочий возложить на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омитет экономического и территориального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дминистрации муниципального района «Город Краснокаменск и Краснокаменский район» Забайкальского края.</w:t>
      </w:r>
    </w:p>
    <w:p w:rsidR="00326511" w:rsidRPr="00FA70EF" w:rsidRDefault="00326511" w:rsidP="0032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6511" w:rsidRPr="00FA70EF" w:rsidRDefault="00326511" w:rsidP="003265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proofErr w:type="gramStart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Срок</w:t>
      </w:r>
      <w:proofErr w:type="gramEnd"/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который заключается Соглашение</w:t>
      </w:r>
    </w:p>
    <w:p w:rsidR="00326511" w:rsidRPr="00FA70EF" w:rsidRDefault="00326511" w:rsidP="003265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6.1. Настоящее Соглашение вступает в силу с 01 января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326511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6.2. Срок действия настоящего Соглашения устанавливается до 31 декабря 202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526" w:rsidRDefault="00DF4526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7. Положения, устанавливающие основания и порядок прекращения его действия, в том числе досрочного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 Действие настоящего Соглашения может быть прекращено досрочно: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7.1.1. По соглашению Сторон;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7.1.2. В одностороннем порядке в случае: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изменения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действующего законодательства Российской Федерации и (или) законодательства Забайкальского края, в </w:t>
      </w:r>
      <w:proofErr w:type="gramStart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связи</w:t>
      </w:r>
      <w:proofErr w:type="gramEnd"/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с чем осуществление переданных полномочий становится невозможным;</w:t>
      </w:r>
    </w:p>
    <w:p w:rsidR="00143585" w:rsidRPr="00FA70EF" w:rsidRDefault="004D68D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- неисполнения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 xml:space="preserve"> или ненадлежащего исполнения одной из Сторон своих обязательств в соответствии с настоящим Соглашением.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 чем за 1 месяц, при этом второй стороне возмещаются все убытки, связ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анные с досрочным расторжением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оглашения.</w:t>
      </w:r>
    </w:p>
    <w:p w:rsidR="00143585" w:rsidRPr="00FA70EF" w:rsidRDefault="00143585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7.3. Установление факта ненадлежащего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="006A68F4"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переданных 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части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полномочий является основанием для одно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стороннего расторжения данного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оглашения. </w:t>
      </w:r>
      <w:proofErr w:type="gramStart"/>
      <w:r w:rsidRPr="00FA70EF">
        <w:rPr>
          <w:rFonts w:ascii="Times New Roman" w:eastAsia="Times New Roman" w:hAnsi="Times New Roman" w:cs="Times New Roman"/>
          <w:sz w:val="24"/>
          <w:szCs w:val="24"/>
        </w:rPr>
        <w:t>Расторжение Соглашения влечет за собой</w:t>
      </w:r>
      <w:r w:rsidR="00585E61" w:rsidRPr="00FA70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возврат перечисленных иных межбюджетных трансфертов, за вычетом фактических расходов, подтвержденных документально, в срок не позднее 10 рабочих дней с момента подписания Соглашения о расторжении или получении письменного уведомления о расторжении Соглашения, а также уплату неустойки в размере 0,001% от суммы иных межбюджетных трансфертов за отчетный период, выделяемых из бюджета Администрации муниципального района на осуществление указанных</w:t>
      </w:r>
      <w:proofErr w:type="gramEnd"/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полномочий.</w:t>
      </w:r>
    </w:p>
    <w:p w:rsidR="00CA106A" w:rsidRPr="00FA70EF" w:rsidRDefault="00CA106A" w:rsidP="00216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8. Финансовые санкции за неисп</w:t>
      </w:r>
      <w:r w:rsidR="004D68D5" w:rsidRPr="00FA70EF">
        <w:rPr>
          <w:rFonts w:ascii="Times New Roman" w:eastAsia="Times New Roman" w:hAnsi="Times New Roman" w:cs="Times New Roman"/>
          <w:b/>
          <w:sz w:val="24"/>
          <w:szCs w:val="24"/>
        </w:rPr>
        <w:t>олнение Соглашения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8.1. Администрация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поселения несет ответственность за осуществление переданных ей полномочий.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8.2. В случае неисполнения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сельского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поселения вытекающих из настоящего Соглашения обязательств по финансированию осуществления Администрацией 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района переданных ей полномочий, Администрация района вправе требовать расторжения данного Соглашения, уплаты неустойки в размере 0,001% от суммы иных межбюджетных трансфертов за отч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етный период, а также возмещения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 понесенных убытков в части, не </w:t>
      </w:r>
      <w:r w:rsidR="00326F6E" w:rsidRPr="00FA70EF">
        <w:rPr>
          <w:rFonts w:ascii="Times New Roman" w:eastAsia="Times New Roman" w:hAnsi="Times New Roman" w:cs="Times New Roman"/>
          <w:sz w:val="24"/>
          <w:szCs w:val="24"/>
        </w:rPr>
        <w:t>покрытой неустойки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106A" w:rsidRPr="00FA70EF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Pr="00FA70EF" w:rsidRDefault="004D68D5" w:rsidP="0021636E">
      <w:pPr>
        <w:tabs>
          <w:tab w:val="left" w:pos="33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t>9. Заключительные положения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9.1. Настоящее Соглашение составлено в двух экземплярах, имеющих одинаковую юридическую силу, по одному для каждой из сторон.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9.2. Внесение изменений и дополнений в настоящее Соглашение осуществляется путем подписания сторонами дополнительных соглашений.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9.3. По вопросам, не урегулир</w:t>
      </w:r>
      <w:r w:rsidR="004D68D5" w:rsidRPr="00FA70EF">
        <w:rPr>
          <w:rFonts w:ascii="Times New Roman" w:eastAsia="Times New Roman" w:hAnsi="Times New Roman" w:cs="Times New Roman"/>
          <w:sz w:val="24"/>
          <w:szCs w:val="24"/>
        </w:rPr>
        <w:t>ованным настоящим Соглашением, с</w:t>
      </w: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тороны руководствуются действующим законодательством Российской Федерации. </w:t>
      </w:r>
    </w:p>
    <w:p w:rsidR="00143585" w:rsidRPr="00FA70EF" w:rsidRDefault="00143585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 xml:space="preserve">9.4. Споры, связанные с исполнением настоящего Соглашения, разрешаются путем проведения переговоров. При невозможности урегулирования в процессе спорных вопросов споры разрешаются в судебном порядке. </w:t>
      </w:r>
    </w:p>
    <w:p w:rsidR="00143585" w:rsidRPr="00FA70EF" w:rsidRDefault="006A68F4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sz w:val="24"/>
          <w:szCs w:val="24"/>
        </w:rPr>
        <w:t>9.5</w:t>
      </w:r>
      <w:r w:rsidR="00143585" w:rsidRPr="00FA70EF">
        <w:rPr>
          <w:rFonts w:ascii="Times New Roman" w:eastAsia="Times New Roman" w:hAnsi="Times New Roman" w:cs="Times New Roman"/>
          <w:sz w:val="24"/>
          <w:szCs w:val="24"/>
        </w:rPr>
        <w:t>. Приложение является неотъемлемой частью настоящего Соглашения.</w:t>
      </w:r>
    </w:p>
    <w:p w:rsidR="00CA106A" w:rsidRDefault="00CA106A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526" w:rsidRPr="00FA70EF" w:rsidRDefault="00DF4526" w:rsidP="0021636E">
      <w:pPr>
        <w:tabs>
          <w:tab w:val="left" w:pos="3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585" w:rsidRDefault="00143585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70E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Юридические адреса и банковские реквизиты сторон</w:t>
      </w:r>
    </w:p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C1FCC" w:rsidTr="00FC1FCC">
        <w:tc>
          <w:tcPr>
            <w:tcW w:w="4785" w:type="dxa"/>
          </w:tcPr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муниципального района «Город Краснокаменск и Краснокаменский район» Забайкальского края (Комитет по финансам администрации муниципального района «Город Краснокаменск и Краснокаменский район» Забайкальского края)</w:t>
            </w:r>
          </w:p>
        </w:tc>
        <w:tc>
          <w:tcPr>
            <w:tcW w:w="4786" w:type="dxa"/>
          </w:tcPr>
          <w:p w:rsidR="00FC1FCC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муниципального района «Город Краснокаменск и Краснокаменский район» Забайкальского края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B07454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C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674674,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Краснокаменский район,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 Краснокаменск, </w:t>
            </w:r>
            <w:r w:rsidRPr="002C3F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5-й микрорайон,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 505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674686, Забайкальский край, Краснокаменский район, село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д. 10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7530006530; КПП 753001001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7530010737; КПП 753001001</w:t>
            </w:r>
          </w:p>
        </w:tc>
      </w:tr>
      <w:tr w:rsidR="00FC1FCC" w:rsidTr="00FC1FCC">
        <w:tc>
          <w:tcPr>
            <w:tcW w:w="4785" w:type="dxa"/>
          </w:tcPr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03100643000000019100,</w:t>
            </w:r>
          </w:p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>
              <w:rPr>
                <w:rFonts w:ascii="Times New Roman" w:hAnsi="Times New Roman"/>
                <w:sz w:val="24"/>
                <w:szCs w:val="24"/>
              </w:rPr>
              <w:t>40102810945370000063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  <w:tc>
          <w:tcPr>
            <w:tcW w:w="4786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 03231643766214249100,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/счет </w:t>
            </w:r>
            <w:r w:rsidRPr="00AD26A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0102810945370000063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ОТДЕЛЕНИИ ЧИТА БАНКА РОССИИ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17601329</w:t>
            </w:r>
          </w:p>
        </w:tc>
        <w:tc>
          <w:tcPr>
            <w:tcW w:w="4786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/>
                <w:sz w:val="24"/>
                <w:szCs w:val="24"/>
              </w:rPr>
              <w:t>017601329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УФК по Забайкальскому краю (Комитет по финансам администрации муниципального района «Город Краснокаменск и Краснокаменский район» Забайкальского края,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/счет 04913010920)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УФК по Забайкальскому краю (Администрация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л/счет 04913011020)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3D2A">
              <w:rPr>
                <w:rFonts w:ascii="Times New Roman" w:eastAsia="Times New Roman" w:hAnsi="Times New Roman" w:cs="Times New Roman"/>
                <w:sz w:val="24"/>
                <w:szCs w:val="24"/>
              </w:rPr>
              <w:t>ОКТМО 76621101</w:t>
            </w:r>
          </w:p>
        </w:tc>
        <w:tc>
          <w:tcPr>
            <w:tcW w:w="4786" w:type="dxa"/>
          </w:tcPr>
          <w:p w:rsidR="00FC1FCC" w:rsidRPr="00D43C29" w:rsidRDefault="00FC1FCC" w:rsidP="00ED36BD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ОКТМО </w:t>
            </w:r>
            <w:r w:rsidRPr="00ED36BD">
              <w:rPr>
                <w:rFonts w:ascii="Times New Roman" w:eastAsia="Times New Roman" w:hAnsi="Times New Roman" w:cs="Times New Roman"/>
                <w:sz w:val="24"/>
                <w:szCs w:val="24"/>
              </w:rPr>
              <w:t>76621424</w:t>
            </w:r>
          </w:p>
        </w:tc>
      </w:tr>
      <w:tr w:rsidR="00FC1FCC" w:rsidTr="00FC1FCC">
        <w:tc>
          <w:tcPr>
            <w:tcW w:w="4785" w:type="dxa"/>
          </w:tcPr>
          <w:p w:rsidR="00326511" w:rsidRDefault="00326511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_______________/Колпаков С.Н./</w:t>
            </w:r>
          </w:p>
        </w:tc>
        <w:tc>
          <w:tcPr>
            <w:tcW w:w="4786" w:type="dxa"/>
          </w:tcPr>
          <w:p w:rsidR="00326511" w:rsidRDefault="00326511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Капцегайтуйское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C1FCC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1FCC" w:rsidRPr="00D43C29" w:rsidRDefault="00FC1FCC" w:rsidP="007E449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________________/</w:t>
            </w:r>
            <w:r w:rsidR="007E4499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Колобов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E449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</w:t>
            </w:r>
          </w:p>
        </w:tc>
      </w:tr>
      <w:tr w:rsidR="00FC1FCC" w:rsidTr="00FC1FCC">
        <w:tc>
          <w:tcPr>
            <w:tcW w:w="4785" w:type="dxa"/>
          </w:tcPr>
          <w:p w:rsidR="00FC1FCC" w:rsidRPr="00D43C29" w:rsidRDefault="00FC1FCC" w:rsidP="00675946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FC1FCC" w:rsidRPr="00D43C29" w:rsidRDefault="00FC1FCC" w:rsidP="00D43C29">
            <w:pPr>
              <w:tabs>
                <w:tab w:val="left" w:pos="33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326F6E" w:rsidRDefault="00326F6E" w:rsidP="0021636E">
      <w:pPr>
        <w:tabs>
          <w:tab w:val="left" w:pos="3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26F6E" w:rsidSect="0020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585"/>
    <w:rsid w:val="000079C9"/>
    <w:rsid w:val="000771E1"/>
    <w:rsid w:val="0008710E"/>
    <w:rsid w:val="000C3478"/>
    <w:rsid w:val="000E740E"/>
    <w:rsid w:val="000F3A2C"/>
    <w:rsid w:val="00110924"/>
    <w:rsid w:val="00143585"/>
    <w:rsid w:val="00160410"/>
    <w:rsid w:val="00163F99"/>
    <w:rsid w:val="001645C9"/>
    <w:rsid w:val="001756B5"/>
    <w:rsid w:val="001D5280"/>
    <w:rsid w:val="00200EE3"/>
    <w:rsid w:val="0021636E"/>
    <w:rsid w:val="0027263F"/>
    <w:rsid w:val="00287D12"/>
    <w:rsid w:val="002D5443"/>
    <w:rsid w:val="00326511"/>
    <w:rsid w:val="00326F6E"/>
    <w:rsid w:val="00387E6B"/>
    <w:rsid w:val="003D3D2A"/>
    <w:rsid w:val="004256C0"/>
    <w:rsid w:val="004358B6"/>
    <w:rsid w:val="0046391C"/>
    <w:rsid w:val="00473268"/>
    <w:rsid w:val="00476C5F"/>
    <w:rsid w:val="004902F0"/>
    <w:rsid w:val="004D68D5"/>
    <w:rsid w:val="004E5C3E"/>
    <w:rsid w:val="00527DA8"/>
    <w:rsid w:val="005324CD"/>
    <w:rsid w:val="005342D9"/>
    <w:rsid w:val="00553EBD"/>
    <w:rsid w:val="00555AB8"/>
    <w:rsid w:val="00585E61"/>
    <w:rsid w:val="00612A2E"/>
    <w:rsid w:val="00627845"/>
    <w:rsid w:val="006340F0"/>
    <w:rsid w:val="00653CC6"/>
    <w:rsid w:val="006870C5"/>
    <w:rsid w:val="006A68F4"/>
    <w:rsid w:val="006C65F7"/>
    <w:rsid w:val="006D0BBE"/>
    <w:rsid w:val="006D33BD"/>
    <w:rsid w:val="007742B9"/>
    <w:rsid w:val="00775E3F"/>
    <w:rsid w:val="00785A28"/>
    <w:rsid w:val="007C2285"/>
    <w:rsid w:val="007E4499"/>
    <w:rsid w:val="00851D02"/>
    <w:rsid w:val="008977F1"/>
    <w:rsid w:val="008A6FB8"/>
    <w:rsid w:val="008B4381"/>
    <w:rsid w:val="008D3831"/>
    <w:rsid w:val="009E1F56"/>
    <w:rsid w:val="00A12E4E"/>
    <w:rsid w:val="00A36895"/>
    <w:rsid w:val="00A57C64"/>
    <w:rsid w:val="00AA76DA"/>
    <w:rsid w:val="00AD1E23"/>
    <w:rsid w:val="00B07454"/>
    <w:rsid w:val="00B4778D"/>
    <w:rsid w:val="00B56E8E"/>
    <w:rsid w:val="00B970B2"/>
    <w:rsid w:val="00BD2404"/>
    <w:rsid w:val="00BF3AD5"/>
    <w:rsid w:val="00C11C9A"/>
    <w:rsid w:val="00C2663D"/>
    <w:rsid w:val="00C557F8"/>
    <w:rsid w:val="00C820D1"/>
    <w:rsid w:val="00C87723"/>
    <w:rsid w:val="00CA106A"/>
    <w:rsid w:val="00D03D25"/>
    <w:rsid w:val="00D07C3F"/>
    <w:rsid w:val="00D23C30"/>
    <w:rsid w:val="00D3390A"/>
    <w:rsid w:val="00D43C29"/>
    <w:rsid w:val="00DA46D1"/>
    <w:rsid w:val="00DB6471"/>
    <w:rsid w:val="00DF2268"/>
    <w:rsid w:val="00DF4526"/>
    <w:rsid w:val="00E77600"/>
    <w:rsid w:val="00EA2209"/>
    <w:rsid w:val="00EC593B"/>
    <w:rsid w:val="00ED36BD"/>
    <w:rsid w:val="00F20E99"/>
    <w:rsid w:val="00F22226"/>
    <w:rsid w:val="00FA70EF"/>
    <w:rsid w:val="00FC1FCC"/>
    <w:rsid w:val="00FD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6A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26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266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48E20-3694-4A52-8FC8-6A1E0C642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4535</Words>
  <Characters>25856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KolpakovSN</dc:creator>
  <cp:lastModifiedBy>Салтыкова Елена Борисовна</cp:lastModifiedBy>
  <cp:revision>23</cp:revision>
  <cp:lastPrinted>2021-01-13T00:44:00Z</cp:lastPrinted>
  <dcterms:created xsi:type="dcterms:W3CDTF">2022-12-07T04:50:00Z</dcterms:created>
  <dcterms:modified xsi:type="dcterms:W3CDTF">2023-01-16T02:05:00Z</dcterms:modified>
</cp:coreProperties>
</file>