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8A" w:rsidRDefault="00CD015D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539.55pt;margin-top:18.9pt;width:234.75pt;height:85.5pt;z-index:251668480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_x0000_s1035">
              <w:txbxContent>
                <w:p w:rsidR="0086642F" w:rsidRDefault="0086642F" w:rsidP="008664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86642F" w:rsidRPr="00AD618A" w:rsidRDefault="0086642F" w:rsidP="0086642F">
                  <w:pPr>
                    <w:spacing w:after="0" w:line="240" w:lineRule="auto"/>
                    <w:jc w:val="center"/>
                    <w:rPr>
                      <w:szCs w:val="26"/>
                    </w:rPr>
                  </w:pP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xbxContent>
            </v:textbox>
            <w10:wrap anchorx="margin" anchory="margin"/>
          </v:shape>
        </w:pict>
      </w:r>
      <w:r w:rsidR="00AD618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D015D" w:rsidRDefault="00CD015D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Схема размещения мест (площадок) накопления твердых коммунальных отходов, расположенных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pacing w:val="1"/>
          <w:sz w:val="32"/>
          <w:szCs w:val="32"/>
        </w:rPr>
        <w:t>Богдановское</w:t>
      </w:r>
      <w:proofErr w:type="spellEnd"/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»</w:t>
      </w:r>
    </w:p>
    <w:p w:rsidR="00AD618A" w:rsidRDefault="00AD618A" w:rsidP="00964E1E">
      <w:pPr>
        <w:jc w:val="center"/>
      </w:pPr>
      <w:r w:rsidRPr="00AD618A">
        <w:drawing>
          <wp:inline distT="0" distB="0" distL="0" distR="0">
            <wp:extent cx="6943725" cy="434853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6580" cy="4356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D015D">
        <w:rPr>
          <w:rFonts w:ascii="Times New Roman" w:hAnsi="Times New Roman" w:cs="Times New Roman"/>
          <w:sz w:val="28"/>
          <w:szCs w:val="28"/>
        </w:rPr>
        <w:t>3</w:t>
      </w:r>
    </w:p>
    <w:p w:rsidR="00CD015D" w:rsidRDefault="00CD015D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202" style="position:absolute;left:0;text-align:left;margin-left:539.55pt;margin-top:14.4pt;width:234.75pt;height:90pt;z-index:251670528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_x0000_s1037">
              <w:txbxContent>
                <w:p w:rsidR="00CD015D" w:rsidRDefault="00CD015D" w:rsidP="00CD01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CD015D" w:rsidRPr="00AD618A" w:rsidRDefault="00CD015D" w:rsidP="00CD015D">
                  <w:pPr>
                    <w:spacing w:after="0" w:line="240" w:lineRule="auto"/>
                    <w:jc w:val="center"/>
                    <w:rPr>
                      <w:szCs w:val="26"/>
                    </w:rPr>
                  </w:pP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xbxContent>
            </v:textbox>
            <w10:wrap anchorx="margin" anchory="margin"/>
          </v:shape>
        </w:pict>
      </w: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Схема размещения мест (площадок) накопления твердых коммунальных отходов, расположенных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pacing w:val="1"/>
          <w:sz w:val="32"/>
          <w:szCs w:val="32"/>
        </w:rPr>
        <w:t>Кайластуйское</w:t>
      </w:r>
      <w:proofErr w:type="spellEnd"/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»</w:t>
      </w:r>
    </w:p>
    <w:p w:rsidR="00AD618A" w:rsidRP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AD618A">
        <w:rPr>
          <w:rFonts w:ascii="Times New Roman" w:hAnsi="Times New Roman" w:cs="Times New Roman"/>
          <w:b/>
          <w:spacing w:val="1"/>
          <w:sz w:val="32"/>
          <w:szCs w:val="32"/>
        </w:rPr>
        <w:drawing>
          <wp:inline distT="0" distB="0" distL="0" distR="0">
            <wp:extent cx="6962775" cy="4350932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3239" cy="4351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18A" w:rsidRDefault="0086642F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6" type="#_x0000_t202" style="position:absolute;left:0;text-align:left;margin-left:537.3pt;margin-top:14.4pt;width:237pt;height:93pt;z-index:251669504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_x0000_s1036">
              <w:txbxContent>
                <w:p w:rsidR="0086642F" w:rsidRDefault="0086642F" w:rsidP="008664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86642F" w:rsidRPr="00AD618A" w:rsidRDefault="0086642F" w:rsidP="0086642F">
                  <w:pPr>
                    <w:spacing w:after="0" w:line="240" w:lineRule="auto"/>
                    <w:jc w:val="center"/>
                    <w:rPr>
                      <w:szCs w:val="26"/>
                    </w:rPr>
                  </w:pP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xbxContent>
            </v:textbox>
            <w10:wrap anchorx="margin" anchory="margin"/>
          </v:shape>
        </w:pict>
      </w:r>
      <w:r w:rsidR="00AD618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015D">
        <w:rPr>
          <w:rFonts w:ascii="Times New Roman" w:hAnsi="Times New Roman" w:cs="Times New Roman"/>
          <w:sz w:val="28"/>
          <w:szCs w:val="28"/>
        </w:rPr>
        <w:t>4</w:t>
      </w: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 w:rsidRPr="005F62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</w:p>
    <w:p w:rsidR="0086642F" w:rsidRDefault="0086642F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Схема размещения мест (площадок) накопления твердых коммунальных отходов, расположенных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pacing w:val="1"/>
          <w:sz w:val="32"/>
          <w:szCs w:val="32"/>
        </w:rPr>
        <w:t>Среднеаргунское</w:t>
      </w:r>
      <w:proofErr w:type="spellEnd"/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»</w:t>
      </w:r>
    </w:p>
    <w:p w:rsidR="00AD618A" w:rsidRDefault="00AD618A" w:rsidP="00964E1E">
      <w:pPr>
        <w:jc w:val="center"/>
      </w:pPr>
      <w:r w:rsidRPr="00AD618A">
        <w:rPr>
          <w:rFonts w:ascii="Times New Roman" w:hAnsi="Times New Roman" w:cs="Times New Roman"/>
          <w:b/>
          <w:spacing w:val="1"/>
          <w:sz w:val="32"/>
          <w:szCs w:val="32"/>
        </w:rPr>
        <w:drawing>
          <wp:inline distT="0" distB="0" distL="0" distR="0">
            <wp:extent cx="5962650" cy="44341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650" cy="4437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618A" w:rsidSect="000639B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1929"/>
    <w:rsid w:val="000639BB"/>
    <w:rsid w:val="00091EDE"/>
    <w:rsid w:val="000A1929"/>
    <w:rsid w:val="000C2BD2"/>
    <w:rsid w:val="000D5D5D"/>
    <w:rsid w:val="000E12F9"/>
    <w:rsid w:val="00161991"/>
    <w:rsid w:val="001701EE"/>
    <w:rsid w:val="001C350B"/>
    <w:rsid w:val="003A49F9"/>
    <w:rsid w:val="003E1701"/>
    <w:rsid w:val="00475799"/>
    <w:rsid w:val="005F62B5"/>
    <w:rsid w:val="006B6EB1"/>
    <w:rsid w:val="006E54B9"/>
    <w:rsid w:val="00736A0F"/>
    <w:rsid w:val="00777CD3"/>
    <w:rsid w:val="007C317F"/>
    <w:rsid w:val="0086642F"/>
    <w:rsid w:val="008C6725"/>
    <w:rsid w:val="008D0DE6"/>
    <w:rsid w:val="00964E1E"/>
    <w:rsid w:val="00983FC3"/>
    <w:rsid w:val="009F7F63"/>
    <w:rsid w:val="00AB479B"/>
    <w:rsid w:val="00AD618A"/>
    <w:rsid w:val="00B06B97"/>
    <w:rsid w:val="00B708BD"/>
    <w:rsid w:val="00BA2825"/>
    <w:rsid w:val="00C17EF6"/>
    <w:rsid w:val="00C767E6"/>
    <w:rsid w:val="00CA63D5"/>
    <w:rsid w:val="00CD015D"/>
    <w:rsid w:val="00D04B6D"/>
    <w:rsid w:val="00E12CDD"/>
    <w:rsid w:val="00E35175"/>
    <w:rsid w:val="00F97525"/>
    <w:rsid w:val="00FB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9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E12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Елена Борисовна</dc:creator>
  <cp:lastModifiedBy>Салтыкова Елена Борисовна</cp:lastModifiedBy>
  <cp:revision>2</cp:revision>
  <dcterms:created xsi:type="dcterms:W3CDTF">2022-11-10T02:28:00Z</dcterms:created>
  <dcterms:modified xsi:type="dcterms:W3CDTF">2022-11-10T02:28:00Z</dcterms:modified>
</cp:coreProperties>
</file>