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8709BF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66A6D" w:rsidRDefault="00C05AED" w:rsidP="00414C5D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заявок </w:t>
      </w:r>
      <w:proofErr w:type="gramStart"/>
      <w:r w:rsidR="00414C5D">
        <w:rPr>
          <w:sz w:val="28"/>
          <w:szCs w:val="28"/>
        </w:rPr>
        <w:t xml:space="preserve">на участие в </w:t>
      </w:r>
      <w:r w:rsidR="001B5576">
        <w:rPr>
          <w:sz w:val="28"/>
          <w:szCs w:val="28"/>
        </w:rPr>
        <w:t xml:space="preserve">Открытом </w:t>
      </w:r>
      <w:r w:rsidR="00414C5D">
        <w:rPr>
          <w:sz w:val="28"/>
          <w:szCs w:val="28"/>
        </w:rPr>
        <w:t xml:space="preserve">конкурсе </w:t>
      </w:r>
      <w:r w:rsidR="001A56B3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6A6D">
        <w:rPr>
          <w:sz w:val="28"/>
          <w:szCs w:val="28"/>
        </w:rPr>
        <w:t>по нерегулируемым тарифам</w:t>
      </w:r>
      <w:proofErr w:type="gramEnd"/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C05AED" w:rsidRDefault="00C05AED" w:rsidP="00414C5D">
      <w:pPr>
        <w:ind w:firstLine="740"/>
        <w:jc w:val="center"/>
        <w:rPr>
          <w:sz w:val="28"/>
          <w:szCs w:val="28"/>
        </w:rPr>
      </w:pPr>
    </w:p>
    <w:p w:rsidR="00C05AED" w:rsidRDefault="00C05AED" w:rsidP="00C05A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B363B">
        <w:rPr>
          <w:sz w:val="28"/>
          <w:szCs w:val="28"/>
        </w:rPr>
        <w:t xml:space="preserve">   «18</w:t>
      </w:r>
      <w:r>
        <w:rPr>
          <w:sz w:val="28"/>
          <w:szCs w:val="28"/>
        </w:rPr>
        <w:t>» ию</w:t>
      </w:r>
      <w:r w:rsidR="00BB363B">
        <w:rPr>
          <w:sz w:val="28"/>
          <w:szCs w:val="28"/>
        </w:rPr>
        <w:t>л</w:t>
      </w:r>
      <w:r>
        <w:rPr>
          <w:sz w:val="28"/>
          <w:szCs w:val="28"/>
        </w:rPr>
        <w:t>я 2022 года</w:t>
      </w:r>
    </w:p>
    <w:p w:rsidR="00C05AED" w:rsidRDefault="00C05AED" w:rsidP="00C05AED">
      <w:pPr>
        <w:jc w:val="center"/>
        <w:rPr>
          <w:sz w:val="28"/>
          <w:szCs w:val="28"/>
        </w:rPr>
      </w:pPr>
    </w:p>
    <w:p w:rsidR="00414C5D" w:rsidRDefault="00414C5D" w:rsidP="00414C5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proofErr w:type="gramStart"/>
      <w:r w:rsidRPr="00AC39E8">
        <w:rPr>
          <w:b/>
          <w:sz w:val="28"/>
          <w:szCs w:val="28"/>
        </w:rPr>
        <w:t>Предмет конкурс</w:t>
      </w:r>
      <w:r w:rsidR="00A32278">
        <w:rPr>
          <w:b/>
          <w:sz w:val="28"/>
          <w:szCs w:val="28"/>
        </w:rPr>
        <w:t>ного отбора</w:t>
      </w:r>
      <w:r w:rsidRPr="00AC39E8">
        <w:rPr>
          <w:b/>
          <w:sz w:val="28"/>
          <w:szCs w:val="28"/>
        </w:rPr>
        <w:t xml:space="preserve">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 w:rsidR="00A32278">
        <w:rPr>
          <w:sz w:val="28"/>
          <w:szCs w:val="28"/>
        </w:rPr>
        <w:t xml:space="preserve">, в соответствии с Федеральным законом </w:t>
      </w:r>
      <w:r w:rsidR="00A32278" w:rsidRPr="000A2450">
        <w:rPr>
          <w:sz w:val="28"/>
          <w:szCs w:val="28"/>
        </w:rPr>
        <w:t>от 13</w:t>
      </w:r>
      <w:r w:rsidR="00A32278">
        <w:rPr>
          <w:sz w:val="28"/>
          <w:szCs w:val="28"/>
        </w:rPr>
        <w:t>.07.</w:t>
      </w:r>
      <w:r w:rsidR="00A32278" w:rsidRPr="000A2450">
        <w:rPr>
          <w:sz w:val="28"/>
          <w:szCs w:val="28"/>
        </w:rPr>
        <w:t xml:space="preserve">2015 </w:t>
      </w:r>
      <w:r w:rsidR="00A32278">
        <w:rPr>
          <w:sz w:val="28"/>
          <w:szCs w:val="28"/>
        </w:rPr>
        <w:t xml:space="preserve">года </w:t>
      </w:r>
      <w:r w:rsidR="00A32278" w:rsidRPr="000A245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="00A32278" w:rsidRPr="000A2450">
        <w:rPr>
          <w:sz w:val="28"/>
          <w:szCs w:val="28"/>
        </w:rPr>
        <w:t xml:space="preserve"> </w:t>
      </w:r>
      <w:proofErr w:type="gramStart"/>
      <w:r w:rsidR="00A32278" w:rsidRPr="000A2450">
        <w:rPr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="00A32278">
        <w:rPr>
          <w:sz w:val="28"/>
          <w:szCs w:val="28"/>
        </w:rPr>
        <w:t xml:space="preserve">, распоряжением </w:t>
      </w:r>
      <w:r w:rsidR="00A32278" w:rsidRPr="0019565C">
        <w:rPr>
          <w:sz w:val="28"/>
          <w:szCs w:val="28"/>
        </w:rPr>
        <w:t>комитет</w:t>
      </w:r>
      <w:r w:rsidR="00A32278">
        <w:rPr>
          <w:sz w:val="28"/>
          <w:szCs w:val="28"/>
        </w:rPr>
        <w:t>а</w:t>
      </w:r>
      <w:r w:rsidR="00A32278" w:rsidRPr="0019565C">
        <w:rPr>
          <w:sz w:val="28"/>
          <w:szCs w:val="28"/>
        </w:rPr>
        <w:t xml:space="preserve"> экономического и территориального развития администрации муниципального района</w:t>
      </w:r>
      <w:r w:rsidR="00A32278">
        <w:rPr>
          <w:sz w:val="28"/>
          <w:szCs w:val="28"/>
        </w:rPr>
        <w:t xml:space="preserve"> «Город Краснокаменск и Краснокаменский район» Забайкальского края от </w:t>
      </w:r>
      <w:r w:rsidR="00BB363B">
        <w:rPr>
          <w:sz w:val="28"/>
          <w:szCs w:val="28"/>
        </w:rPr>
        <w:t>10</w:t>
      </w:r>
      <w:r w:rsidR="00A32278">
        <w:rPr>
          <w:sz w:val="28"/>
          <w:szCs w:val="28"/>
        </w:rPr>
        <w:t>.0</w:t>
      </w:r>
      <w:r w:rsidR="00BB363B">
        <w:rPr>
          <w:sz w:val="28"/>
          <w:szCs w:val="28"/>
        </w:rPr>
        <w:t>6</w:t>
      </w:r>
      <w:r w:rsidR="00A32278">
        <w:rPr>
          <w:sz w:val="28"/>
          <w:szCs w:val="28"/>
        </w:rPr>
        <w:t xml:space="preserve">.2022 года № </w:t>
      </w:r>
      <w:r w:rsidR="00BB363B">
        <w:rPr>
          <w:sz w:val="28"/>
          <w:szCs w:val="28"/>
        </w:rPr>
        <w:t>10</w:t>
      </w:r>
      <w:r w:rsidR="00A32278">
        <w:rPr>
          <w:sz w:val="28"/>
          <w:szCs w:val="28"/>
        </w:rPr>
        <w:t xml:space="preserve"> «</w:t>
      </w:r>
      <w:r w:rsidR="00A32278" w:rsidRPr="00A32278">
        <w:rPr>
          <w:sz w:val="28"/>
          <w:szCs w:val="28"/>
        </w:rPr>
        <w:t>Об утверждении 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</w:t>
      </w:r>
      <w:proofErr w:type="gramEnd"/>
      <w:r w:rsidR="00A32278" w:rsidRPr="00A32278">
        <w:rPr>
          <w:sz w:val="28"/>
          <w:szCs w:val="28"/>
        </w:rPr>
        <w:t xml:space="preserve"> и багажа автомобильным транспортом на территории муниципального района «Город Краснокаменск и Краснокаменский район» Забайкальского края</w:t>
      </w:r>
      <w:r w:rsidR="00A32278">
        <w:rPr>
          <w:sz w:val="28"/>
          <w:szCs w:val="28"/>
        </w:rPr>
        <w:t>», извещением (конкурсной документацией)</w:t>
      </w:r>
      <w:r>
        <w:rPr>
          <w:sz w:val="28"/>
          <w:szCs w:val="28"/>
        </w:rPr>
        <w:t>.</w:t>
      </w:r>
    </w:p>
    <w:p w:rsidR="00AC39E8" w:rsidRDefault="00E93E28" w:rsidP="00E93E28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Список маршрутов:</w:t>
      </w:r>
    </w:p>
    <w:tbl>
      <w:tblPr>
        <w:tblStyle w:val="ae"/>
        <w:tblW w:w="0" w:type="auto"/>
        <w:tblLook w:val="04A0"/>
      </w:tblPr>
      <w:tblGrid>
        <w:gridCol w:w="2392"/>
        <w:gridCol w:w="1685"/>
        <w:gridCol w:w="2694"/>
        <w:gridCol w:w="2799"/>
      </w:tblGrid>
      <w:tr w:rsidR="00E93E28" w:rsidTr="001F663B">
        <w:tc>
          <w:tcPr>
            <w:tcW w:w="2392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685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5493" w:type="dxa"/>
            <w:gridSpan w:val="2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маршрута</w:t>
            </w:r>
          </w:p>
        </w:tc>
      </w:tr>
      <w:tr w:rsidR="00E93E28" w:rsidTr="001F663B">
        <w:tc>
          <w:tcPr>
            <w:tcW w:w="2392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пункт</w:t>
            </w:r>
          </w:p>
        </w:tc>
        <w:tc>
          <w:tcPr>
            <w:tcW w:w="2799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пункт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:rsidR="001F663B" w:rsidRDefault="001F663B" w:rsidP="001F663B">
            <w:pPr>
              <w:jc w:val="center"/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Соктуй-Милозан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Брусиловка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Куйтун</w:t>
            </w:r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Капцегайтуй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BB3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r w:rsidRPr="00760A0E">
              <w:rPr>
                <w:sz w:val="28"/>
                <w:szCs w:val="28"/>
              </w:rPr>
              <w:t>Краснокаменск</w:t>
            </w:r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Маргуцек</w:t>
            </w:r>
            <w:proofErr w:type="spellEnd"/>
          </w:p>
        </w:tc>
      </w:tr>
    </w:tbl>
    <w:p w:rsidR="00E93E28" w:rsidRDefault="00E93E28" w:rsidP="00AC39E8">
      <w:pPr>
        <w:ind w:firstLine="740"/>
        <w:jc w:val="both"/>
        <w:rPr>
          <w:sz w:val="28"/>
          <w:szCs w:val="28"/>
        </w:rPr>
      </w:pPr>
    </w:p>
    <w:p w:rsidR="001F663B" w:rsidRDefault="001F663B" w:rsidP="00AC39E8">
      <w:pPr>
        <w:ind w:firstLine="740"/>
        <w:jc w:val="both"/>
      </w:pPr>
      <w:r w:rsidRPr="009B5060">
        <w:rPr>
          <w:b/>
          <w:sz w:val="28"/>
          <w:szCs w:val="28"/>
        </w:rPr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BB363B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B363B">
        <w:rPr>
          <w:sz w:val="28"/>
          <w:szCs w:val="28"/>
        </w:rPr>
        <w:t>6</w:t>
      </w:r>
      <w:r>
        <w:rPr>
          <w:sz w:val="28"/>
          <w:szCs w:val="28"/>
        </w:rPr>
        <w:t xml:space="preserve">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B70AC8">
        <w:rPr>
          <w:sz w:val="28"/>
          <w:szCs w:val="28"/>
        </w:rPr>
        <w:lastRenderedPageBreak/>
        <w:t>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Pr="00ED3350" w:rsidRDefault="001F663B" w:rsidP="00AC39E8">
      <w:pPr>
        <w:ind w:firstLine="740"/>
        <w:jc w:val="both"/>
        <w:rPr>
          <w:b/>
          <w:sz w:val="28"/>
          <w:szCs w:val="28"/>
        </w:rPr>
      </w:pPr>
      <w:r w:rsidRPr="00ED3350">
        <w:rPr>
          <w:b/>
          <w:sz w:val="28"/>
          <w:szCs w:val="28"/>
        </w:rPr>
        <w:t>Состав к</w:t>
      </w:r>
      <w:r w:rsidR="00AC39E8" w:rsidRPr="00ED3350">
        <w:rPr>
          <w:b/>
          <w:sz w:val="28"/>
          <w:szCs w:val="28"/>
        </w:rPr>
        <w:t>онкурсной комисси</w:t>
      </w:r>
      <w:r w:rsidR="00ED3350" w:rsidRPr="00ED3350">
        <w:rPr>
          <w:b/>
          <w:sz w:val="28"/>
          <w:szCs w:val="28"/>
        </w:rPr>
        <w:t>и</w:t>
      </w:r>
      <w:r w:rsidR="00AC39E8" w:rsidRPr="00ED3350">
        <w:rPr>
          <w:b/>
          <w:sz w:val="28"/>
          <w:szCs w:val="28"/>
        </w:rPr>
        <w:t>:</w:t>
      </w:r>
    </w:p>
    <w:p w:rsidR="00ED3350" w:rsidRDefault="00ED3350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по проведению процедуры рассмотрения заявок и допуска </w:t>
      </w:r>
      <w:proofErr w:type="gramStart"/>
      <w:r>
        <w:rPr>
          <w:sz w:val="28"/>
          <w:szCs w:val="28"/>
        </w:rPr>
        <w:t xml:space="preserve">к участию в открытом конкурсе на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>по нерегулируемым тарифам</w:t>
      </w:r>
      <w:proofErr w:type="gramEnd"/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присутствовали: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исполняющий обязанности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8709BF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8709BF">
        <w:rPr>
          <w:sz w:val="28"/>
          <w:szCs w:val="28"/>
        </w:rPr>
        <w:t>начальник ю</w:t>
      </w:r>
      <w:r w:rsidR="00AC39E8">
        <w:rPr>
          <w:sz w:val="28"/>
          <w:szCs w:val="28"/>
        </w:rPr>
        <w:t xml:space="preserve">ридического </w:t>
      </w:r>
      <w:r w:rsidR="00AC39E8" w:rsidRPr="004C46B2">
        <w:rPr>
          <w:sz w:val="28"/>
          <w:szCs w:val="28"/>
        </w:rPr>
        <w:t>отдела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>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Краснокаменск и Краснокамен</w:t>
      </w:r>
      <w:r w:rsidR="00056616">
        <w:rPr>
          <w:sz w:val="28"/>
          <w:szCs w:val="28"/>
        </w:rPr>
        <w:t>ский район» Забайкальского края;</w:t>
      </w:r>
    </w:p>
    <w:p w:rsidR="00056616" w:rsidRDefault="00056616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Присутствовали 5 (пять) человек из состава комиссии. Кворум имеется, заседание правомочно.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рассмотрения заявок и допуска к участию в отрытом конкурсе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B363B" w:rsidRPr="00BB363B">
        <w:rPr>
          <w:sz w:val="28"/>
          <w:szCs w:val="28"/>
        </w:rPr>
        <w:t>18</w:t>
      </w:r>
      <w:r w:rsidRPr="00BB363B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BB363B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10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>. Краснокаменск,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ED3350" w:rsidRDefault="00ED3350" w:rsidP="00ED3350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рассмотрения заявок и допуска к участию в открытом конкурсе на участие в конкурсе поступило </w:t>
      </w:r>
      <w:r w:rsidR="00BB363B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BB363B">
        <w:rPr>
          <w:sz w:val="28"/>
          <w:szCs w:val="28"/>
        </w:rPr>
        <w:t>два</w:t>
      </w:r>
      <w:r>
        <w:rPr>
          <w:sz w:val="28"/>
          <w:szCs w:val="28"/>
        </w:rPr>
        <w:t>) запечатанных конверта.</w:t>
      </w:r>
    </w:p>
    <w:p w:rsidR="00ED3350" w:rsidRDefault="00ED3350" w:rsidP="00A646EB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Конверты зарегистрированы в </w:t>
      </w:r>
      <w:r w:rsidR="00A646EB">
        <w:rPr>
          <w:sz w:val="28"/>
          <w:szCs w:val="28"/>
        </w:rPr>
        <w:t xml:space="preserve">«Журнале регистрации входящей корреспонденции № 2, 2022». Процедура вскрытия конвертов с заявками на участие в конкурсе проведена </w:t>
      </w:r>
      <w:r w:rsidR="00BB363B">
        <w:rPr>
          <w:sz w:val="28"/>
          <w:szCs w:val="28"/>
        </w:rPr>
        <w:t>11</w:t>
      </w:r>
      <w:r w:rsidR="00A646EB">
        <w:rPr>
          <w:sz w:val="28"/>
          <w:szCs w:val="28"/>
        </w:rPr>
        <w:t xml:space="preserve"> </w:t>
      </w:r>
      <w:r w:rsidR="00BB363B">
        <w:rPr>
          <w:sz w:val="28"/>
          <w:szCs w:val="28"/>
        </w:rPr>
        <w:t>июля</w:t>
      </w:r>
      <w:r w:rsidR="00A646EB">
        <w:rPr>
          <w:sz w:val="28"/>
          <w:szCs w:val="28"/>
        </w:rPr>
        <w:t xml:space="preserve"> 2022 года. </w:t>
      </w:r>
      <w:proofErr w:type="gramStart"/>
      <w:r w:rsidR="00A646EB">
        <w:rPr>
          <w:sz w:val="28"/>
          <w:szCs w:val="28"/>
        </w:rPr>
        <w:t xml:space="preserve">Результаты вскрытия </w:t>
      </w:r>
      <w:r w:rsidR="00A646EB">
        <w:rPr>
          <w:sz w:val="28"/>
          <w:szCs w:val="28"/>
        </w:rPr>
        <w:lastRenderedPageBreak/>
        <w:t xml:space="preserve">конвертов с заявками участников отражены в протоколе вскрытия конвертов с заявками на участие в конкурсе </w:t>
      </w:r>
      <w:r w:rsidR="00A646EB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46EB">
        <w:rPr>
          <w:sz w:val="28"/>
          <w:szCs w:val="28"/>
        </w:rPr>
        <w:t xml:space="preserve">по нерегулируемым тарифам </w:t>
      </w:r>
      <w:r w:rsidR="00A646EB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A646EB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46EB">
        <w:rPr>
          <w:sz w:val="28"/>
          <w:szCs w:val="28"/>
        </w:rPr>
        <w:t xml:space="preserve"> </w:t>
      </w:r>
      <w:r w:rsidR="00A646EB" w:rsidRPr="001A56B3">
        <w:rPr>
          <w:sz w:val="28"/>
          <w:szCs w:val="28"/>
        </w:rPr>
        <w:t>Забайкальского края</w:t>
      </w:r>
      <w:r w:rsidR="00A646EB">
        <w:rPr>
          <w:sz w:val="28"/>
          <w:szCs w:val="28"/>
        </w:rPr>
        <w:t xml:space="preserve"> от </w:t>
      </w:r>
      <w:r w:rsidR="00BB363B">
        <w:rPr>
          <w:sz w:val="28"/>
          <w:szCs w:val="28"/>
        </w:rPr>
        <w:t>11</w:t>
      </w:r>
      <w:r w:rsidR="00A646EB">
        <w:rPr>
          <w:sz w:val="28"/>
          <w:szCs w:val="28"/>
        </w:rPr>
        <w:t xml:space="preserve"> </w:t>
      </w:r>
      <w:r w:rsidR="00BB363B">
        <w:rPr>
          <w:sz w:val="28"/>
          <w:szCs w:val="28"/>
        </w:rPr>
        <w:t>июля</w:t>
      </w:r>
      <w:r w:rsidR="00A646EB">
        <w:rPr>
          <w:sz w:val="28"/>
          <w:szCs w:val="28"/>
        </w:rPr>
        <w:t xml:space="preserve"> 2022 года.</w:t>
      </w:r>
      <w:proofErr w:type="gramEnd"/>
    </w:p>
    <w:p w:rsidR="00A646EB" w:rsidRDefault="00A646EB" w:rsidP="00A646EB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</w:t>
      </w:r>
      <w:r w:rsidR="000068EE">
        <w:rPr>
          <w:sz w:val="28"/>
          <w:szCs w:val="28"/>
        </w:rPr>
        <w:t>:</w:t>
      </w:r>
    </w:p>
    <w:p w:rsidR="00B23436" w:rsidRPr="00B23436" w:rsidRDefault="00B23436" w:rsidP="00B23436">
      <w:pPr>
        <w:pStyle w:val="a3"/>
        <w:numPr>
          <w:ilvl w:val="1"/>
          <w:numId w:val="16"/>
        </w:numPr>
        <w:ind w:left="0" w:firstLine="705"/>
        <w:jc w:val="both"/>
        <w:rPr>
          <w:sz w:val="28"/>
          <w:szCs w:val="28"/>
        </w:rPr>
      </w:pPr>
      <w:r w:rsidRPr="00B23436">
        <w:rPr>
          <w:sz w:val="28"/>
          <w:szCs w:val="28"/>
        </w:rPr>
        <w:t xml:space="preserve">Отказать следующим претендентам </w:t>
      </w:r>
      <w:proofErr w:type="gramStart"/>
      <w:r w:rsidRPr="00B23436">
        <w:rPr>
          <w:sz w:val="28"/>
          <w:szCs w:val="28"/>
        </w:rPr>
        <w:t>в допуске на участие в открытом конкурсе на право получения свидетельства об осуществлении</w:t>
      </w:r>
      <w:proofErr w:type="gramEnd"/>
      <w:r w:rsidRPr="00B23436">
        <w:rPr>
          <w:sz w:val="28"/>
          <w:szCs w:val="28"/>
        </w:rPr>
        <w:t xml:space="preserve">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 «Город Краснокаменск и Краснокаменский район» Забайкальского края:</w:t>
      </w:r>
    </w:p>
    <w:tbl>
      <w:tblPr>
        <w:tblStyle w:val="ae"/>
        <w:tblW w:w="10031" w:type="dxa"/>
        <w:tblLayout w:type="fixed"/>
        <w:tblLook w:val="04A0"/>
      </w:tblPr>
      <w:tblGrid>
        <w:gridCol w:w="531"/>
        <w:gridCol w:w="1137"/>
        <w:gridCol w:w="1842"/>
        <w:gridCol w:w="709"/>
        <w:gridCol w:w="1559"/>
        <w:gridCol w:w="1418"/>
        <w:gridCol w:w="2835"/>
      </w:tblGrid>
      <w:tr w:rsidR="00D62379" w:rsidTr="00FD019A">
        <w:trPr>
          <w:trHeight w:val="503"/>
        </w:trPr>
        <w:tc>
          <w:tcPr>
            <w:tcW w:w="531" w:type="dxa"/>
            <w:vMerge w:val="restart"/>
          </w:tcPr>
          <w:p w:rsidR="00D62379" w:rsidRPr="005B5AF9" w:rsidRDefault="00D62379" w:rsidP="006712A5">
            <w:pPr>
              <w:jc w:val="center"/>
            </w:pPr>
            <w:r w:rsidRPr="005B5AF9">
              <w:t>№</w:t>
            </w:r>
          </w:p>
          <w:p w:rsidR="00D62379" w:rsidRPr="005B5AF9" w:rsidRDefault="00D62379" w:rsidP="006712A5">
            <w:pPr>
              <w:jc w:val="center"/>
            </w:pPr>
            <w:proofErr w:type="spellStart"/>
            <w:proofErr w:type="gramStart"/>
            <w:r w:rsidRPr="005B5AF9">
              <w:t>п</w:t>
            </w:r>
            <w:proofErr w:type="spellEnd"/>
            <w:proofErr w:type="gramEnd"/>
            <w:r w:rsidRPr="005B5AF9">
              <w:t>/</w:t>
            </w:r>
            <w:proofErr w:type="spellStart"/>
            <w:r w:rsidRPr="005B5AF9">
              <w:t>п</w:t>
            </w:r>
            <w:proofErr w:type="spellEnd"/>
          </w:p>
        </w:tc>
        <w:tc>
          <w:tcPr>
            <w:tcW w:w="1137" w:type="dxa"/>
            <w:vMerge w:val="restart"/>
          </w:tcPr>
          <w:p w:rsidR="00D62379" w:rsidRPr="00B23436" w:rsidRDefault="00D62379" w:rsidP="00B2343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23436">
              <w:rPr>
                <w:sz w:val="20"/>
                <w:szCs w:val="20"/>
              </w:rPr>
              <w:t>Регистра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23436">
              <w:rPr>
                <w:sz w:val="20"/>
                <w:szCs w:val="20"/>
              </w:rPr>
              <w:t>ционный</w:t>
            </w:r>
            <w:proofErr w:type="spellEnd"/>
            <w:proofErr w:type="gramEnd"/>
            <w:r w:rsidRPr="00B23436">
              <w:rPr>
                <w:sz w:val="20"/>
                <w:szCs w:val="20"/>
              </w:rPr>
              <w:t xml:space="preserve"> номер заявки, дата, время подачи</w:t>
            </w:r>
          </w:p>
        </w:tc>
        <w:tc>
          <w:tcPr>
            <w:tcW w:w="1842" w:type="dxa"/>
            <w:vMerge w:val="restart"/>
          </w:tcPr>
          <w:p w:rsidR="00D62379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</w:t>
            </w:r>
            <w:r w:rsidRPr="005B5AF9">
              <w:t>ретендент</w:t>
            </w:r>
            <w:r>
              <w:t xml:space="preserve"> н</w:t>
            </w:r>
            <w:r w:rsidRPr="005B5AF9">
              <w:t>а</w:t>
            </w:r>
            <w:r>
              <w:t xml:space="preserve"> участие в открытом конкурсе</w:t>
            </w:r>
          </w:p>
        </w:tc>
        <w:tc>
          <w:tcPr>
            <w:tcW w:w="709" w:type="dxa"/>
            <w:vMerge w:val="restart"/>
          </w:tcPr>
          <w:p w:rsidR="00D62379" w:rsidRPr="00745643" w:rsidRDefault="00D62379" w:rsidP="00FD019A">
            <w:pPr>
              <w:jc w:val="center"/>
            </w:pPr>
            <w:r w:rsidRPr="00745643">
              <w:t xml:space="preserve">№ </w:t>
            </w:r>
            <w:r w:rsidR="00FD019A">
              <w:t>лота</w:t>
            </w:r>
          </w:p>
        </w:tc>
        <w:tc>
          <w:tcPr>
            <w:tcW w:w="2977" w:type="dxa"/>
            <w:gridSpan w:val="2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Наименование маршрута</w:t>
            </w:r>
          </w:p>
        </w:tc>
        <w:tc>
          <w:tcPr>
            <w:tcW w:w="2835" w:type="dxa"/>
            <w:vMerge w:val="restart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Причина отказа</w:t>
            </w:r>
          </w:p>
        </w:tc>
      </w:tr>
      <w:tr w:rsidR="00D62379" w:rsidTr="00FD019A">
        <w:trPr>
          <w:trHeight w:val="502"/>
        </w:trPr>
        <w:tc>
          <w:tcPr>
            <w:tcW w:w="531" w:type="dxa"/>
            <w:vMerge/>
          </w:tcPr>
          <w:p w:rsidR="00D62379" w:rsidRPr="005B5AF9" w:rsidRDefault="00D62379" w:rsidP="006712A5">
            <w:pPr>
              <w:jc w:val="center"/>
            </w:pPr>
          </w:p>
        </w:tc>
        <w:tc>
          <w:tcPr>
            <w:tcW w:w="1137" w:type="dxa"/>
            <w:vMerge/>
          </w:tcPr>
          <w:p w:rsidR="00D62379" w:rsidRPr="005B5AF9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D62379" w:rsidRPr="005B5AF9" w:rsidRDefault="00D62379" w:rsidP="006712A5"/>
        </w:tc>
        <w:tc>
          <w:tcPr>
            <w:tcW w:w="709" w:type="dxa"/>
            <w:vMerge/>
          </w:tcPr>
          <w:p w:rsidR="00D62379" w:rsidRPr="00745643" w:rsidRDefault="00D62379" w:rsidP="006712A5">
            <w:pPr>
              <w:jc w:val="center"/>
            </w:pPr>
          </w:p>
        </w:tc>
        <w:tc>
          <w:tcPr>
            <w:tcW w:w="1559" w:type="dxa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Начальный пункт</w:t>
            </w:r>
          </w:p>
        </w:tc>
        <w:tc>
          <w:tcPr>
            <w:tcW w:w="1418" w:type="dxa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Конечный пункт</w:t>
            </w:r>
          </w:p>
        </w:tc>
        <w:tc>
          <w:tcPr>
            <w:tcW w:w="2835" w:type="dxa"/>
            <w:vMerge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23436" w:rsidTr="00FD019A">
        <w:tc>
          <w:tcPr>
            <w:tcW w:w="531" w:type="dxa"/>
          </w:tcPr>
          <w:p w:rsidR="00B23436" w:rsidRPr="00745643" w:rsidRDefault="00B23436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1</w:t>
            </w:r>
          </w:p>
        </w:tc>
        <w:tc>
          <w:tcPr>
            <w:tcW w:w="1137" w:type="dxa"/>
          </w:tcPr>
          <w:p w:rsidR="00B23436" w:rsidRPr="00B23436" w:rsidRDefault="00B23436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№ 1</w:t>
            </w:r>
            <w:r w:rsidR="00A30219">
              <w:rPr>
                <w:sz w:val="20"/>
                <w:szCs w:val="20"/>
              </w:rPr>
              <w:t>80</w:t>
            </w:r>
            <w:r w:rsidR="00D62379">
              <w:rPr>
                <w:sz w:val="20"/>
                <w:szCs w:val="20"/>
              </w:rPr>
              <w:t>1</w:t>
            </w:r>
          </w:p>
          <w:p w:rsidR="00B23436" w:rsidRPr="00B23436" w:rsidRDefault="00A30219" w:rsidP="0067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23436" w:rsidRPr="00B234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B23436" w:rsidRPr="00B23436">
              <w:rPr>
                <w:sz w:val="20"/>
                <w:szCs w:val="20"/>
              </w:rPr>
              <w:t>.2022</w:t>
            </w:r>
          </w:p>
          <w:p w:rsidR="00B23436" w:rsidRPr="00B23436" w:rsidRDefault="00B23436" w:rsidP="00A3021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  <w:r w:rsidR="00A30219">
              <w:rPr>
                <w:sz w:val="20"/>
                <w:szCs w:val="20"/>
              </w:rPr>
              <w:t>0</w:t>
            </w:r>
            <w:r w:rsidRPr="00B23436">
              <w:rPr>
                <w:sz w:val="20"/>
                <w:szCs w:val="20"/>
              </w:rPr>
              <w:t>:</w:t>
            </w:r>
            <w:r w:rsidR="00A30219">
              <w:rPr>
                <w:sz w:val="20"/>
                <w:szCs w:val="20"/>
              </w:rPr>
              <w:t>3</w:t>
            </w:r>
            <w:r w:rsidRPr="00B234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B23436" w:rsidRPr="00B23436" w:rsidRDefault="00A30219" w:rsidP="00D623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219">
              <w:rPr>
                <w:sz w:val="20"/>
                <w:szCs w:val="20"/>
              </w:rPr>
              <w:t>Индивидуальный предприниматель Курбатов Николай Николаевич</w:t>
            </w:r>
          </w:p>
        </w:tc>
        <w:tc>
          <w:tcPr>
            <w:tcW w:w="709" w:type="dxa"/>
          </w:tcPr>
          <w:p w:rsidR="00B23436" w:rsidRPr="00B23436" w:rsidRDefault="00A30219" w:rsidP="00D623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23436" w:rsidRPr="00B23436" w:rsidRDefault="00B23436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</w:tc>
        <w:tc>
          <w:tcPr>
            <w:tcW w:w="1418" w:type="dxa"/>
          </w:tcPr>
          <w:p w:rsidR="00B23436" w:rsidRPr="00B23436" w:rsidRDefault="00A3021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Брусиловка</w:t>
            </w:r>
          </w:p>
        </w:tc>
        <w:tc>
          <w:tcPr>
            <w:tcW w:w="2835" w:type="dxa"/>
          </w:tcPr>
          <w:p w:rsidR="00B23436" w:rsidRPr="009D3D7D" w:rsidRDefault="009D3D7D" w:rsidP="00E669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Пункт 9.3. </w:t>
            </w:r>
            <w:r w:rsidRPr="009D3D7D">
              <w:rPr>
                <w:bCs/>
                <w:sz w:val="20"/>
                <w:szCs w:val="20"/>
              </w:rPr>
              <w:t>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 (</w:t>
            </w:r>
            <w:r w:rsidR="00E66959">
              <w:rPr>
                <w:bCs/>
                <w:sz w:val="20"/>
                <w:szCs w:val="20"/>
              </w:rPr>
              <w:t xml:space="preserve">дублирование ранее предоставленного к участию в открытом конкурсе </w:t>
            </w:r>
            <w:r w:rsidR="00E66959" w:rsidRPr="00E66959">
              <w:rPr>
                <w:bCs/>
                <w:sz w:val="20"/>
                <w:szCs w:val="20"/>
              </w:rPr>
              <w:t>обоснования установления тарифов за проезд пассажиров и провоз багажа</w:t>
            </w:r>
            <w:r w:rsidRPr="009D3D7D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9D3D7D" w:rsidTr="00FD019A">
        <w:tc>
          <w:tcPr>
            <w:tcW w:w="531" w:type="dxa"/>
          </w:tcPr>
          <w:p w:rsidR="009D3D7D" w:rsidRPr="00745643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2</w:t>
            </w:r>
          </w:p>
        </w:tc>
        <w:tc>
          <w:tcPr>
            <w:tcW w:w="1137" w:type="dxa"/>
          </w:tcPr>
          <w:p w:rsidR="009D3D7D" w:rsidRPr="00B23436" w:rsidRDefault="009D3D7D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№ 1</w:t>
            </w:r>
            <w:r w:rsidR="00A30219">
              <w:rPr>
                <w:sz w:val="20"/>
                <w:szCs w:val="20"/>
              </w:rPr>
              <w:t>839</w:t>
            </w:r>
          </w:p>
          <w:p w:rsidR="009D3D7D" w:rsidRPr="00B23436" w:rsidRDefault="00A30219" w:rsidP="0067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D3D7D" w:rsidRPr="00B23436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7</w:t>
            </w:r>
            <w:r w:rsidR="009D3D7D" w:rsidRPr="00B23436">
              <w:rPr>
                <w:sz w:val="20"/>
                <w:szCs w:val="20"/>
              </w:rPr>
              <w:t>.2022</w:t>
            </w:r>
          </w:p>
          <w:p w:rsidR="009D3D7D" w:rsidRPr="00B23436" w:rsidRDefault="009D3D7D" w:rsidP="00A3021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  <w:r w:rsidR="00A30219">
              <w:rPr>
                <w:sz w:val="20"/>
                <w:szCs w:val="20"/>
              </w:rPr>
              <w:t>0</w:t>
            </w:r>
            <w:r w:rsidRPr="00B23436">
              <w:rPr>
                <w:sz w:val="20"/>
                <w:szCs w:val="20"/>
              </w:rPr>
              <w:t>:</w:t>
            </w:r>
            <w:r w:rsidR="00A30219">
              <w:rPr>
                <w:sz w:val="20"/>
                <w:szCs w:val="20"/>
              </w:rPr>
              <w:t>3</w:t>
            </w:r>
            <w:r w:rsidRPr="00B234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Рышкевич</w:t>
            </w:r>
            <w:proofErr w:type="spellEnd"/>
            <w:r>
              <w:rPr>
                <w:sz w:val="20"/>
                <w:szCs w:val="20"/>
              </w:rPr>
              <w:t xml:space="preserve"> Наталья Павловна, </w:t>
            </w: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Стекольников</w:t>
            </w:r>
            <w:proofErr w:type="spellEnd"/>
            <w:r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709" w:type="dxa"/>
          </w:tcPr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</w:p>
          <w:p w:rsidR="00A30219" w:rsidRDefault="00A30219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D3D7D" w:rsidRPr="00B23436" w:rsidRDefault="009D3D7D" w:rsidP="00A3021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A30219" w:rsidRDefault="00A3021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Краснокаменск</w:t>
            </w:r>
          </w:p>
          <w:p w:rsidR="009D3D7D" w:rsidRPr="00B23436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Соктуй-Милозан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Брусиловка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Куйтун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Капцегайтуй</w:t>
            </w:r>
            <w:proofErr w:type="spellEnd"/>
          </w:p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Маргуцек</w:t>
            </w:r>
            <w:proofErr w:type="spellEnd"/>
          </w:p>
        </w:tc>
        <w:tc>
          <w:tcPr>
            <w:tcW w:w="2835" w:type="dxa"/>
          </w:tcPr>
          <w:p w:rsidR="009D3D7D" w:rsidRP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Пункт 9.3. </w:t>
            </w:r>
            <w:r w:rsidRPr="009D3D7D">
              <w:rPr>
                <w:bCs/>
                <w:sz w:val="20"/>
                <w:szCs w:val="20"/>
              </w:rPr>
              <w:t xml:space="preserve">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</w:t>
            </w:r>
            <w:r w:rsidRPr="009D3D7D">
              <w:rPr>
                <w:bCs/>
                <w:sz w:val="20"/>
                <w:szCs w:val="20"/>
              </w:rPr>
              <w:lastRenderedPageBreak/>
              <w:t>муниципального района «Город Краснокаменск и Краснокаменский район» Забайкальского края (</w:t>
            </w:r>
            <w:r w:rsidRPr="009D3D7D">
              <w:rPr>
                <w:sz w:val="20"/>
                <w:szCs w:val="20"/>
              </w:rPr>
              <w:t>непредставление документов, определенных конкурсной документацией</w:t>
            </w:r>
            <w:r w:rsidRPr="009D3D7D">
              <w:rPr>
                <w:bCs/>
                <w:sz w:val="20"/>
                <w:szCs w:val="20"/>
              </w:rPr>
              <w:t>)</w:t>
            </w:r>
          </w:p>
        </w:tc>
      </w:tr>
    </w:tbl>
    <w:p w:rsidR="00056616" w:rsidRDefault="00056616" w:rsidP="00056616">
      <w:pPr>
        <w:pStyle w:val="a3"/>
        <w:ind w:left="705"/>
        <w:jc w:val="both"/>
        <w:rPr>
          <w:sz w:val="28"/>
          <w:szCs w:val="28"/>
        </w:rPr>
      </w:pPr>
    </w:p>
    <w:p w:rsidR="00C4529D" w:rsidRDefault="009D3D7D" w:rsidP="009D3D7D">
      <w:pPr>
        <w:pStyle w:val="a3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открытый конкурс на право </w:t>
      </w:r>
      <w:r w:rsidRPr="001A56B3">
        <w:rPr>
          <w:sz w:val="28"/>
          <w:szCs w:val="28"/>
        </w:rPr>
        <w:t xml:space="preserve">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несостоявшимся.</w:t>
      </w: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Pr="000A2450">
        <w:rPr>
          <w:sz w:val="28"/>
          <w:szCs w:val="28"/>
        </w:rPr>
        <w:t xml:space="preserve">официальном </w:t>
      </w:r>
      <w:proofErr w:type="spellStart"/>
      <w:r>
        <w:rPr>
          <w:sz w:val="28"/>
          <w:szCs w:val="28"/>
        </w:rPr>
        <w:t>веб-</w:t>
      </w:r>
      <w:r w:rsidRPr="000A2450">
        <w:rPr>
          <w:sz w:val="28"/>
          <w:szCs w:val="28"/>
        </w:rPr>
        <w:t>сайте</w:t>
      </w:r>
      <w:proofErr w:type="spellEnd"/>
      <w:r w:rsidRPr="000A2450">
        <w:rPr>
          <w:sz w:val="28"/>
          <w:szCs w:val="28"/>
        </w:rPr>
        <w:t xml:space="preserve"> </w:t>
      </w:r>
      <w:hyperlink r:id="rId7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 xml:space="preserve"> </w:t>
      </w:r>
      <w:r w:rsidRPr="000A245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056616" w:rsidRDefault="00056616" w:rsidP="0005661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56616" w:rsidRDefault="00056616" w:rsidP="000566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056616" w:rsidRDefault="00056616" w:rsidP="00056616">
      <w:pPr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r w:rsidR="008709BF">
        <w:rPr>
          <w:sz w:val="28"/>
          <w:szCs w:val="28"/>
        </w:rPr>
        <w:t>Давтян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</w:t>
      </w:r>
    </w:p>
    <w:p w:rsidR="00FD019A" w:rsidRPr="00056616" w:rsidRDefault="00FD019A" w:rsidP="00056616">
      <w:pPr>
        <w:jc w:val="both"/>
        <w:rPr>
          <w:sz w:val="28"/>
          <w:szCs w:val="28"/>
        </w:rPr>
      </w:pPr>
    </w:p>
    <w:sectPr w:rsidR="00FD019A" w:rsidRPr="00056616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1528"/>
    <w:multiLevelType w:val="multilevel"/>
    <w:tmpl w:val="F67ED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A50EF"/>
    <w:multiLevelType w:val="multilevel"/>
    <w:tmpl w:val="E9E80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8EE"/>
    <w:rsid w:val="00021B36"/>
    <w:rsid w:val="000403EB"/>
    <w:rsid w:val="000502B8"/>
    <w:rsid w:val="000538E8"/>
    <w:rsid w:val="00056616"/>
    <w:rsid w:val="000624B7"/>
    <w:rsid w:val="0006579E"/>
    <w:rsid w:val="000807B1"/>
    <w:rsid w:val="00081773"/>
    <w:rsid w:val="000A2450"/>
    <w:rsid w:val="000A522E"/>
    <w:rsid w:val="000C3489"/>
    <w:rsid w:val="000C3B97"/>
    <w:rsid w:val="000D76CC"/>
    <w:rsid w:val="000E0478"/>
    <w:rsid w:val="00104C67"/>
    <w:rsid w:val="001064EC"/>
    <w:rsid w:val="00111CC9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B5576"/>
    <w:rsid w:val="001D41DC"/>
    <w:rsid w:val="001E65A6"/>
    <w:rsid w:val="001F663B"/>
    <w:rsid w:val="00205073"/>
    <w:rsid w:val="0020795A"/>
    <w:rsid w:val="002177B1"/>
    <w:rsid w:val="00241554"/>
    <w:rsid w:val="002572F4"/>
    <w:rsid w:val="0029654C"/>
    <w:rsid w:val="002C374F"/>
    <w:rsid w:val="002D5959"/>
    <w:rsid w:val="002E2CE1"/>
    <w:rsid w:val="00314954"/>
    <w:rsid w:val="00334B42"/>
    <w:rsid w:val="003373F9"/>
    <w:rsid w:val="0035514F"/>
    <w:rsid w:val="00357910"/>
    <w:rsid w:val="0036240C"/>
    <w:rsid w:val="00375967"/>
    <w:rsid w:val="0039523B"/>
    <w:rsid w:val="003A63F3"/>
    <w:rsid w:val="003B64D3"/>
    <w:rsid w:val="003D622A"/>
    <w:rsid w:val="003E0FA8"/>
    <w:rsid w:val="003E2E78"/>
    <w:rsid w:val="003E55B6"/>
    <w:rsid w:val="0040044F"/>
    <w:rsid w:val="00402100"/>
    <w:rsid w:val="00414C5D"/>
    <w:rsid w:val="0042040F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55A2"/>
    <w:rsid w:val="00506493"/>
    <w:rsid w:val="00516414"/>
    <w:rsid w:val="005200AC"/>
    <w:rsid w:val="0054352E"/>
    <w:rsid w:val="00543DDB"/>
    <w:rsid w:val="00574028"/>
    <w:rsid w:val="00586576"/>
    <w:rsid w:val="00595631"/>
    <w:rsid w:val="005B1CFF"/>
    <w:rsid w:val="005B5AF9"/>
    <w:rsid w:val="005C39DF"/>
    <w:rsid w:val="005C7647"/>
    <w:rsid w:val="005D1976"/>
    <w:rsid w:val="005E78A3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7F06"/>
    <w:rsid w:val="006E3711"/>
    <w:rsid w:val="006E6A7C"/>
    <w:rsid w:val="0070789B"/>
    <w:rsid w:val="00727347"/>
    <w:rsid w:val="0073371C"/>
    <w:rsid w:val="00745643"/>
    <w:rsid w:val="00767A6C"/>
    <w:rsid w:val="00771B15"/>
    <w:rsid w:val="0078100A"/>
    <w:rsid w:val="00782629"/>
    <w:rsid w:val="007C3734"/>
    <w:rsid w:val="007C521A"/>
    <w:rsid w:val="007E7A0A"/>
    <w:rsid w:val="007F6075"/>
    <w:rsid w:val="008301AC"/>
    <w:rsid w:val="00841004"/>
    <w:rsid w:val="008510D4"/>
    <w:rsid w:val="00865B88"/>
    <w:rsid w:val="008709BF"/>
    <w:rsid w:val="00883C6B"/>
    <w:rsid w:val="00893AD4"/>
    <w:rsid w:val="00897341"/>
    <w:rsid w:val="008A46FD"/>
    <w:rsid w:val="008B24C7"/>
    <w:rsid w:val="008B7633"/>
    <w:rsid w:val="008C37A2"/>
    <w:rsid w:val="008D034A"/>
    <w:rsid w:val="008E1390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3D7D"/>
    <w:rsid w:val="009D49B5"/>
    <w:rsid w:val="009F5797"/>
    <w:rsid w:val="00A13E30"/>
    <w:rsid w:val="00A30219"/>
    <w:rsid w:val="00A32278"/>
    <w:rsid w:val="00A43510"/>
    <w:rsid w:val="00A5221E"/>
    <w:rsid w:val="00A53C26"/>
    <w:rsid w:val="00A61C44"/>
    <w:rsid w:val="00A646EB"/>
    <w:rsid w:val="00A66A6D"/>
    <w:rsid w:val="00A702F8"/>
    <w:rsid w:val="00A91A2C"/>
    <w:rsid w:val="00A96066"/>
    <w:rsid w:val="00A973C7"/>
    <w:rsid w:val="00AA3261"/>
    <w:rsid w:val="00AB5ED0"/>
    <w:rsid w:val="00AB7481"/>
    <w:rsid w:val="00AB74CE"/>
    <w:rsid w:val="00AC39E8"/>
    <w:rsid w:val="00AD1C91"/>
    <w:rsid w:val="00AF4F07"/>
    <w:rsid w:val="00B14E59"/>
    <w:rsid w:val="00B23436"/>
    <w:rsid w:val="00B36C8D"/>
    <w:rsid w:val="00B4767E"/>
    <w:rsid w:val="00B5340F"/>
    <w:rsid w:val="00B54DD8"/>
    <w:rsid w:val="00B55333"/>
    <w:rsid w:val="00B57FC4"/>
    <w:rsid w:val="00B70AC8"/>
    <w:rsid w:val="00B747E8"/>
    <w:rsid w:val="00B80E47"/>
    <w:rsid w:val="00BB20CA"/>
    <w:rsid w:val="00BB348E"/>
    <w:rsid w:val="00BB363B"/>
    <w:rsid w:val="00BB4189"/>
    <w:rsid w:val="00BB7287"/>
    <w:rsid w:val="00BC0175"/>
    <w:rsid w:val="00BC4A78"/>
    <w:rsid w:val="00BE2B97"/>
    <w:rsid w:val="00C0589B"/>
    <w:rsid w:val="00C05AED"/>
    <w:rsid w:val="00C06254"/>
    <w:rsid w:val="00C178EC"/>
    <w:rsid w:val="00C23931"/>
    <w:rsid w:val="00C4529D"/>
    <w:rsid w:val="00C604BF"/>
    <w:rsid w:val="00C61E5F"/>
    <w:rsid w:val="00C83E98"/>
    <w:rsid w:val="00C87073"/>
    <w:rsid w:val="00CA10E4"/>
    <w:rsid w:val="00CE3282"/>
    <w:rsid w:val="00CF15D1"/>
    <w:rsid w:val="00CF168F"/>
    <w:rsid w:val="00CF2FC8"/>
    <w:rsid w:val="00CF3AA9"/>
    <w:rsid w:val="00D27F3D"/>
    <w:rsid w:val="00D33B33"/>
    <w:rsid w:val="00D62379"/>
    <w:rsid w:val="00D71117"/>
    <w:rsid w:val="00D77D42"/>
    <w:rsid w:val="00D830F8"/>
    <w:rsid w:val="00DB3C70"/>
    <w:rsid w:val="00DB6BD8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66959"/>
    <w:rsid w:val="00E72FFB"/>
    <w:rsid w:val="00E74C8D"/>
    <w:rsid w:val="00E77A2D"/>
    <w:rsid w:val="00E83E20"/>
    <w:rsid w:val="00E93E28"/>
    <w:rsid w:val="00EA20F3"/>
    <w:rsid w:val="00EB4EC3"/>
    <w:rsid w:val="00EC167C"/>
    <w:rsid w:val="00ED11B3"/>
    <w:rsid w:val="00ED2016"/>
    <w:rsid w:val="00ED3350"/>
    <w:rsid w:val="00EE5828"/>
    <w:rsid w:val="00EF64DB"/>
    <w:rsid w:val="00F10016"/>
    <w:rsid w:val="00F11C02"/>
    <w:rsid w:val="00F36290"/>
    <w:rsid w:val="00F976CB"/>
    <w:rsid w:val="00FB5A96"/>
    <w:rsid w:val="00FB6A50"/>
    <w:rsid w:val="00FD019A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89125-4E99-407D-880E-BCFC923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4</cp:revision>
  <cp:lastPrinted>2022-06-07T06:56:00Z</cp:lastPrinted>
  <dcterms:created xsi:type="dcterms:W3CDTF">2022-08-01T01:19:00Z</dcterms:created>
  <dcterms:modified xsi:type="dcterms:W3CDTF">2022-08-01T04:25:00Z</dcterms:modified>
</cp:coreProperties>
</file>