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D40CA1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46317A"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46317A" w:rsidRPr="00E61988">
              <w:rPr>
                <w:sz w:val="26"/>
                <w:szCs w:val="26"/>
              </w:rPr>
              <w:t xml:space="preserve"> </w:t>
            </w:r>
            <w:r w:rsidR="00463906">
              <w:rPr>
                <w:sz w:val="26"/>
                <w:szCs w:val="26"/>
              </w:rPr>
              <w:t>к</w:t>
            </w:r>
            <w:r w:rsidR="0046317A"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463906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</w:t>
            </w:r>
            <w:proofErr w:type="gramStart"/>
            <w:r w:rsidRPr="00E61988">
              <w:rPr>
                <w:sz w:val="26"/>
                <w:szCs w:val="26"/>
              </w:rPr>
              <w:t>Город  Краснокаменск</w:t>
            </w:r>
            <w:proofErr w:type="gramEnd"/>
            <w:r w:rsidRPr="00E61988">
              <w:rPr>
                <w:sz w:val="26"/>
                <w:szCs w:val="26"/>
              </w:rPr>
              <w:t xml:space="preserve">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 w:rsidR="00F60D7F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</w:t>
            </w:r>
            <w:proofErr w:type="gramStart"/>
            <w:r w:rsidRPr="00E61988">
              <w:rPr>
                <w:sz w:val="26"/>
                <w:szCs w:val="26"/>
              </w:rPr>
              <w:t>_»_</w:t>
            </w:r>
            <w:proofErr w:type="gramEnd"/>
            <w:r w:rsidRPr="00E61988">
              <w:rPr>
                <w:sz w:val="26"/>
                <w:szCs w:val="26"/>
              </w:rPr>
              <w:t>_____________ 20</w:t>
            </w:r>
            <w:r w:rsidR="00937E99">
              <w:rPr>
                <w:sz w:val="26"/>
                <w:szCs w:val="26"/>
              </w:rPr>
              <w:t>2</w:t>
            </w:r>
            <w:r w:rsidR="00A05B27">
              <w:rPr>
                <w:sz w:val="26"/>
                <w:szCs w:val="26"/>
              </w:rPr>
              <w:t>2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7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CB1721" w:rsidRPr="00CB1721" w:rsidRDefault="0046317A" w:rsidP="00F60D7F">
      <w:pPr>
        <w:jc w:val="center"/>
        <w:rPr>
          <w:b/>
          <w:sz w:val="24"/>
          <w:szCs w:val="24"/>
        </w:rPr>
      </w:pPr>
      <w:r w:rsidRPr="00CB1721">
        <w:rPr>
          <w:b/>
          <w:sz w:val="26"/>
          <w:szCs w:val="26"/>
        </w:rPr>
        <w:t xml:space="preserve">О проведении </w:t>
      </w:r>
      <w:r w:rsidR="00F60D7F">
        <w:rPr>
          <w:b/>
          <w:sz w:val="26"/>
          <w:szCs w:val="26"/>
        </w:rPr>
        <w:t>а</w:t>
      </w:r>
      <w:r w:rsidRPr="00CB1721">
        <w:rPr>
          <w:b/>
          <w:sz w:val="26"/>
          <w:szCs w:val="26"/>
        </w:rPr>
        <w:t>укциона на право заключения</w:t>
      </w:r>
      <w:r w:rsidR="00CB1721">
        <w:rPr>
          <w:b/>
          <w:sz w:val="26"/>
          <w:szCs w:val="26"/>
        </w:rPr>
        <w:t xml:space="preserve"> </w:t>
      </w:r>
      <w:r w:rsidRPr="00CB1721">
        <w:rPr>
          <w:b/>
          <w:sz w:val="26"/>
          <w:szCs w:val="26"/>
        </w:rPr>
        <w:t xml:space="preserve">договора аренды </w:t>
      </w:r>
      <w:r w:rsidR="00463906" w:rsidRPr="00CB1721">
        <w:rPr>
          <w:b/>
          <w:sz w:val="26"/>
          <w:szCs w:val="26"/>
        </w:rPr>
        <w:t>движимого имущества –</w:t>
      </w:r>
      <w:r w:rsidR="00CB1721">
        <w:rPr>
          <w:b/>
          <w:sz w:val="26"/>
          <w:szCs w:val="26"/>
        </w:rPr>
        <w:t xml:space="preserve"> </w:t>
      </w:r>
      <w:r w:rsidR="00463906" w:rsidRPr="00CB1721">
        <w:rPr>
          <w:b/>
          <w:sz w:val="26"/>
          <w:szCs w:val="26"/>
        </w:rPr>
        <w:t xml:space="preserve">Автобуса </w:t>
      </w:r>
      <w:r w:rsidR="00F60D7F">
        <w:rPr>
          <w:b/>
          <w:sz w:val="26"/>
          <w:szCs w:val="26"/>
        </w:rPr>
        <w:t>ПАЗ 4234-04</w:t>
      </w:r>
      <w:r w:rsidR="00CB1721" w:rsidRPr="00CB1721">
        <w:rPr>
          <w:b/>
          <w:sz w:val="26"/>
          <w:szCs w:val="26"/>
        </w:rPr>
        <w:t xml:space="preserve">, </w:t>
      </w:r>
      <w:r w:rsidR="00D35E7B" w:rsidRPr="00D35E7B">
        <w:rPr>
          <w:b/>
          <w:sz w:val="26"/>
          <w:szCs w:val="26"/>
        </w:rPr>
        <w:t>регистрационный знак Н728ЕВ75</w:t>
      </w:r>
      <w:r w:rsidR="00D35E7B">
        <w:rPr>
          <w:b/>
          <w:sz w:val="26"/>
          <w:szCs w:val="26"/>
        </w:rPr>
        <w:t xml:space="preserve">, </w:t>
      </w:r>
      <w:r w:rsidR="00CB1721" w:rsidRPr="00CB1721">
        <w:rPr>
          <w:b/>
          <w:sz w:val="26"/>
          <w:szCs w:val="26"/>
        </w:rPr>
        <w:t>расположенного по адресу: Забайкальский край, Краснокаменский район, г. Краснокаменск</w:t>
      </w: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8B62CA" w:rsidP="0046317A">
      <w:pPr>
        <w:jc w:val="both"/>
        <w:rPr>
          <w:b/>
          <w:sz w:val="26"/>
          <w:szCs w:val="26"/>
        </w:rPr>
      </w:pPr>
      <w:r w:rsidRPr="008B62CA">
        <w:rPr>
          <w:b/>
          <w:sz w:val="26"/>
          <w:szCs w:val="26"/>
        </w:rPr>
        <w:t>01</w:t>
      </w:r>
      <w:r w:rsidR="00E421E0" w:rsidRPr="008B62CA">
        <w:rPr>
          <w:b/>
          <w:sz w:val="26"/>
          <w:szCs w:val="26"/>
        </w:rPr>
        <w:t xml:space="preserve"> </w:t>
      </w:r>
      <w:r w:rsidR="00F60D7F" w:rsidRPr="008B62CA">
        <w:rPr>
          <w:b/>
          <w:sz w:val="26"/>
          <w:szCs w:val="26"/>
        </w:rPr>
        <w:t>ию</w:t>
      </w:r>
      <w:r w:rsidRPr="008B62CA">
        <w:rPr>
          <w:b/>
          <w:sz w:val="26"/>
          <w:szCs w:val="26"/>
        </w:rPr>
        <w:t>л</w:t>
      </w:r>
      <w:r w:rsidR="00F60D7F" w:rsidRPr="008B62CA">
        <w:rPr>
          <w:b/>
          <w:sz w:val="26"/>
          <w:szCs w:val="26"/>
        </w:rPr>
        <w:t>я</w:t>
      </w:r>
      <w:r w:rsidR="00937E99" w:rsidRPr="008B62CA">
        <w:rPr>
          <w:b/>
          <w:sz w:val="26"/>
          <w:szCs w:val="26"/>
        </w:rPr>
        <w:t xml:space="preserve"> 202</w:t>
      </w:r>
      <w:r w:rsidRPr="008B62CA">
        <w:rPr>
          <w:b/>
          <w:sz w:val="26"/>
          <w:szCs w:val="26"/>
        </w:rPr>
        <w:t>2</w:t>
      </w:r>
      <w:r w:rsidR="0046317A" w:rsidRPr="008B62CA">
        <w:rPr>
          <w:b/>
          <w:sz w:val="26"/>
          <w:szCs w:val="26"/>
        </w:rPr>
        <w:t xml:space="preserve"> г.</w:t>
      </w:r>
      <w:r w:rsidR="0046317A" w:rsidRPr="008B62CA">
        <w:rPr>
          <w:b/>
          <w:sz w:val="26"/>
          <w:szCs w:val="26"/>
        </w:rPr>
        <w:tab/>
      </w:r>
      <w:r w:rsidR="0046317A" w:rsidRPr="008B62CA">
        <w:rPr>
          <w:b/>
          <w:sz w:val="26"/>
          <w:szCs w:val="26"/>
        </w:rPr>
        <w:tab/>
        <w:t xml:space="preserve">                                   </w:t>
      </w:r>
      <w:r w:rsidR="00A646DE" w:rsidRPr="008B62CA">
        <w:rPr>
          <w:b/>
          <w:sz w:val="26"/>
          <w:szCs w:val="26"/>
        </w:rPr>
        <w:t xml:space="preserve">             </w:t>
      </w:r>
      <w:r w:rsidR="00A646DE" w:rsidRPr="008B62CA">
        <w:rPr>
          <w:b/>
          <w:sz w:val="26"/>
          <w:szCs w:val="26"/>
        </w:rPr>
        <w:tab/>
        <w:t xml:space="preserve">            </w:t>
      </w:r>
      <w:r w:rsidR="0046317A" w:rsidRPr="008B62CA">
        <w:rPr>
          <w:b/>
          <w:sz w:val="26"/>
          <w:szCs w:val="26"/>
        </w:rPr>
        <w:t xml:space="preserve">   </w:t>
      </w:r>
      <w:r w:rsidR="00463906" w:rsidRPr="008B62CA">
        <w:rPr>
          <w:b/>
          <w:sz w:val="26"/>
          <w:szCs w:val="26"/>
        </w:rPr>
        <w:t xml:space="preserve">     </w:t>
      </w:r>
      <w:r w:rsidR="00F60D7F" w:rsidRPr="008B62CA">
        <w:rPr>
          <w:b/>
          <w:sz w:val="26"/>
          <w:szCs w:val="26"/>
        </w:rPr>
        <w:t xml:space="preserve">         </w:t>
      </w:r>
      <w:r w:rsidR="00463906" w:rsidRPr="008B62CA">
        <w:rPr>
          <w:b/>
          <w:sz w:val="26"/>
          <w:szCs w:val="26"/>
        </w:rPr>
        <w:t xml:space="preserve">   </w:t>
      </w:r>
      <w:r w:rsidR="0046317A" w:rsidRPr="008B62CA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14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</w:t>
      </w:r>
      <w:r w:rsidR="00937E99">
        <w:rPr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>г.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</w:t>
      </w:r>
      <w:r w:rsidR="00937E99" w:rsidRPr="0039079B">
        <w:rPr>
          <w:sz w:val="26"/>
          <w:szCs w:val="26"/>
        </w:rPr>
        <w:lastRenderedPageBreak/>
        <w:t xml:space="preserve">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года 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="00937E99"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="00937E99"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торгов по продаже права на заключение договора аренды муниципального имущества» </w:t>
      </w:r>
      <w:r w:rsidR="00937E99" w:rsidRPr="008B62CA">
        <w:rPr>
          <w:sz w:val="26"/>
          <w:szCs w:val="26"/>
        </w:rPr>
        <w:t xml:space="preserve">от </w:t>
      </w:r>
      <w:r w:rsidR="008B62CA" w:rsidRPr="008B62CA">
        <w:rPr>
          <w:sz w:val="26"/>
          <w:szCs w:val="26"/>
        </w:rPr>
        <w:t>01.07.2022 № 557</w:t>
      </w:r>
      <w:r w:rsidR="00937E99" w:rsidRPr="008B62CA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CB172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</w:t>
      </w:r>
      <w:r w:rsidR="00463906">
        <w:rPr>
          <w:sz w:val="26"/>
          <w:szCs w:val="26"/>
        </w:rPr>
        <w:t>движимого имущества – Автобус</w:t>
      </w:r>
      <w:r w:rsidR="00CB1721">
        <w:rPr>
          <w:sz w:val="26"/>
          <w:szCs w:val="26"/>
        </w:rPr>
        <w:t>а</w:t>
      </w:r>
      <w:r w:rsidR="00463906">
        <w:rPr>
          <w:sz w:val="26"/>
          <w:szCs w:val="26"/>
        </w:rPr>
        <w:t xml:space="preserve"> </w:t>
      </w:r>
      <w:r w:rsidR="00F60D7F">
        <w:rPr>
          <w:sz w:val="26"/>
          <w:szCs w:val="26"/>
        </w:rPr>
        <w:t>ПАЗ 4234-04</w:t>
      </w:r>
      <w:r w:rsidR="00CB1721" w:rsidRPr="00CB1721">
        <w:rPr>
          <w:sz w:val="26"/>
          <w:szCs w:val="26"/>
        </w:rPr>
        <w:t xml:space="preserve">, </w:t>
      </w:r>
      <w:r w:rsidR="00D35E7B" w:rsidRPr="00D35E7B">
        <w:rPr>
          <w:sz w:val="26"/>
          <w:szCs w:val="26"/>
        </w:rPr>
        <w:t>регистрационный знак Н728ЕВ75,</w:t>
      </w:r>
      <w:r w:rsidR="00D35E7B">
        <w:rPr>
          <w:sz w:val="24"/>
          <w:szCs w:val="24"/>
        </w:rPr>
        <w:t xml:space="preserve"> </w:t>
      </w:r>
      <w:r w:rsidR="00CB1721" w:rsidRPr="00CB1721">
        <w:rPr>
          <w:sz w:val="26"/>
          <w:szCs w:val="26"/>
        </w:rPr>
        <w:t>расположенного по адресу: Забайкальский край, Краснокаменский район, г. Краснокаменск</w:t>
      </w:r>
      <w:r w:rsidR="00F60D7F">
        <w:rPr>
          <w:sz w:val="26"/>
          <w:szCs w:val="26"/>
        </w:rPr>
        <w:t>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D036BB">
        <w:rPr>
          <w:sz w:val="26"/>
          <w:szCs w:val="26"/>
        </w:rPr>
        <w:t>Автобусом –</w:t>
      </w:r>
      <w:r w:rsidRPr="00E54185">
        <w:rPr>
          <w:sz w:val="26"/>
          <w:szCs w:val="26"/>
        </w:rPr>
        <w:t xml:space="preserve"> </w:t>
      </w:r>
      <w:r w:rsidR="00A05B27" w:rsidRPr="00072533">
        <w:rPr>
          <w:sz w:val="26"/>
          <w:szCs w:val="26"/>
        </w:rPr>
        <w:t xml:space="preserve">22 000 (Двадцать две тысячи) рублей 00 коп.  </w:t>
      </w:r>
      <w:r w:rsidR="00D036BB">
        <w:rPr>
          <w:sz w:val="26"/>
          <w:szCs w:val="26"/>
        </w:rPr>
        <w:t>без учета НДС</w:t>
      </w:r>
      <w:r>
        <w:rPr>
          <w:sz w:val="26"/>
          <w:szCs w:val="26"/>
        </w:rPr>
        <w:t xml:space="preserve"> </w:t>
      </w:r>
    </w:p>
    <w:p w:rsidR="00A05B27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</w:t>
      </w:r>
      <w:r w:rsidRPr="00E54185">
        <w:rPr>
          <w:sz w:val="26"/>
          <w:szCs w:val="26"/>
        </w:rPr>
        <w:t xml:space="preserve"> </w:t>
      </w:r>
      <w:r w:rsidR="00A05B27" w:rsidRPr="00072533">
        <w:rPr>
          <w:sz w:val="26"/>
          <w:szCs w:val="26"/>
        </w:rPr>
        <w:t>66 000 (Шестьдесят шесть тысяч) рублей 00 коп.</w:t>
      </w:r>
    </w:p>
    <w:p w:rsidR="00A05B27" w:rsidRPr="00E95AE7" w:rsidRDefault="0046317A" w:rsidP="00A05B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без учета НДС </w:t>
      </w:r>
      <w:r w:rsidR="00414B4D">
        <w:rPr>
          <w:sz w:val="26"/>
          <w:szCs w:val="26"/>
        </w:rPr>
        <w:t>–</w:t>
      </w:r>
      <w:r w:rsidR="00D036BB">
        <w:rPr>
          <w:sz w:val="26"/>
          <w:szCs w:val="26"/>
        </w:rPr>
        <w:t xml:space="preserve"> </w:t>
      </w:r>
      <w:r w:rsidR="00A05B27">
        <w:rPr>
          <w:sz w:val="26"/>
          <w:szCs w:val="26"/>
        </w:rPr>
        <w:t>1 100</w:t>
      </w:r>
      <w:r w:rsidR="00A05B27" w:rsidRPr="0009409B">
        <w:rPr>
          <w:sz w:val="26"/>
          <w:szCs w:val="26"/>
        </w:rPr>
        <w:t xml:space="preserve"> (</w:t>
      </w:r>
      <w:r w:rsidR="00A05B27">
        <w:rPr>
          <w:sz w:val="26"/>
          <w:szCs w:val="26"/>
        </w:rPr>
        <w:t xml:space="preserve">Одна </w:t>
      </w:r>
      <w:proofErr w:type="gramStart"/>
      <w:r w:rsidR="00A05B27">
        <w:rPr>
          <w:sz w:val="26"/>
          <w:szCs w:val="26"/>
        </w:rPr>
        <w:t>тысяча  сто</w:t>
      </w:r>
      <w:proofErr w:type="gramEnd"/>
      <w:r w:rsidR="00A05B27">
        <w:rPr>
          <w:sz w:val="26"/>
          <w:szCs w:val="26"/>
        </w:rPr>
        <w:t>)</w:t>
      </w:r>
      <w:r w:rsidR="00A05B27" w:rsidRPr="0009409B">
        <w:rPr>
          <w:sz w:val="26"/>
          <w:szCs w:val="26"/>
        </w:rPr>
        <w:t xml:space="preserve"> рублей </w:t>
      </w:r>
      <w:r w:rsidR="00A05B27">
        <w:rPr>
          <w:sz w:val="26"/>
          <w:szCs w:val="26"/>
        </w:rPr>
        <w:t>00</w:t>
      </w:r>
      <w:r w:rsidR="00A05B27" w:rsidRPr="0009409B">
        <w:rPr>
          <w:sz w:val="26"/>
          <w:szCs w:val="26"/>
        </w:rPr>
        <w:t xml:space="preserve"> коп.</w:t>
      </w:r>
      <w:r w:rsidR="00A05B27">
        <w:rPr>
          <w:sz w:val="26"/>
          <w:szCs w:val="26"/>
        </w:rPr>
        <w:t xml:space="preserve"> 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A05B27">
        <w:rPr>
          <w:sz w:val="26"/>
          <w:szCs w:val="26"/>
        </w:rPr>
        <w:t>до</w:t>
      </w:r>
      <w:r w:rsidR="006A5315" w:rsidRPr="00D35E7B">
        <w:rPr>
          <w:color w:val="000000"/>
          <w:sz w:val="26"/>
          <w:szCs w:val="26"/>
        </w:rPr>
        <w:t xml:space="preserve"> </w:t>
      </w:r>
      <w:r w:rsidR="008B62CA">
        <w:rPr>
          <w:color w:val="000000"/>
          <w:sz w:val="26"/>
          <w:szCs w:val="26"/>
        </w:rPr>
        <w:t>29</w:t>
      </w:r>
      <w:r w:rsidR="006A5315" w:rsidRPr="00D35E7B">
        <w:rPr>
          <w:color w:val="000000"/>
          <w:sz w:val="26"/>
          <w:szCs w:val="26"/>
        </w:rPr>
        <w:t>.12.202</w:t>
      </w:r>
      <w:r w:rsidR="00A05B27">
        <w:rPr>
          <w:color w:val="000000"/>
          <w:sz w:val="26"/>
          <w:szCs w:val="26"/>
        </w:rPr>
        <w:t>2</w:t>
      </w:r>
      <w:r w:rsidR="006A5315" w:rsidRPr="006A5315">
        <w:rPr>
          <w:sz w:val="26"/>
          <w:szCs w:val="26"/>
        </w:rPr>
        <w:t xml:space="preserve"> г</w:t>
      </w:r>
      <w:r w:rsidR="006A5315" w:rsidRPr="008248C2">
        <w:rPr>
          <w:sz w:val="24"/>
          <w:szCs w:val="24"/>
        </w:rPr>
        <w:t>.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A05B27" w:rsidRPr="00072533" w:rsidRDefault="0046317A" w:rsidP="008B62CA">
      <w:pPr>
        <w:ind w:firstLine="708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F05BAA" w:rsidRPr="00D35E7B">
        <w:rPr>
          <w:sz w:val="26"/>
          <w:szCs w:val="26"/>
        </w:rPr>
        <w:t xml:space="preserve">осуществление </w:t>
      </w:r>
      <w:r w:rsidR="00A05B27" w:rsidRPr="00072533">
        <w:rPr>
          <w:sz w:val="26"/>
          <w:szCs w:val="26"/>
        </w:rPr>
        <w:t xml:space="preserve">регулярных перевозок в целях </w:t>
      </w:r>
      <w:r w:rsidR="00A05B27" w:rsidRPr="00072533">
        <w:rPr>
          <w:sz w:val="26"/>
          <w:szCs w:val="26"/>
          <w:shd w:val="clear" w:color="auto" w:fill="FFFFFF"/>
        </w:rPr>
        <w:t>организации транспортного обслуживания населения между поселениями Краснокаменского района.</w:t>
      </w:r>
    </w:p>
    <w:p w:rsidR="0046317A" w:rsidRPr="006F2C3B" w:rsidRDefault="0046317A" w:rsidP="008B62C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1B7E30" w:rsidRPr="008B62CA" w:rsidRDefault="0046317A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14B4D">
        <w:rPr>
          <w:rFonts w:ascii="Times New Roman" w:hAnsi="Times New Roman" w:cs="Times New Roman"/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1B7E30" w:rsidRPr="008B62CA">
        <w:rPr>
          <w:rFonts w:ascii="Times New Roman" w:hAnsi="Times New Roman" w:cs="Times New Roman"/>
          <w:sz w:val="26"/>
          <w:szCs w:val="26"/>
        </w:rPr>
        <w:t xml:space="preserve">Установить, что участниками Аукциона могут быть только субъекты малого и среднего предпринимательства за исключением субъектов малого и среднего предпринимательства, указанных в части 3 статьи 14 Федерального закона от </w:t>
      </w:r>
      <w:r w:rsidR="001B7E30" w:rsidRPr="008B62CA">
        <w:rPr>
          <w:rFonts w:ascii="Times New Roman" w:hAnsi="Times New Roman" w:cs="Times New Roman"/>
          <w:sz w:val="26"/>
          <w:szCs w:val="26"/>
        </w:rPr>
        <w:lastRenderedPageBreak/>
        <w:t xml:space="preserve">24.04.2007 № 209-ФЗ «О развитии малого и среднего предпринимательства в Российской Федерации». </w:t>
      </w:r>
    </w:p>
    <w:p w:rsidR="001B7E30" w:rsidRPr="008B62CA" w:rsidRDefault="001B7E30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B62CA">
        <w:rPr>
          <w:rFonts w:ascii="Times New Roman" w:hAnsi="Times New Roman" w:cs="Times New Roman"/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1B7E30" w:rsidRPr="00D35E7B" w:rsidRDefault="001B7E30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B62CA">
        <w:rPr>
          <w:rFonts w:ascii="Times New Roman" w:hAnsi="Times New Roman" w:cs="Times New Roman"/>
          <w:sz w:val="26"/>
          <w:szCs w:val="26"/>
        </w:rPr>
        <w:t>Участники аукциона должны иметь надлежащим образом оформленную лицензию на осуществление деятельности по регулярным перевозкам пассажиров и иных лиц автобусами</w:t>
      </w:r>
      <w:r w:rsidRPr="008B62CA">
        <w:rPr>
          <w:rFonts w:ascii="Times New Roman" w:hAnsi="Times New Roman" w:cs="Times New Roman"/>
          <w:color w:val="000000"/>
          <w:sz w:val="26"/>
          <w:szCs w:val="26"/>
        </w:rPr>
        <w:t>.</w:t>
      </w:r>
      <w:bookmarkStart w:id="0" w:name="_GoBack"/>
      <w:bookmarkEnd w:id="0"/>
    </w:p>
    <w:p w:rsidR="001B7E30" w:rsidRPr="00D35E7B" w:rsidRDefault="001B7E30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35E7B">
        <w:rPr>
          <w:rFonts w:ascii="Times New Roman" w:hAnsi="Times New Roman" w:cs="Times New Roman"/>
          <w:sz w:val="26"/>
          <w:szCs w:val="26"/>
        </w:rPr>
        <w:t xml:space="preserve">Участники торгов должны задекларировать свою принадлежность к субъектам малого и среднего предпринимательства на соответствие условиям, установленным статьей 4 Федерального закона № 209-ФЗ, </w:t>
      </w:r>
      <w:r w:rsidRPr="00D35E7B">
        <w:rPr>
          <w:rStyle w:val="FontStyle20"/>
          <w:sz w:val="26"/>
          <w:szCs w:val="26"/>
        </w:rPr>
        <w:t xml:space="preserve">в соответствии с которым к субъектам малого предпринимательства относятся </w:t>
      </w:r>
      <w:r w:rsidRPr="00D35E7B">
        <w:rPr>
          <w:rFonts w:ascii="Times New Roman" w:hAnsi="Times New Roman" w:cs="Times New Roman"/>
          <w:sz w:val="26"/>
          <w:szCs w:val="26"/>
        </w:rPr>
        <w:t>зарегистрированные в соответствии с законодательством Российской Федерации хозяйственные общества, хозяйственные партнерства, производственные кооперативы, сельскохозяйственные потребительские кооперативы, крестьянские (фермерские) хозяйства и индивидуальные предприниматели, соответствующие условиям</w:t>
      </w:r>
      <w:bookmarkStart w:id="1" w:name="Par5"/>
      <w:bookmarkEnd w:id="1"/>
      <w:r w:rsidRPr="00D35E7B">
        <w:rPr>
          <w:rFonts w:ascii="Times New Roman" w:hAnsi="Times New Roman" w:cs="Times New Roman"/>
          <w:sz w:val="26"/>
          <w:szCs w:val="26"/>
        </w:rPr>
        <w:t>, установленным п. 1.1. ч.1 ст. 4 вышеуказанного закона.</w:t>
      </w:r>
    </w:p>
    <w:p w:rsidR="001B7E30" w:rsidRPr="001B7E30" w:rsidRDefault="001B7E30" w:rsidP="001B7E30">
      <w:pPr>
        <w:pStyle w:val="1"/>
        <w:jc w:val="both"/>
        <w:rPr>
          <w:rStyle w:val="FontStyle20"/>
          <w:sz w:val="26"/>
          <w:szCs w:val="26"/>
        </w:rPr>
      </w:pPr>
      <w:r w:rsidRPr="00D35E7B">
        <w:rPr>
          <w:rStyle w:val="FontStyle20"/>
          <w:sz w:val="26"/>
          <w:szCs w:val="26"/>
        </w:rPr>
        <w:t xml:space="preserve">         Заявки на участие, поданные участниками, не являющимися субъектами малого и среднего предпринимательства, подлежат отклонению.</w:t>
      </w:r>
    </w:p>
    <w:p w:rsidR="00626DA0" w:rsidRPr="001B7E30" w:rsidRDefault="0046317A" w:rsidP="001B7E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E30">
        <w:rPr>
          <w:rFonts w:ascii="Times New Roman" w:hAnsi="Times New Roman" w:cs="Times New Roman"/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rFonts w:ascii="Times New Roman" w:hAnsi="Times New Roman" w:cs="Times New Roman"/>
          <w:sz w:val="26"/>
          <w:szCs w:val="26"/>
        </w:rPr>
        <w:t xml:space="preserve">8-30 до 16-00 (кроме выходных и нерабочих праздничных дней) </w:t>
      </w:r>
      <w:r w:rsidR="00A05B27" w:rsidRPr="000B1A81">
        <w:rPr>
          <w:rFonts w:ascii="Times New Roman" w:hAnsi="Times New Roman"/>
          <w:sz w:val="26"/>
          <w:szCs w:val="26"/>
        </w:rPr>
        <w:t>с «05» июля 2022 г. по «29» июля 202</w:t>
      </w:r>
      <w:r w:rsidR="00A05B27">
        <w:rPr>
          <w:rFonts w:ascii="Times New Roman" w:hAnsi="Times New Roman"/>
          <w:sz w:val="26"/>
          <w:szCs w:val="26"/>
        </w:rPr>
        <w:t xml:space="preserve">2 </w:t>
      </w:r>
      <w:r w:rsidR="00626DA0" w:rsidRPr="001B7E30">
        <w:rPr>
          <w:rFonts w:ascii="Times New Roman" w:hAnsi="Times New Roman" w:cs="Times New Roman"/>
          <w:sz w:val="26"/>
          <w:szCs w:val="26"/>
        </w:rPr>
        <w:t xml:space="preserve">г. по адресу: Забайкальский край, г. Краснокаменск, 505, </w:t>
      </w:r>
      <w:proofErr w:type="spellStart"/>
      <w:r w:rsidR="00626DA0" w:rsidRPr="001B7E30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626DA0" w:rsidRPr="001B7E30">
        <w:rPr>
          <w:rFonts w:ascii="Times New Roman" w:hAnsi="Times New Roman" w:cs="Times New Roman"/>
          <w:sz w:val="26"/>
          <w:szCs w:val="26"/>
        </w:rPr>
        <w:t>. 1</w:t>
      </w:r>
      <w:r w:rsidR="00414B4D" w:rsidRPr="001B7E30">
        <w:rPr>
          <w:rFonts w:ascii="Times New Roman" w:hAnsi="Times New Roman" w:cs="Times New Roman"/>
          <w:sz w:val="26"/>
          <w:szCs w:val="26"/>
        </w:rPr>
        <w:t>07</w:t>
      </w:r>
      <w:r w:rsidR="00626DA0" w:rsidRPr="001B7E30">
        <w:rPr>
          <w:rFonts w:ascii="Times New Roman" w:hAnsi="Times New Roman" w:cs="Times New Roman"/>
          <w:sz w:val="26"/>
          <w:szCs w:val="26"/>
        </w:rPr>
        <w:t>, 214.</w:t>
      </w:r>
    </w:p>
    <w:p w:rsidR="0046317A" w:rsidRPr="001B7E30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A05B27">
        <w:rPr>
          <w:sz w:val="26"/>
          <w:szCs w:val="26"/>
        </w:rPr>
        <w:t>01.08.2022</w:t>
      </w:r>
      <w:r w:rsidRPr="001B7E30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1B7E30">
        <w:rPr>
          <w:sz w:val="26"/>
          <w:szCs w:val="26"/>
        </w:rPr>
        <w:t>кабинет 215</w:t>
      </w:r>
      <w:r w:rsidRPr="001B7E30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>7. Определить место, дату</w:t>
      </w:r>
      <w:r w:rsidRPr="006F2C3B">
        <w:rPr>
          <w:sz w:val="26"/>
          <w:szCs w:val="26"/>
        </w:rPr>
        <w:t xml:space="preserve"> и время проведения аукциона: </w:t>
      </w:r>
      <w:r w:rsidR="00A05B27" w:rsidRPr="00A34784">
        <w:rPr>
          <w:sz w:val="26"/>
          <w:szCs w:val="26"/>
        </w:rPr>
        <w:t>«</w:t>
      </w:r>
      <w:r w:rsidR="00A05B27">
        <w:rPr>
          <w:sz w:val="26"/>
          <w:szCs w:val="26"/>
        </w:rPr>
        <w:t>02</w:t>
      </w:r>
      <w:r w:rsidR="00A05B27" w:rsidRPr="00A34784">
        <w:rPr>
          <w:sz w:val="26"/>
          <w:szCs w:val="26"/>
        </w:rPr>
        <w:t xml:space="preserve">» </w:t>
      </w:r>
      <w:r w:rsidR="00A05B27">
        <w:rPr>
          <w:sz w:val="26"/>
          <w:szCs w:val="26"/>
        </w:rPr>
        <w:t>августа</w:t>
      </w:r>
      <w:r w:rsidR="00A05B27" w:rsidRPr="00A34784">
        <w:rPr>
          <w:sz w:val="26"/>
          <w:szCs w:val="26"/>
        </w:rPr>
        <w:t xml:space="preserve"> 202</w:t>
      </w:r>
      <w:r w:rsidR="00A05B27">
        <w:rPr>
          <w:sz w:val="26"/>
          <w:szCs w:val="26"/>
        </w:rPr>
        <w:t>2</w:t>
      </w:r>
      <w:r w:rsidR="00A05B27" w:rsidRPr="003F596F">
        <w:rPr>
          <w:sz w:val="26"/>
          <w:szCs w:val="26"/>
        </w:rPr>
        <w:t xml:space="preserve"> г. </w:t>
      </w:r>
      <w:r w:rsidRPr="0067226B">
        <w:rPr>
          <w:sz w:val="26"/>
          <w:szCs w:val="26"/>
        </w:rPr>
        <w:t>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>-30 по адресу: Забайкальский край, г.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A646DE">
        <w:rPr>
          <w:sz w:val="26"/>
          <w:szCs w:val="26"/>
        </w:rPr>
        <w:t>ка</w:t>
      </w:r>
      <w:r w:rsidR="00E313D5">
        <w:rPr>
          <w:sz w:val="26"/>
          <w:szCs w:val="26"/>
        </w:rPr>
        <w:t>б</w:t>
      </w:r>
      <w:r w:rsidR="00D06A56">
        <w:rPr>
          <w:sz w:val="26"/>
          <w:szCs w:val="26"/>
        </w:rPr>
        <w:t>инет</w:t>
      </w:r>
      <w:r w:rsidR="00E313D5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</w:t>
      </w:r>
      <w:r w:rsidR="00A05B27">
        <w:rPr>
          <w:sz w:val="26"/>
          <w:szCs w:val="26"/>
        </w:rPr>
        <w:t xml:space="preserve">по предварительному согласованию времени и даты, </w:t>
      </w:r>
      <w:r w:rsidR="00414B4D" w:rsidRPr="006E0D9B">
        <w:rPr>
          <w:sz w:val="26"/>
          <w:szCs w:val="26"/>
        </w:rPr>
        <w:t xml:space="preserve">но не позднее, чем за два рабочих дня до даты окончания срока подачи заявок на участие в аукционе.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14B4D">
        <w:rPr>
          <w:sz w:val="26"/>
          <w:szCs w:val="26"/>
        </w:rPr>
        <w:t xml:space="preserve">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torgi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gov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ru</w:t>
      </w:r>
      <w:proofErr w:type="spellEnd"/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8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A05B27">
        <w:rPr>
          <w:sz w:val="26"/>
          <w:szCs w:val="26"/>
        </w:rPr>
        <w:t>01.08.2022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14B4D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 xml:space="preserve">                  </w:t>
      </w:r>
      <w:r w:rsidR="00E313D5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1805E4" w:rsidSect="00D06A56">
      <w:footerReference w:type="default" r:id="rId9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A3C" w:rsidRDefault="00873A3C" w:rsidP="001805E4">
      <w:r>
        <w:separator/>
      </w:r>
    </w:p>
  </w:endnote>
  <w:endnote w:type="continuationSeparator" w:id="0">
    <w:p w:rsidR="00873A3C" w:rsidRDefault="00873A3C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A05B2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2C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4FCA" w:rsidRPr="00004FCA" w:rsidRDefault="00873A3C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A3C" w:rsidRDefault="00873A3C" w:rsidP="001805E4">
      <w:r>
        <w:separator/>
      </w:r>
    </w:p>
  </w:footnote>
  <w:footnote w:type="continuationSeparator" w:id="0">
    <w:p w:rsidR="00873A3C" w:rsidRDefault="00873A3C" w:rsidP="00180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24107"/>
    <w:rsid w:val="0005684E"/>
    <w:rsid w:val="00084B62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216E8D"/>
    <w:rsid w:val="00220727"/>
    <w:rsid w:val="002D569B"/>
    <w:rsid w:val="00333C74"/>
    <w:rsid w:val="003965DB"/>
    <w:rsid w:val="00414B4D"/>
    <w:rsid w:val="0046317A"/>
    <w:rsid w:val="00463906"/>
    <w:rsid w:val="00477E84"/>
    <w:rsid w:val="0049429D"/>
    <w:rsid w:val="005446C2"/>
    <w:rsid w:val="0060627B"/>
    <w:rsid w:val="00626DA0"/>
    <w:rsid w:val="00682B6B"/>
    <w:rsid w:val="0068578D"/>
    <w:rsid w:val="006A5315"/>
    <w:rsid w:val="00734935"/>
    <w:rsid w:val="00750DB9"/>
    <w:rsid w:val="00803D1C"/>
    <w:rsid w:val="00813EA0"/>
    <w:rsid w:val="00827BDE"/>
    <w:rsid w:val="00855BDB"/>
    <w:rsid w:val="00873A3C"/>
    <w:rsid w:val="008B62CA"/>
    <w:rsid w:val="0093413C"/>
    <w:rsid w:val="00937E99"/>
    <w:rsid w:val="00A05B27"/>
    <w:rsid w:val="00A646DE"/>
    <w:rsid w:val="00AA0B4B"/>
    <w:rsid w:val="00B346D1"/>
    <w:rsid w:val="00B929FB"/>
    <w:rsid w:val="00B93797"/>
    <w:rsid w:val="00C56E95"/>
    <w:rsid w:val="00C70300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42015"/>
    <w:rsid w:val="00D90AB5"/>
    <w:rsid w:val="00DD0CB0"/>
    <w:rsid w:val="00E313D5"/>
    <w:rsid w:val="00E421E0"/>
    <w:rsid w:val="00E94A82"/>
    <w:rsid w:val="00EA3FB6"/>
    <w:rsid w:val="00EE0E2E"/>
    <w:rsid w:val="00EE7778"/>
    <w:rsid w:val="00F05BAA"/>
    <w:rsid w:val="00F6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2D4E"/>
  <w15:docId w15:val="{9D19DDE7-39A5-4579-8B87-CC5FEBCA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B62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2C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204CC-9B14-487F-A892-973B655D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Елена Викторовна</cp:lastModifiedBy>
  <cp:revision>4</cp:revision>
  <cp:lastPrinted>2022-07-01T02:31:00Z</cp:lastPrinted>
  <dcterms:created xsi:type="dcterms:W3CDTF">2022-06-30T03:22:00Z</dcterms:created>
  <dcterms:modified xsi:type="dcterms:W3CDTF">2022-07-01T02:43:00Z</dcterms:modified>
</cp:coreProperties>
</file>