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A7" w:rsidRDefault="00497CA7" w:rsidP="00497CA7">
      <w:pPr>
        <w:framePr w:w="11621" w:wrap="notBeside" w:vAnchor="text" w:hAnchor="text" w:xAlign="center" w:y="1"/>
        <w:rPr>
          <w:sz w:val="2"/>
          <w:szCs w:val="2"/>
        </w:rPr>
      </w:pPr>
    </w:p>
    <w:p w:rsidR="00497CA7" w:rsidRDefault="00497CA7" w:rsidP="00497CA7">
      <w:pPr>
        <w:pStyle w:val="50"/>
        <w:shd w:val="clear" w:color="auto" w:fill="auto"/>
        <w:spacing w:after="0" w:line="240" w:lineRule="auto"/>
        <w:rPr>
          <w:color w:val="000000"/>
        </w:rPr>
      </w:pPr>
      <w:r>
        <w:rPr>
          <w:color w:val="000000"/>
        </w:rPr>
        <w:t xml:space="preserve">Приложение № 1 </w:t>
      </w:r>
    </w:p>
    <w:p w:rsidR="00497CA7" w:rsidRDefault="00497CA7" w:rsidP="00497CA7">
      <w:pPr>
        <w:pStyle w:val="50"/>
        <w:shd w:val="clear" w:color="auto" w:fill="auto"/>
        <w:spacing w:after="0" w:line="240" w:lineRule="auto"/>
        <w:rPr>
          <w:color w:val="000000"/>
        </w:rPr>
      </w:pPr>
      <w:r>
        <w:rPr>
          <w:color w:val="000000"/>
        </w:rPr>
        <w:t xml:space="preserve">к распоряжению администрации </w:t>
      </w:r>
    </w:p>
    <w:p w:rsidR="00497CA7" w:rsidRDefault="00497CA7" w:rsidP="00497CA7">
      <w:pPr>
        <w:pStyle w:val="50"/>
        <w:shd w:val="clear" w:color="auto" w:fill="auto"/>
        <w:spacing w:after="0" w:line="240" w:lineRule="auto"/>
        <w:rPr>
          <w:color w:val="000000"/>
        </w:rPr>
      </w:pPr>
      <w:r>
        <w:rPr>
          <w:color w:val="000000"/>
        </w:rPr>
        <w:t>от «30» ноября 2021 года № 23</w:t>
      </w:r>
    </w:p>
    <w:p w:rsidR="00497CA7" w:rsidRDefault="00497CA7" w:rsidP="00497CA7">
      <w:pPr>
        <w:pStyle w:val="50"/>
        <w:shd w:val="clear" w:color="auto" w:fill="auto"/>
        <w:spacing w:after="0" w:line="240" w:lineRule="auto"/>
      </w:pPr>
    </w:p>
    <w:p w:rsidR="00497CA7" w:rsidRDefault="00497CA7" w:rsidP="00497CA7">
      <w:pPr>
        <w:pStyle w:val="40"/>
        <w:shd w:val="clear" w:color="auto" w:fill="auto"/>
        <w:spacing w:before="0" w:after="0" w:line="278" w:lineRule="exact"/>
        <w:ind w:left="20"/>
        <w:jc w:val="center"/>
      </w:pPr>
      <w:r>
        <w:rPr>
          <w:color w:val="000000"/>
        </w:rPr>
        <w:t>Перечень имущества сельского поселения «Юбилейнинское» муниципального района «Город Краснокаменск и Краснокаменский</w:t>
      </w:r>
      <w:r>
        <w:rPr>
          <w:color w:val="000000"/>
        </w:rPr>
        <w:br/>
        <w:t>район» Забайкальского края, предназначенного для передачи во временное владение и (или) пользование субъектам малого и среднего</w:t>
      </w:r>
      <w:r>
        <w:rPr>
          <w:color w:val="000000"/>
        </w:rPr>
        <w:br/>
        <w:t>предпринимательства, организациям, образующим инфраструктуру поддержки субъектов малого и среднего предпринимательства и</w:t>
      </w:r>
      <w:r>
        <w:rPr>
          <w:color w:val="000000"/>
        </w:rPr>
        <w:br/>
        <w:t>физическим лицам, не являющимися индивидуальными предпринимателями и применяющих специальный налоговый режим "Налог</w:t>
      </w:r>
    </w:p>
    <w:p w:rsidR="00497CA7" w:rsidRDefault="00497CA7" w:rsidP="00497CA7">
      <w:pPr>
        <w:pStyle w:val="40"/>
        <w:shd w:val="clear" w:color="auto" w:fill="auto"/>
        <w:spacing w:before="0" w:after="0" w:line="278" w:lineRule="exact"/>
        <w:ind w:left="20"/>
        <w:jc w:val="center"/>
        <w:rPr>
          <w:color w:val="000000"/>
        </w:rPr>
      </w:pPr>
      <w:r>
        <w:rPr>
          <w:color w:val="000000"/>
        </w:rPr>
        <w:t>на профессиональный доход" для опубликования в средствах массовой информации</w:t>
      </w:r>
    </w:p>
    <w:p w:rsidR="00497CA7" w:rsidRDefault="00497CA7" w:rsidP="00497CA7">
      <w:pPr>
        <w:pStyle w:val="40"/>
        <w:shd w:val="clear" w:color="auto" w:fill="auto"/>
        <w:spacing w:before="0" w:after="0" w:line="278" w:lineRule="exact"/>
        <w:ind w:left="2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3269"/>
        <w:gridCol w:w="3110"/>
        <w:gridCol w:w="2256"/>
        <w:gridCol w:w="2414"/>
      </w:tblGrid>
      <w:tr w:rsidR="00497CA7" w:rsidTr="00497CA7">
        <w:trPr>
          <w:trHeight w:hRule="exact" w:val="8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7CA7" w:rsidRDefault="00497CA7">
            <w:pPr>
              <w:pStyle w:val="20"/>
              <w:framePr w:w="11621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  <w:rPr>
                <w:lang w:bidi="ru-RU"/>
              </w:rPr>
            </w:pPr>
            <w:r>
              <w:rPr>
                <w:rStyle w:val="212pt"/>
              </w:rPr>
              <w:t>№</w:t>
            </w:r>
          </w:p>
          <w:p w:rsidR="00497CA7" w:rsidRDefault="00497CA7">
            <w:pPr>
              <w:pStyle w:val="20"/>
              <w:framePr w:w="11621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  <w:rPr>
                <w:lang w:bidi="ru-RU"/>
              </w:rPr>
            </w:pPr>
            <w:proofErr w:type="spellStart"/>
            <w:proofErr w:type="gramStart"/>
            <w:r>
              <w:rPr>
                <w:rStyle w:val="212pt"/>
              </w:rPr>
              <w:t>п</w:t>
            </w:r>
            <w:proofErr w:type="spellEnd"/>
            <w:proofErr w:type="gramEnd"/>
            <w:r>
              <w:rPr>
                <w:rStyle w:val="212pt"/>
              </w:rPr>
              <w:t>/</w:t>
            </w:r>
            <w:proofErr w:type="spellStart"/>
            <w:r>
              <w:rPr>
                <w:rStyle w:val="212pt"/>
              </w:rPr>
              <w:t>п</w:t>
            </w:r>
            <w:proofErr w:type="spell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7CA7" w:rsidRDefault="00497CA7">
            <w:pPr>
              <w:pStyle w:val="20"/>
              <w:framePr w:w="11621" w:wrap="notBeside" w:vAnchor="text" w:hAnchor="text" w:xAlign="center" w:y="1"/>
              <w:shd w:val="clear" w:color="auto" w:fill="auto"/>
              <w:spacing w:before="0" w:line="278" w:lineRule="exact"/>
              <w:jc w:val="center"/>
              <w:rPr>
                <w:lang w:bidi="ru-RU"/>
              </w:rPr>
            </w:pPr>
            <w:r>
              <w:rPr>
                <w:rStyle w:val="212pt"/>
              </w:rPr>
              <w:t>Наименование объекта недвижимого (движимого) имущества, назначение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7CA7" w:rsidRDefault="00497CA7">
            <w:pPr>
              <w:pStyle w:val="20"/>
              <w:framePr w:w="11621" w:wrap="notBeside" w:vAnchor="text" w:hAnchor="text" w:xAlign="center" w:y="1"/>
              <w:shd w:val="clear" w:color="auto" w:fill="auto"/>
              <w:spacing w:before="0" w:line="278" w:lineRule="exact"/>
              <w:jc w:val="center"/>
              <w:rPr>
                <w:lang w:bidi="ru-RU"/>
              </w:rPr>
            </w:pPr>
            <w:r>
              <w:rPr>
                <w:rStyle w:val="212pt"/>
              </w:rPr>
              <w:t>Адрес (местонахождение) объекта, кадастровый номер (реестровый номер)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7CA7" w:rsidRDefault="00497CA7">
            <w:pPr>
              <w:pStyle w:val="20"/>
              <w:framePr w:w="11621" w:wrap="notBeside" w:vAnchor="text" w:hAnchor="text" w:xAlign="center" w:y="1"/>
              <w:shd w:val="clear" w:color="auto" w:fill="auto"/>
              <w:spacing w:before="0" w:line="278" w:lineRule="exact"/>
              <w:ind w:left="440"/>
              <w:jc w:val="left"/>
              <w:rPr>
                <w:lang w:bidi="ru-RU"/>
              </w:rPr>
            </w:pPr>
            <w:r>
              <w:rPr>
                <w:rStyle w:val="212pt"/>
              </w:rPr>
              <w:t>Площадь (год ввода), кв. м.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7CA7" w:rsidRDefault="00497CA7">
            <w:pPr>
              <w:pStyle w:val="20"/>
              <w:framePr w:w="11621" w:wrap="notBeside" w:vAnchor="text" w:hAnchor="text" w:xAlign="center" w:y="1"/>
              <w:shd w:val="clear" w:color="auto" w:fill="auto"/>
              <w:spacing w:before="0" w:line="278" w:lineRule="exact"/>
              <w:ind w:left="560"/>
              <w:jc w:val="left"/>
              <w:rPr>
                <w:lang w:bidi="ru-RU"/>
              </w:rPr>
            </w:pPr>
            <w:r>
              <w:rPr>
                <w:rStyle w:val="212pt"/>
              </w:rPr>
              <w:t>Сведения об обременении</w:t>
            </w:r>
          </w:p>
        </w:tc>
      </w:tr>
      <w:tr w:rsidR="00497CA7" w:rsidTr="00497CA7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7CA7" w:rsidRDefault="00497CA7">
            <w:pPr>
              <w:pStyle w:val="20"/>
              <w:framePr w:w="11621" w:wrap="notBeside" w:vAnchor="text" w:hAnchor="text" w:xAlign="center" w:y="1"/>
              <w:shd w:val="clear" w:color="auto" w:fill="auto"/>
              <w:spacing w:before="0" w:line="232" w:lineRule="exact"/>
              <w:ind w:left="260"/>
              <w:jc w:val="left"/>
              <w:rPr>
                <w:lang w:bidi="ru-RU"/>
              </w:rPr>
            </w:pPr>
            <w:r>
              <w:rPr>
                <w:rStyle w:val="210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7CA7" w:rsidRDefault="00497CA7">
            <w:pPr>
              <w:pStyle w:val="20"/>
              <w:framePr w:w="11621" w:wrap="notBeside" w:vAnchor="text" w:hAnchor="text" w:xAlign="center" w:y="1"/>
              <w:shd w:val="clear" w:color="auto" w:fill="auto"/>
              <w:spacing w:before="0" w:line="266" w:lineRule="exact"/>
              <w:jc w:val="center"/>
              <w:rPr>
                <w:lang w:bidi="ru-RU"/>
              </w:rPr>
            </w:pPr>
            <w:r>
              <w:rPr>
                <w:rStyle w:val="212pt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7CA7" w:rsidRDefault="00497CA7">
            <w:pPr>
              <w:pStyle w:val="20"/>
              <w:framePr w:w="11621" w:wrap="notBeside" w:vAnchor="text" w:hAnchor="text" w:xAlign="center" w:y="1"/>
              <w:shd w:val="clear" w:color="auto" w:fill="auto"/>
              <w:spacing w:before="0"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7CA7" w:rsidRDefault="00497CA7">
            <w:pPr>
              <w:pStyle w:val="20"/>
              <w:framePr w:w="11621" w:wrap="notBeside" w:vAnchor="text" w:hAnchor="text" w:xAlign="center" w:y="1"/>
              <w:shd w:val="clear" w:color="auto" w:fill="auto"/>
              <w:spacing w:before="0" w:line="232" w:lineRule="exact"/>
              <w:jc w:val="center"/>
              <w:rPr>
                <w:lang w:bidi="ru-RU"/>
              </w:rPr>
            </w:pPr>
            <w:r>
              <w:rPr>
                <w:rStyle w:val="210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7CA7" w:rsidRDefault="00497CA7">
            <w:pPr>
              <w:pStyle w:val="20"/>
              <w:framePr w:w="11621" w:wrap="notBeside" w:vAnchor="text" w:hAnchor="text" w:xAlign="center" w:y="1"/>
              <w:shd w:val="clear" w:color="auto" w:fill="auto"/>
              <w:spacing w:before="0" w:line="266" w:lineRule="exact"/>
              <w:jc w:val="center"/>
              <w:rPr>
                <w:lang w:bidi="ru-RU"/>
              </w:rPr>
            </w:pPr>
            <w:r>
              <w:rPr>
                <w:rStyle w:val="212pt"/>
              </w:rPr>
              <w:t>5</w:t>
            </w:r>
          </w:p>
        </w:tc>
      </w:tr>
      <w:tr w:rsidR="00497CA7" w:rsidTr="00497CA7"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CA7" w:rsidRDefault="00497CA7">
            <w:pPr>
              <w:pStyle w:val="20"/>
              <w:framePr w:w="11621" w:wrap="notBeside" w:vAnchor="text" w:hAnchor="text" w:xAlign="center" w:y="1"/>
              <w:shd w:val="clear" w:color="auto" w:fill="auto"/>
              <w:spacing w:before="0" w:line="232" w:lineRule="exact"/>
              <w:ind w:left="260"/>
              <w:jc w:val="left"/>
              <w:rPr>
                <w:lang w:bidi="ru-RU"/>
              </w:rPr>
            </w:pPr>
            <w:r>
              <w:rPr>
                <w:rStyle w:val="210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CA7" w:rsidRDefault="00497CA7">
            <w:pPr>
              <w:pStyle w:val="20"/>
              <w:framePr w:w="11621" w:wrap="notBeside" w:vAnchor="text" w:hAnchor="text" w:xAlign="center" w:y="1"/>
              <w:shd w:val="clear" w:color="auto" w:fill="auto"/>
              <w:spacing w:before="0" w:line="266" w:lineRule="exact"/>
              <w:jc w:val="center"/>
              <w:rPr>
                <w:lang w:bidi="ru-RU"/>
              </w:rPr>
            </w:pPr>
            <w:r>
              <w:rPr>
                <w:rStyle w:val="212pt"/>
              </w:rPr>
              <w:t>Нежилое помещение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97CA7" w:rsidRDefault="00497CA7" w:rsidP="00497CA7">
            <w:pPr>
              <w:pStyle w:val="20"/>
              <w:framePr w:w="11621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lang w:bidi="ru-RU"/>
              </w:rPr>
            </w:pPr>
            <w:r>
              <w:rPr>
                <w:rStyle w:val="212pt"/>
              </w:rPr>
              <w:t xml:space="preserve">Забайкальский край, Краснокаменский район, </w:t>
            </w:r>
            <w:r>
              <w:rPr>
                <w:rStyle w:val="210"/>
              </w:rPr>
              <w:t xml:space="preserve">п. </w:t>
            </w:r>
            <w:r>
              <w:rPr>
                <w:rStyle w:val="212pt"/>
              </w:rPr>
              <w:t xml:space="preserve">Куйтун, ул. </w:t>
            </w:r>
            <w:proofErr w:type="gramStart"/>
            <w:r>
              <w:rPr>
                <w:rStyle w:val="212pt"/>
              </w:rPr>
              <w:t>Центральная</w:t>
            </w:r>
            <w:proofErr w:type="gramEnd"/>
            <w:r>
              <w:rPr>
                <w:rStyle w:val="212pt"/>
              </w:rPr>
              <w:t>, д</w:t>
            </w:r>
            <w:r>
              <w:rPr>
                <w:rStyle w:val="210"/>
              </w:rPr>
              <w:t>.13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CA7" w:rsidRDefault="00497CA7">
            <w:pPr>
              <w:pStyle w:val="20"/>
              <w:framePr w:w="11621" w:wrap="notBeside" w:vAnchor="text" w:hAnchor="text" w:xAlign="center" w:y="1"/>
              <w:shd w:val="clear" w:color="auto" w:fill="auto"/>
              <w:spacing w:before="0" w:line="266" w:lineRule="exact"/>
              <w:jc w:val="center"/>
              <w:rPr>
                <w:lang w:bidi="ru-RU"/>
              </w:rPr>
            </w:pPr>
            <w:r>
              <w:rPr>
                <w:rStyle w:val="212pt"/>
              </w:rPr>
              <w:t>105 кв.м.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CA7" w:rsidRDefault="00497CA7">
            <w:pPr>
              <w:pStyle w:val="20"/>
              <w:framePr w:w="11621" w:wrap="notBeside" w:vAnchor="text" w:hAnchor="text" w:xAlign="center" w:y="1"/>
              <w:shd w:val="clear" w:color="auto" w:fill="auto"/>
              <w:spacing w:before="0" w:line="266" w:lineRule="exact"/>
              <w:jc w:val="center"/>
              <w:rPr>
                <w:lang w:bidi="ru-RU"/>
              </w:rPr>
            </w:pPr>
            <w:r>
              <w:rPr>
                <w:rStyle w:val="212pt"/>
              </w:rPr>
              <w:t>отсутствуют</w:t>
            </w:r>
          </w:p>
        </w:tc>
      </w:tr>
    </w:tbl>
    <w:p w:rsidR="00497CA7" w:rsidRDefault="00497CA7" w:rsidP="00497CA7">
      <w:pPr>
        <w:framePr w:w="11621" w:wrap="notBeside" w:vAnchor="text" w:hAnchor="text" w:xAlign="center" w:y="1"/>
        <w:rPr>
          <w:sz w:val="2"/>
          <w:szCs w:val="2"/>
        </w:rPr>
      </w:pPr>
    </w:p>
    <w:p w:rsidR="00497CA7" w:rsidRDefault="00497CA7"/>
    <w:sectPr w:rsidR="00497CA7" w:rsidSect="00497C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CA7"/>
    <w:rsid w:val="001F6FC9"/>
    <w:rsid w:val="0049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497CA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7CA7"/>
    <w:pPr>
      <w:shd w:val="clear" w:color="auto" w:fill="FFFFFF"/>
      <w:spacing w:before="700" w:after="700" w:line="266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497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CA7"/>
    <w:pPr>
      <w:shd w:val="clear" w:color="auto" w:fill="FFFFFF"/>
      <w:spacing w:before="340" w:line="35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497C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97CA7"/>
    <w:pPr>
      <w:shd w:val="clear" w:color="auto" w:fill="FFFFFF"/>
      <w:spacing w:after="560"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2pt">
    <w:name w:val="Основной текст (2) + 12 pt"/>
    <w:basedOn w:val="2"/>
    <w:rsid w:val="00497C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">
    <w:name w:val="Основной текст (2) + 10"/>
    <w:aliases w:val="5 pt"/>
    <w:basedOn w:val="2"/>
    <w:rsid w:val="00497CA7"/>
    <w:rPr>
      <w:color w:val="000000"/>
      <w:spacing w:val="0"/>
      <w:w w:val="100"/>
      <w:position w:val="0"/>
      <w:sz w:val="21"/>
      <w:szCs w:val="21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Company>rhall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2021-12-24T02:07:00Z</dcterms:created>
  <dcterms:modified xsi:type="dcterms:W3CDTF">2021-12-24T02:11:00Z</dcterms:modified>
</cp:coreProperties>
</file>