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81477A">
        <w:rPr>
          <w:b/>
        </w:rPr>
        <w:t xml:space="preserve">   </w:t>
      </w:r>
      <w:r>
        <w:rPr>
          <w:b/>
        </w:rPr>
        <w:t xml:space="preserve">» </w:t>
      </w:r>
      <w:r w:rsidR="00E9564D">
        <w:rPr>
          <w:b/>
        </w:rPr>
        <w:t>_________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81477A">
        <w:rPr>
          <w:b/>
        </w:rPr>
        <w:t>2</w:t>
      </w:r>
      <w:r w:rsidR="009279E4" w:rsidRPr="005C1D41">
        <w:rPr>
          <w:b/>
        </w:rPr>
        <w:t>1 г</w:t>
      </w:r>
      <w:r w:rsidR="005C1D41" w:rsidRPr="005C1D41">
        <w:rPr>
          <w:b/>
        </w:rPr>
        <w:t>ода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DA43F2">
        <w:rPr>
          <w:b/>
        </w:rPr>
        <w:tab/>
      </w:r>
      <w:r w:rsidR="00CC273F" w:rsidRPr="005C1D41">
        <w:rPr>
          <w:b/>
        </w:rPr>
        <w:t>№</w:t>
      </w:r>
      <w:r w:rsidR="00DA43F2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8D3EA0" w:rsidRPr="0050408F" w:rsidRDefault="008D3EA0" w:rsidP="008D3E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50408F">
        <w:rPr>
          <w:rFonts w:ascii="Times New Roman" w:hAnsi="Times New Roman" w:cs="Times New Roman"/>
          <w:sz w:val="28"/>
          <w:szCs w:val="24"/>
        </w:rPr>
        <w:t xml:space="preserve">О </w:t>
      </w:r>
      <w:r w:rsidR="003D1316">
        <w:rPr>
          <w:rFonts w:ascii="Times New Roman" w:hAnsi="Times New Roman" w:cs="Times New Roman"/>
          <w:sz w:val="28"/>
          <w:szCs w:val="24"/>
        </w:rPr>
        <w:t xml:space="preserve">начале процедуры </w:t>
      </w:r>
      <w:r w:rsidR="00E9564D">
        <w:rPr>
          <w:rFonts w:ascii="Times New Roman" w:hAnsi="Times New Roman" w:cs="Times New Roman"/>
          <w:sz w:val="28"/>
          <w:szCs w:val="24"/>
        </w:rPr>
        <w:t>формировани</w:t>
      </w:r>
      <w:r w:rsidR="00355510">
        <w:rPr>
          <w:rFonts w:ascii="Times New Roman" w:hAnsi="Times New Roman" w:cs="Times New Roman"/>
          <w:sz w:val="28"/>
          <w:szCs w:val="24"/>
        </w:rPr>
        <w:t>я</w:t>
      </w:r>
      <w:r w:rsidR="00E9564D">
        <w:rPr>
          <w:rFonts w:ascii="Times New Roman" w:hAnsi="Times New Roman" w:cs="Times New Roman"/>
          <w:sz w:val="28"/>
          <w:szCs w:val="24"/>
        </w:rPr>
        <w:t xml:space="preserve"> </w:t>
      </w:r>
      <w:r w:rsidRPr="0050408F">
        <w:rPr>
          <w:rFonts w:ascii="Times New Roman" w:hAnsi="Times New Roman" w:cs="Times New Roman"/>
          <w:sz w:val="28"/>
          <w:szCs w:val="24"/>
        </w:rPr>
        <w:t xml:space="preserve">Общественной палаты муниципального района «Город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  <w:r w:rsidR="00E9564D">
        <w:rPr>
          <w:rFonts w:ascii="Times New Roman" w:hAnsi="Times New Roman" w:cs="Times New Roman"/>
          <w:sz w:val="28"/>
          <w:szCs w:val="24"/>
        </w:rPr>
        <w:t xml:space="preserve"> второго состава</w:t>
      </w:r>
    </w:p>
    <w:p w:rsidR="00F66270" w:rsidRPr="0050408F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="00E9564D" w:rsidRPr="00E9564D">
        <w:t>В</w:t>
      </w:r>
      <w:r w:rsidRPr="00E9564D">
        <w:t xml:space="preserve"> </w:t>
      </w:r>
      <w:r w:rsidRPr="00F66270">
        <w:t xml:space="preserve">соответствии с </w:t>
      </w:r>
      <w:r w:rsidR="008D3EA0">
        <w:t>пункт</w:t>
      </w:r>
      <w:r w:rsidR="00001151">
        <w:t xml:space="preserve">ами </w:t>
      </w:r>
      <w:r w:rsidR="008D3EA0">
        <w:t>1</w:t>
      </w:r>
      <w:r w:rsidR="00E9564D">
        <w:t>5</w:t>
      </w:r>
      <w:r w:rsidR="00001151">
        <w:t>, 17, 18, 19</w:t>
      </w:r>
      <w:r w:rsidR="000378B7">
        <w:t>, 20, 21</w:t>
      </w:r>
      <w:r w:rsidR="00E9564D">
        <w:t xml:space="preserve"> раздела 5</w:t>
      </w:r>
      <w:r w:rsidR="008D3EA0">
        <w:t xml:space="preserve"> Положения </w:t>
      </w:r>
      <w:r w:rsidR="008D3EA0" w:rsidRPr="00935588">
        <w:rPr>
          <w:bCs/>
        </w:rPr>
        <w:t xml:space="preserve">об Общественной палате муниципального района «Город </w:t>
      </w:r>
      <w:proofErr w:type="spellStart"/>
      <w:r w:rsidR="008D3EA0" w:rsidRPr="00935588">
        <w:rPr>
          <w:bCs/>
        </w:rPr>
        <w:t>Краснокаменск</w:t>
      </w:r>
      <w:proofErr w:type="spellEnd"/>
      <w:r w:rsidR="008D3EA0" w:rsidRPr="00935588">
        <w:rPr>
          <w:bCs/>
        </w:rPr>
        <w:t xml:space="preserve"> и </w:t>
      </w:r>
      <w:proofErr w:type="spellStart"/>
      <w:r w:rsidR="008D3EA0" w:rsidRPr="00935588">
        <w:rPr>
          <w:bCs/>
        </w:rPr>
        <w:t>Краснокаменский</w:t>
      </w:r>
      <w:proofErr w:type="spellEnd"/>
      <w:r w:rsidR="008D3EA0" w:rsidRPr="00935588">
        <w:rPr>
          <w:bCs/>
        </w:rPr>
        <w:t xml:space="preserve"> район» Забайкальского края, утвержденного</w:t>
      </w:r>
      <w:r w:rsidR="008D3EA0">
        <w:rPr>
          <w:b/>
          <w:bCs/>
        </w:rPr>
        <w:t xml:space="preserve"> </w:t>
      </w:r>
      <w:r w:rsidR="008D3EA0" w:rsidRPr="00F66270">
        <w:t xml:space="preserve">решением Совета муниципального района «Город </w:t>
      </w:r>
      <w:proofErr w:type="spellStart"/>
      <w:r w:rsidR="008D3EA0" w:rsidRPr="00F66270">
        <w:t>Краснокаменск</w:t>
      </w:r>
      <w:proofErr w:type="spellEnd"/>
      <w:r w:rsidR="008D3EA0" w:rsidRPr="00F66270">
        <w:t xml:space="preserve"> и </w:t>
      </w:r>
      <w:proofErr w:type="spellStart"/>
      <w:r w:rsidR="008D3EA0" w:rsidRPr="00F66270">
        <w:t>Краснокаменский</w:t>
      </w:r>
      <w:proofErr w:type="spellEnd"/>
      <w:r w:rsidR="008D3EA0" w:rsidRPr="00F66270">
        <w:t xml:space="preserve"> район» Забайкальского края</w:t>
      </w:r>
      <w:r w:rsidR="008D3EA0">
        <w:t xml:space="preserve"> от «06» июня 2018года № 3</w:t>
      </w:r>
      <w:r w:rsidR="00001151">
        <w:t>2</w:t>
      </w:r>
      <w:r w:rsidR="008D3EA0">
        <w:t xml:space="preserve">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 w:rsidR="00DC1568">
        <w:t xml:space="preserve"> </w:t>
      </w:r>
      <w:r w:rsidR="009279E4">
        <w:rPr>
          <w:b/>
        </w:rPr>
        <w:t>решил:</w:t>
      </w:r>
      <w:proofErr w:type="gramEnd"/>
    </w:p>
    <w:p w:rsid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>а</w:t>
      </w:r>
      <w:r w:rsidR="00E9564D">
        <w:rPr>
          <w:rFonts w:ascii="Times New Roman" w:hAnsi="Times New Roman" w:cs="Times New Roman"/>
          <w:b w:val="0"/>
          <w:sz w:val="28"/>
          <w:szCs w:val="28"/>
        </w:rPr>
        <w:t xml:space="preserve">чать </w:t>
      </w:r>
      <w:r w:rsidR="004575CE">
        <w:rPr>
          <w:rFonts w:ascii="Times New Roman" w:hAnsi="Times New Roman" w:cs="Times New Roman"/>
          <w:b w:val="0"/>
          <w:sz w:val="28"/>
          <w:szCs w:val="28"/>
        </w:rPr>
        <w:t xml:space="preserve">процедуру </w:t>
      </w:r>
      <w:r w:rsidR="00E9564D">
        <w:rPr>
          <w:rFonts w:ascii="Times New Roman" w:hAnsi="Times New Roman" w:cs="Times New Roman"/>
          <w:b w:val="0"/>
          <w:sz w:val="28"/>
          <w:szCs w:val="28"/>
        </w:rPr>
        <w:t>формировани</w:t>
      </w:r>
      <w:r w:rsidR="004575CE">
        <w:rPr>
          <w:rFonts w:ascii="Times New Roman" w:hAnsi="Times New Roman" w:cs="Times New Roman"/>
          <w:b w:val="0"/>
          <w:sz w:val="28"/>
          <w:szCs w:val="28"/>
        </w:rPr>
        <w:t>я</w:t>
      </w:r>
      <w:r w:rsidR="00E95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Общественной палаты муниципального района «Город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</w:t>
      </w:r>
      <w:r w:rsidR="00E9564D">
        <w:rPr>
          <w:rFonts w:ascii="Times New Roman" w:hAnsi="Times New Roman" w:cs="Times New Roman"/>
          <w:b w:val="0"/>
          <w:sz w:val="28"/>
          <w:szCs w:val="24"/>
        </w:rPr>
        <w:t xml:space="preserve"> второго состава</w:t>
      </w:r>
      <w:r w:rsidR="00705708">
        <w:rPr>
          <w:rFonts w:ascii="Times New Roman" w:hAnsi="Times New Roman" w:cs="Times New Roman"/>
          <w:b w:val="0"/>
          <w:sz w:val="28"/>
          <w:szCs w:val="24"/>
        </w:rPr>
        <w:t xml:space="preserve"> (далее</w:t>
      </w:r>
      <w:r w:rsidR="000378B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05708">
        <w:rPr>
          <w:rFonts w:ascii="Times New Roman" w:hAnsi="Times New Roman" w:cs="Times New Roman"/>
          <w:b w:val="0"/>
          <w:sz w:val="28"/>
          <w:szCs w:val="24"/>
        </w:rPr>
        <w:t>- Общественная палата)</w:t>
      </w:r>
      <w:r w:rsidR="00E9564D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2048D0" w:rsidRPr="008A3F0C" w:rsidRDefault="004575CE" w:rsidP="008A3F0C">
      <w:pPr>
        <w:ind w:firstLine="568"/>
        <w:jc w:val="both"/>
        <w:rPr>
          <w:b/>
        </w:rPr>
      </w:pPr>
      <w:r w:rsidRPr="003D1316">
        <w:rPr>
          <w:b/>
          <w:szCs w:val="24"/>
        </w:rPr>
        <w:t>2.</w:t>
      </w:r>
      <w:r w:rsidRPr="003D1316">
        <w:rPr>
          <w:szCs w:val="24"/>
        </w:rPr>
        <w:t xml:space="preserve"> </w:t>
      </w:r>
      <w:proofErr w:type="gramStart"/>
      <w:r w:rsidR="000964BE">
        <w:rPr>
          <w:szCs w:val="24"/>
        </w:rPr>
        <w:t xml:space="preserve">Администрация </w:t>
      </w:r>
      <w:r w:rsidR="000964BE">
        <w:t xml:space="preserve">муниципального района «Город </w:t>
      </w:r>
      <w:proofErr w:type="spellStart"/>
      <w:r w:rsidR="000964BE">
        <w:t>Краснокаменск</w:t>
      </w:r>
      <w:proofErr w:type="spellEnd"/>
      <w:r w:rsidR="000964BE">
        <w:t xml:space="preserve"> и </w:t>
      </w:r>
      <w:proofErr w:type="spellStart"/>
      <w:r w:rsidR="000964BE">
        <w:t>Краснокаменский</w:t>
      </w:r>
      <w:proofErr w:type="spellEnd"/>
      <w:r w:rsidR="000964BE">
        <w:t xml:space="preserve"> район» </w:t>
      </w:r>
      <w:r w:rsidR="000964BE" w:rsidRPr="000378B7">
        <w:t xml:space="preserve">в течение 5 рабочих дней со дня официального обнародования настоящего решения </w:t>
      </w:r>
      <w:r w:rsidR="000964BE">
        <w:t xml:space="preserve">о </w:t>
      </w:r>
      <w:r w:rsidR="000964BE">
        <w:t xml:space="preserve">начале процедуры </w:t>
      </w:r>
      <w:r w:rsidR="000964BE">
        <w:t xml:space="preserve">формировании Общественной палаты осуществляет прием предложений от граждан, желающих войти в состав Общественной палаты, по адресу: 674674 Забайкальский край, г. </w:t>
      </w:r>
      <w:proofErr w:type="spellStart"/>
      <w:r w:rsidR="000964BE">
        <w:t>Краснокаменск</w:t>
      </w:r>
      <w:proofErr w:type="spellEnd"/>
      <w:r w:rsidR="000964BE">
        <w:t>, 505, здание администрации муниципального района, кабинет № 20</w:t>
      </w:r>
      <w:r w:rsidR="000964BE">
        <w:t>2</w:t>
      </w:r>
      <w:r w:rsidR="000964BE">
        <w:t>, телефон 8(30245) 2-50-</w:t>
      </w:r>
      <w:r w:rsidR="000964BE">
        <w:t>2</w:t>
      </w:r>
      <w:r w:rsidR="000964BE">
        <w:t xml:space="preserve">0, </w:t>
      </w:r>
      <w:r w:rsidR="000964BE" w:rsidRPr="008A3F0C">
        <w:t>адрес электронной почты:</w:t>
      </w:r>
      <w:r w:rsidR="002048D0" w:rsidRPr="008A3F0C">
        <w:t xml:space="preserve"> </w:t>
      </w:r>
      <w:hyperlink r:id="rId7" w:history="1">
        <w:r w:rsidR="008A3F0C" w:rsidRPr="008A3F0C">
          <w:rPr>
            <w:rStyle w:val="a4"/>
            <w:color w:val="auto"/>
            <w:shd w:val="clear" w:color="auto" w:fill="FFFFFF"/>
          </w:rPr>
          <w:t>mail@adminkr.ru</w:t>
        </w:r>
      </w:hyperlink>
      <w:r w:rsidR="008A3F0C" w:rsidRPr="008A3F0C">
        <w:rPr>
          <w:shd w:val="clear" w:color="auto" w:fill="FFFFFF"/>
        </w:rPr>
        <w:t xml:space="preserve">. </w:t>
      </w:r>
      <w:hyperlink r:id="rId8" w:history="1"/>
      <w:proofErr w:type="gramEnd"/>
    </w:p>
    <w:p w:rsidR="00705708" w:rsidRPr="000378B7" w:rsidRDefault="000964BE" w:rsidP="000378B7">
      <w:pPr>
        <w:ind w:firstLine="568"/>
        <w:jc w:val="both"/>
      </w:pPr>
      <w:r w:rsidRPr="000964BE">
        <w:rPr>
          <w:b/>
        </w:rPr>
        <w:t>2.1.</w:t>
      </w:r>
      <w:r>
        <w:t xml:space="preserve"> Глава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в течение 5 рабочих дней со дня официального обнародования настоящего решения</w:t>
      </w:r>
      <w:r w:rsidRPr="000378B7">
        <w:t xml:space="preserve"> </w:t>
      </w:r>
      <w:r w:rsidRPr="000378B7">
        <w:t xml:space="preserve">определяет кандидатуры </w:t>
      </w:r>
      <w:r w:rsidRPr="000378B7">
        <w:rPr>
          <w:b/>
        </w:rPr>
        <w:t>двух</w:t>
      </w:r>
      <w:r w:rsidRPr="000378B7">
        <w:rPr>
          <w:i/>
        </w:rPr>
        <w:t xml:space="preserve"> </w:t>
      </w:r>
      <w:r w:rsidRPr="000378B7">
        <w:t>наиболее достойных граждан, имеющих особые заслуги и пользующихся авторитетом и уважением в обществе, и предлагает им войти в состав Общественной палаты.</w:t>
      </w:r>
    </w:p>
    <w:p w:rsidR="00DE3C0C" w:rsidRDefault="000378B7" w:rsidP="003D1316">
      <w:pPr>
        <w:ind w:firstLine="568"/>
        <w:jc w:val="both"/>
        <w:rPr>
          <w:b/>
          <w:szCs w:val="32"/>
        </w:rPr>
      </w:pPr>
      <w:r w:rsidRPr="000378B7">
        <w:rPr>
          <w:b/>
        </w:rPr>
        <w:t>3</w:t>
      </w:r>
      <w:r w:rsidR="00705708" w:rsidRPr="000378B7">
        <w:rPr>
          <w:b/>
        </w:rPr>
        <w:t>.</w:t>
      </w:r>
      <w:r w:rsidR="00705708" w:rsidRPr="000378B7">
        <w:t xml:space="preserve"> </w:t>
      </w:r>
      <w:proofErr w:type="gramStart"/>
      <w:r w:rsidR="000964BE" w:rsidRPr="000378B7">
        <w:t>Совет</w:t>
      </w:r>
      <w:r w:rsidR="000964BE" w:rsidRPr="000964BE">
        <w:t xml:space="preserve"> </w:t>
      </w:r>
      <w:r w:rsidR="000964BE">
        <w:t xml:space="preserve">муниципального района «Город </w:t>
      </w:r>
      <w:proofErr w:type="spellStart"/>
      <w:r w:rsidR="000964BE">
        <w:t>Краснокаменск</w:t>
      </w:r>
      <w:proofErr w:type="spellEnd"/>
      <w:r w:rsidR="000964BE">
        <w:t xml:space="preserve"> и </w:t>
      </w:r>
      <w:proofErr w:type="spellStart"/>
      <w:r w:rsidR="000964BE">
        <w:t>Краснокаменский</w:t>
      </w:r>
      <w:proofErr w:type="spellEnd"/>
      <w:r w:rsidR="000964BE">
        <w:t xml:space="preserve"> район» </w:t>
      </w:r>
      <w:r w:rsidR="000964BE" w:rsidRPr="000378B7">
        <w:t xml:space="preserve">в течение 10 рабочих дней со дня официального обнародования настоящего решения о формировании Общественной палаты </w:t>
      </w:r>
      <w:r w:rsidR="000964BE">
        <w:t xml:space="preserve">осуществляет прием предложений от граждан, желающих войти в состав Общественной палаты, по адресу: 674674 Забайкальский край, г. </w:t>
      </w:r>
      <w:proofErr w:type="spellStart"/>
      <w:r w:rsidR="000964BE">
        <w:t>Краснокаменск</w:t>
      </w:r>
      <w:proofErr w:type="spellEnd"/>
      <w:r w:rsidR="000964BE">
        <w:t>, 505, здание администрации муниципального района, кабинет № 201, телефон 8(30245) 2-50-01</w:t>
      </w:r>
      <w:r w:rsidR="000964BE" w:rsidRPr="00463324">
        <w:t>, адрес электронной почты:</w:t>
      </w:r>
      <w:r w:rsidR="000964BE">
        <w:t xml:space="preserve"> </w:t>
      </w:r>
      <w:hyperlink r:id="rId9" w:history="1">
        <w:r w:rsidR="000964BE" w:rsidRPr="00463324">
          <w:rPr>
            <w:rStyle w:val="a4"/>
            <w:b/>
            <w:color w:val="auto"/>
            <w:szCs w:val="32"/>
          </w:rPr>
          <w:t>sovet-krasnokamensk@yandex.ru</w:t>
        </w:r>
      </w:hyperlink>
      <w:r w:rsidR="000964BE" w:rsidRPr="00463324">
        <w:rPr>
          <w:b/>
          <w:szCs w:val="32"/>
        </w:rPr>
        <w:t>.</w:t>
      </w:r>
      <w:proofErr w:type="gramEnd"/>
    </w:p>
    <w:p w:rsidR="000964BE" w:rsidRDefault="000964BE" w:rsidP="000964BE">
      <w:pPr>
        <w:ind w:firstLine="568"/>
        <w:jc w:val="both"/>
      </w:pPr>
      <w:r>
        <w:rPr>
          <w:b/>
          <w:szCs w:val="32"/>
        </w:rPr>
        <w:lastRenderedPageBreak/>
        <w:t>3.1.</w:t>
      </w:r>
      <w:r w:rsidRPr="000964BE">
        <w:t xml:space="preserve"> </w:t>
      </w:r>
      <w:r>
        <w:t xml:space="preserve">Совет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в течение </w:t>
      </w:r>
      <w:r>
        <w:t>10</w:t>
      </w:r>
      <w:r>
        <w:t xml:space="preserve"> рабочих дней </w:t>
      </w:r>
      <w:r w:rsidR="00ED26D8">
        <w:t>со дня официального обнародования настоящего решения</w:t>
      </w:r>
      <w:r w:rsidR="00ED26D8">
        <w:t xml:space="preserve"> </w:t>
      </w:r>
      <w:r>
        <w:t xml:space="preserve">определяет кандидатуры </w:t>
      </w:r>
      <w:r>
        <w:rPr>
          <w:b/>
        </w:rPr>
        <w:t>двух</w:t>
      </w:r>
      <w:r>
        <w:rPr>
          <w:i/>
        </w:rPr>
        <w:t xml:space="preserve"> </w:t>
      </w:r>
      <w:r>
        <w:t xml:space="preserve">наиболее достойных граждан, имеющих особые заслуги и пользующихся авторитетом и уважением в обществе, и предлагает им войти в состав Общественной палаты. </w:t>
      </w:r>
      <w:r w:rsidR="00ED26D8">
        <w:t xml:space="preserve"> </w:t>
      </w:r>
    </w:p>
    <w:p w:rsidR="002048D0" w:rsidRDefault="000378B7" w:rsidP="008A3F0C">
      <w:pPr>
        <w:ind w:firstLine="568"/>
        <w:jc w:val="both"/>
      </w:pPr>
      <w:r w:rsidRPr="000964BE">
        <w:rPr>
          <w:b/>
        </w:rPr>
        <w:t>4.</w:t>
      </w:r>
      <w:r w:rsidRPr="000378B7">
        <w:t xml:space="preserve"> </w:t>
      </w:r>
      <w:proofErr w:type="gramStart"/>
      <w:r w:rsidR="000964BE">
        <w:rPr>
          <w:szCs w:val="24"/>
        </w:rPr>
        <w:t>В</w:t>
      </w:r>
      <w:r w:rsidR="000964BE" w:rsidRPr="000378B7">
        <w:t xml:space="preserve"> течение 30 дней со дня официального обнародования настоящего решения о формировании Общественной палаты глава муниципального района «Город </w:t>
      </w:r>
      <w:proofErr w:type="spellStart"/>
      <w:r w:rsidR="000964BE" w:rsidRPr="000378B7">
        <w:t>Краснокаменск</w:t>
      </w:r>
      <w:proofErr w:type="spellEnd"/>
      <w:r w:rsidR="000964BE" w:rsidRPr="000378B7">
        <w:t xml:space="preserve"> и </w:t>
      </w:r>
      <w:proofErr w:type="spellStart"/>
      <w:r w:rsidR="000964BE" w:rsidRPr="000378B7">
        <w:t>Краснокаменский</w:t>
      </w:r>
      <w:proofErr w:type="spellEnd"/>
      <w:r w:rsidR="000964BE" w:rsidRPr="000378B7">
        <w:t xml:space="preserve"> район» организует </w:t>
      </w:r>
      <w:r w:rsidR="000964BE">
        <w:t>п</w:t>
      </w:r>
      <w:r w:rsidR="000964BE" w:rsidRPr="000378B7">
        <w:t xml:space="preserve">рием и регистрацию заявлений и документов, перечень которых установлен пунктами 20 и 21 Положения об Общественной палате от граждан и кандидатов, представленных общественными объединениями, желающих войти в состав Общественной палаты, по адресу: 674674 Забайкальский край, г. </w:t>
      </w:r>
      <w:proofErr w:type="spellStart"/>
      <w:r w:rsidR="000964BE" w:rsidRPr="000378B7">
        <w:t>Краснокаменск</w:t>
      </w:r>
      <w:proofErr w:type="spellEnd"/>
      <w:proofErr w:type="gramEnd"/>
      <w:r w:rsidR="000964BE" w:rsidRPr="000378B7">
        <w:t xml:space="preserve">, 505, здание администрации муниципального района, кабинет № 202, телефон 8(30245) 2-50-20, </w:t>
      </w:r>
      <w:r w:rsidR="000964BE" w:rsidRPr="008A3F0C">
        <w:t>адрес электронной почты:</w:t>
      </w:r>
      <w:r w:rsidR="00ED26D8">
        <w:t xml:space="preserve"> </w:t>
      </w:r>
      <w:hyperlink r:id="rId10" w:history="1">
        <w:r w:rsidR="008A3F0C" w:rsidRPr="008A3F0C">
          <w:rPr>
            <w:rStyle w:val="a4"/>
            <w:color w:val="auto"/>
            <w:shd w:val="clear" w:color="auto" w:fill="FFFFFF"/>
          </w:rPr>
          <w:t>mail@adminkr.ru</w:t>
        </w:r>
      </w:hyperlink>
      <w:r w:rsidR="008A3F0C" w:rsidRPr="008A3F0C">
        <w:rPr>
          <w:shd w:val="clear" w:color="auto" w:fill="FFFFFF"/>
        </w:rPr>
        <w:t>.</w:t>
      </w:r>
      <w:hyperlink r:id="rId11" w:history="1"/>
    </w:p>
    <w:p w:rsidR="00935588" w:rsidRPr="00935588" w:rsidRDefault="0070570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588" w:rsidRPr="00935588">
        <w:rPr>
          <w:rFonts w:ascii="Times New Roman" w:hAnsi="Times New Roman" w:cs="Times New Roman"/>
          <w:sz w:val="28"/>
          <w:szCs w:val="28"/>
        </w:rPr>
        <w:t>.</w:t>
      </w:r>
      <w:r w:rsidR="00935588" w:rsidRPr="00935588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</w:t>
      </w:r>
      <w:r w:rsidR="00935588">
        <w:rPr>
          <w:rFonts w:ascii="Times New Roman" w:hAnsi="Times New Roman" w:cs="Times New Roman"/>
          <w:b w:val="0"/>
          <w:sz w:val="28"/>
          <w:szCs w:val="28"/>
        </w:rPr>
        <w:t xml:space="preserve"> направить </w:t>
      </w:r>
      <w:r w:rsidR="0081477A">
        <w:rPr>
          <w:rFonts w:ascii="Times New Roman" w:hAnsi="Times New Roman" w:cs="Times New Roman"/>
          <w:b w:val="0"/>
          <w:sz w:val="28"/>
          <w:szCs w:val="28"/>
        </w:rPr>
        <w:t>г</w:t>
      </w:r>
      <w:r w:rsidR="00935588">
        <w:rPr>
          <w:rFonts w:ascii="Times New Roman" w:hAnsi="Times New Roman" w:cs="Times New Roman"/>
          <w:b w:val="0"/>
          <w:sz w:val="28"/>
          <w:szCs w:val="28"/>
        </w:rPr>
        <w:t xml:space="preserve">лаве </w:t>
      </w:r>
      <w:r w:rsidR="00935588" w:rsidRPr="00935588">
        <w:rPr>
          <w:rFonts w:ascii="Times New Roman" w:hAnsi="Times New Roman" w:cs="Times New Roman"/>
          <w:b w:val="0"/>
          <w:sz w:val="28"/>
        </w:rPr>
        <w:t xml:space="preserve">муниципального района «Город </w:t>
      </w:r>
      <w:proofErr w:type="spellStart"/>
      <w:r w:rsidR="00935588" w:rsidRPr="00935588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="00935588" w:rsidRPr="00935588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="00935588" w:rsidRPr="00935588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935588" w:rsidRPr="00935588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 w:rsidR="00935588">
        <w:rPr>
          <w:rFonts w:ascii="Times New Roman" w:hAnsi="Times New Roman" w:cs="Times New Roman"/>
          <w:b w:val="0"/>
          <w:sz w:val="28"/>
        </w:rPr>
        <w:t xml:space="preserve"> (</w:t>
      </w:r>
      <w:r w:rsidR="0081477A">
        <w:rPr>
          <w:rFonts w:ascii="Times New Roman" w:hAnsi="Times New Roman" w:cs="Times New Roman"/>
          <w:b w:val="0"/>
          <w:sz w:val="28"/>
        </w:rPr>
        <w:t>С.Н. Колпаков</w:t>
      </w:r>
      <w:r w:rsidR="00935588">
        <w:rPr>
          <w:rFonts w:ascii="Times New Roman" w:hAnsi="Times New Roman" w:cs="Times New Roman"/>
          <w:b w:val="0"/>
          <w:sz w:val="28"/>
        </w:rPr>
        <w:t>).</w:t>
      </w:r>
    </w:p>
    <w:p w:rsidR="009279E4" w:rsidRPr="008A3F0C" w:rsidRDefault="00DC1568" w:rsidP="009279E4">
      <w:pPr>
        <w:jc w:val="both"/>
      </w:pPr>
      <w:r>
        <w:tab/>
      </w:r>
      <w:r w:rsidR="00705708" w:rsidRPr="000378B7">
        <w:rPr>
          <w:b/>
        </w:rPr>
        <w:t>6</w:t>
      </w:r>
      <w:r w:rsidRPr="000378B7">
        <w:rPr>
          <w:b/>
        </w:rPr>
        <w:t>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12" w:history="1">
        <w:r w:rsidRPr="008A3F0C">
          <w:rPr>
            <w:rStyle w:val="a4"/>
            <w:color w:val="auto"/>
          </w:rPr>
          <w:t>www.adminkr.ru</w:t>
        </w:r>
      </w:hyperlink>
      <w:r w:rsidRPr="008A3F0C">
        <w:t>.</w:t>
      </w:r>
    </w:p>
    <w:p w:rsidR="00F97668" w:rsidRDefault="00F97668" w:rsidP="009279E4">
      <w:pPr>
        <w:jc w:val="both"/>
      </w:pPr>
      <w:bookmarkStart w:id="0" w:name="_GoBack"/>
    </w:p>
    <w:bookmarkEnd w:id="0"/>
    <w:p w:rsidR="005B3B7C" w:rsidRDefault="005B3B7C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>Председатель Совета</w:t>
      </w:r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01151"/>
    <w:rsid w:val="0002235F"/>
    <w:rsid w:val="000378B7"/>
    <w:rsid w:val="00043034"/>
    <w:rsid w:val="00083258"/>
    <w:rsid w:val="000964BE"/>
    <w:rsid w:val="000A1F7E"/>
    <w:rsid w:val="000A4C7D"/>
    <w:rsid w:val="000C4FBA"/>
    <w:rsid w:val="000D76D4"/>
    <w:rsid w:val="00110BC5"/>
    <w:rsid w:val="00153441"/>
    <w:rsid w:val="0016695C"/>
    <w:rsid w:val="001F2F02"/>
    <w:rsid w:val="0020464D"/>
    <w:rsid w:val="002048D0"/>
    <w:rsid w:val="002357F2"/>
    <w:rsid w:val="00263573"/>
    <w:rsid w:val="002A5C1A"/>
    <w:rsid w:val="00317817"/>
    <w:rsid w:val="00335E6B"/>
    <w:rsid w:val="00355510"/>
    <w:rsid w:val="003D1316"/>
    <w:rsid w:val="003F06F0"/>
    <w:rsid w:val="00444E04"/>
    <w:rsid w:val="004575CE"/>
    <w:rsid w:val="00463324"/>
    <w:rsid w:val="00465AD7"/>
    <w:rsid w:val="004705F1"/>
    <w:rsid w:val="004C5920"/>
    <w:rsid w:val="0050408F"/>
    <w:rsid w:val="005365BF"/>
    <w:rsid w:val="00541F98"/>
    <w:rsid w:val="005B3B7C"/>
    <w:rsid w:val="005C1D41"/>
    <w:rsid w:val="005C72BF"/>
    <w:rsid w:val="005D61CF"/>
    <w:rsid w:val="00621E1C"/>
    <w:rsid w:val="0063300C"/>
    <w:rsid w:val="006673A5"/>
    <w:rsid w:val="006913F6"/>
    <w:rsid w:val="006F7183"/>
    <w:rsid w:val="00705708"/>
    <w:rsid w:val="00714FE7"/>
    <w:rsid w:val="00720F4B"/>
    <w:rsid w:val="00735560"/>
    <w:rsid w:val="00751971"/>
    <w:rsid w:val="0081477A"/>
    <w:rsid w:val="00880097"/>
    <w:rsid w:val="008A3F0C"/>
    <w:rsid w:val="008D3EA0"/>
    <w:rsid w:val="008E2A54"/>
    <w:rsid w:val="008E2DDC"/>
    <w:rsid w:val="008E322C"/>
    <w:rsid w:val="008F7813"/>
    <w:rsid w:val="009279E4"/>
    <w:rsid w:val="0093379D"/>
    <w:rsid w:val="00935588"/>
    <w:rsid w:val="00965ABF"/>
    <w:rsid w:val="009E345F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2FC"/>
    <w:rsid w:val="00D245C8"/>
    <w:rsid w:val="00D4065E"/>
    <w:rsid w:val="00D71E78"/>
    <w:rsid w:val="00DA43F2"/>
    <w:rsid w:val="00DB3F4F"/>
    <w:rsid w:val="00DC1568"/>
    <w:rsid w:val="00DE3C0C"/>
    <w:rsid w:val="00E501B3"/>
    <w:rsid w:val="00E9564D"/>
    <w:rsid w:val="00EB1194"/>
    <w:rsid w:val="00ED00B0"/>
    <w:rsid w:val="00ED26D8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r@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adminkr.ru" TargetMode="External"/><Relationship Id="rId12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kr@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admink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vet-krasnokamens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D196-0916-4255-B578-78C03E25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2021-04-19T05:17:00Z</cp:lastPrinted>
  <dcterms:created xsi:type="dcterms:W3CDTF">2021-04-14T00:46:00Z</dcterms:created>
  <dcterms:modified xsi:type="dcterms:W3CDTF">2021-04-19T07:59:00Z</dcterms:modified>
</cp:coreProperties>
</file>