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453E8E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453E8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116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477BAC">
        <w:rPr>
          <w:rFonts w:ascii="Times New Roman" w:hAnsi="Times New Roman"/>
          <w:b/>
          <w:bCs/>
          <w:color w:val="000000"/>
          <w:sz w:val="28"/>
          <w:szCs w:val="28"/>
        </w:rPr>
        <w:t>Капцегайтуйское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Краснокаменск и Краснокаменский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>составлению, исполнению бюджета, осуществлению контроля за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r w:rsidR="00477BAC">
        <w:rPr>
          <w:rFonts w:ascii="Times New Roman" w:hAnsi="Times New Roman"/>
          <w:b/>
          <w:bCs/>
          <w:color w:val="000000"/>
          <w:sz w:val="28"/>
          <w:szCs w:val="28"/>
        </w:rPr>
        <w:t>Капцегайтуйское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Краснокаменск и Краснокаменский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г. Краснокаменск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0B32B4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="00453E8E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453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E8E">
        <w:rPr>
          <w:rFonts w:ascii="Times New Roman" w:hAnsi="Times New Roman"/>
          <w:color w:val="000000"/>
          <w:sz w:val="28"/>
          <w:szCs w:val="28"/>
          <w:u w:val="single"/>
        </w:rPr>
        <w:t xml:space="preserve">29 </w:t>
      </w:r>
      <w:r w:rsidR="00453E8E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453E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E8E">
        <w:rPr>
          <w:rFonts w:ascii="Times New Roman" w:hAnsi="Times New Roman"/>
          <w:color w:val="000000"/>
          <w:sz w:val="28"/>
          <w:szCs w:val="28"/>
          <w:u w:val="single"/>
        </w:rPr>
        <w:t xml:space="preserve"> декабря </w:t>
      </w:r>
      <w:r w:rsidR="00453E8E" w:rsidRPr="00AD2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3E8E" w:rsidRPr="000905ED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453E8E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453E8E" w:rsidRPr="000905ED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="00453E8E" w:rsidRPr="00AD26A5">
        <w:rPr>
          <w:rFonts w:ascii="Times New Roman" w:hAnsi="Times New Roman"/>
          <w:color w:val="000000"/>
          <w:sz w:val="28"/>
          <w:szCs w:val="28"/>
        </w:rPr>
        <w:t>.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477BAC">
        <w:rPr>
          <w:rFonts w:ascii="Times New Roman" w:hAnsi="Times New Roman"/>
          <w:sz w:val="28"/>
          <w:szCs w:val="28"/>
        </w:rPr>
        <w:t>Капцегайтуйское</w:t>
      </w:r>
      <w:r w:rsidRPr="00AD26A5">
        <w:rPr>
          <w:rFonts w:ascii="Times New Roman" w:hAnsi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края, именуемая в дальнейшем «Администрация поселения» в лице Главы сельского поселения «</w:t>
      </w:r>
      <w:r w:rsidR="00477BAC">
        <w:rPr>
          <w:rFonts w:ascii="Times New Roman" w:hAnsi="Times New Roman"/>
          <w:sz w:val="28"/>
          <w:szCs w:val="28"/>
        </w:rPr>
        <w:t>Капцегайтуйское</w:t>
      </w:r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  </w:t>
      </w:r>
      <w:r w:rsidR="00477BAC" w:rsidRPr="00477BAC">
        <w:rPr>
          <w:rFonts w:ascii="Times New Roman" w:hAnsi="Times New Roman"/>
          <w:sz w:val="28"/>
          <w:szCs w:val="28"/>
        </w:rPr>
        <w:t>Бирюковой Евгении Викторовны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сельского поселения «</w:t>
      </w:r>
      <w:r w:rsidR="00477BAC">
        <w:rPr>
          <w:rFonts w:ascii="Times New Roman" w:hAnsi="Times New Roman"/>
          <w:sz w:val="28"/>
          <w:szCs w:val="28"/>
        </w:rPr>
        <w:t>Капцегайтуйское</w:t>
      </w:r>
      <w:r w:rsidRPr="00AD26A5">
        <w:rPr>
          <w:rFonts w:ascii="Times New Roman" w:hAnsi="Times New Roman"/>
          <w:sz w:val="28"/>
          <w:szCs w:val="28"/>
        </w:rPr>
        <w:t>» муниципального района «Город Краснокаменск и Краснокаменский район» Забайкальского края, с одной стороны, и  Администрация  муниципального района «Город</w:t>
      </w:r>
      <w:r w:rsidR="000B32B4">
        <w:rPr>
          <w:rFonts w:ascii="Times New Roman" w:hAnsi="Times New Roman"/>
          <w:sz w:val="28"/>
          <w:szCs w:val="28"/>
        </w:rPr>
        <w:t xml:space="preserve"> </w:t>
      </w:r>
      <w:r w:rsidRPr="00AD26A5">
        <w:rPr>
          <w:rFonts w:ascii="Times New Roman" w:hAnsi="Times New Roman"/>
          <w:sz w:val="28"/>
          <w:szCs w:val="28"/>
        </w:rPr>
        <w:t xml:space="preserve">Краснокаменск и Краснокаменский район» Забайкальского края, именуемая в дальнейшем «Администрация района», в лице Главы муниципального района «Город Краснокаменск и Краснокаменский район» Забайкальского края  </w:t>
      </w:r>
      <w:r w:rsidR="000B32B4">
        <w:rPr>
          <w:rFonts w:ascii="Times New Roman" w:hAnsi="Times New Roman"/>
          <w:sz w:val="28"/>
          <w:szCs w:val="28"/>
        </w:rPr>
        <w:t>Станислава Николаевича Колпакова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муниципального района «Город Краснокаменск и Краснокаменский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r w:rsidR="00477BAC">
        <w:rPr>
          <w:rFonts w:ascii="Times New Roman" w:hAnsi="Times New Roman"/>
          <w:sz w:val="28"/>
          <w:szCs w:val="28"/>
        </w:rPr>
        <w:t>Капцегайтуйское</w:t>
      </w:r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Краснокаменск и Краснокаменский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r w:rsidR="00477BAC">
        <w:rPr>
          <w:rFonts w:ascii="Times New Roman" w:hAnsi="Times New Roman"/>
          <w:sz w:val="28"/>
          <w:szCs w:val="28"/>
        </w:rPr>
        <w:t>Капцегайтуйское</w:t>
      </w:r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муниципальногорайона «Город Краснокаменск и Краснокаменский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(далее – муниципальный район), за исключением исключительных полномочий </w:t>
      </w:r>
      <w:r w:rsidRPr="00AD26A5">
        <w:rPr>
          <w:rFonts w:ascii="Times New Roman" w:hAnsi="Times New Roman"/>
          <w:sz w:val="28"/>
          <w:szCs w:val="28"/>
        </w:rPr>
        <w:lastRenderedPageBreak/>
        <w:t>представительного органа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1.2. «Администрация поселения»</w:t>
      </w:r>
      <w:r w:rsidR="000B32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передает,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  подготовка проекта бюджета сельского посе</w:t>
      </w:r>
      <w:r w:rsidR="000B32B4">
        <w:rPr>
          <w:rFonts w:ascii="Times New Roman" w:hAnsi="Times New Roman"/>
          <w:color w:val="000000"/>
          <w:sz w:val="28"/>
          <w:szCs w:val="28"/>
        </w:rPr>
        <w:t>ления  и его представление г</w:t>
      </w:r>
      <w:r w:rsidRPr="00AD26A5">
        <w:rPr>
          <w:rFonts w:ascii="Times New Roman" w:hAnsi="Times New Roman"/>
          <w:color w:val="000000"/>
          <w:sz w:val="28"/>
          <w:szCs w:val="28"/>
        </w:rPr>
        <w:t>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- доведение до лицевого счета </w:t>
      </w:r>
      <w:r w:rsidR="000B32B4">
        <w:rPr>
          <w:rFonts w:ascii="Times New Roman" w:hAnsi="Times New Roman"/>
          <w:color w:val="000000"/>
          <w:sz w:val="28"/>
          <w:szCs w:val="28"/>
        </w:rPr>
        <w:t>а</w:t>
      </w:r>
      <w:r w:rsidRPr="00AD26A5">
        <w:rPr>
          <w:rFonts w:ascii="Times New Roman" w:hAnsi="Times New Roman"/>
          <w:color w:val="000000"/>
          <w:sz w:val="28"/>
          <w:szCs w:val="28"/>
        </w:rPr>
        <w:t>дминистрации сельского поселения,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1.3. Полномочия, переданные в соответствии с настоящим Соглашением, осу</w:t>
      </w:r>
      <w:r w:rsidR="000B32B4">
        <w:rPr>
          <w:rFonts w:ascii="Times New Roman" w:hAnsi="Times New Roman" w:cs="Times New Roman"/>
          <w:color w:val="000000"/>
          <w:kern w:val="2"/>
          <w:sz w:val="28"/>
          <w:szCs w:val="28"/>
        </w:rPr>
        <w:t>ществляются финансовым органом 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дминистрации  района – </w:t>
      </w:r>
      <w:r w:rsidR="000B32B4">
        <w:rPr>
          <w:rFonts w:ascii="Times New Roman" w:hAnsi="Times New Roman" w:cs="Times New Roman"/>
          <w:color w:val="000000"/>
          <w:kern w:val="2"/>
          <w:sz w:val="28"/>
          <w:szCs w:val="28"/>
        </w:rPr>
        <w:t>комитетом по финансам 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дминистрации муниципального района «Город Краснокаменск и Краснокаменский район</w:t>
      </w:r>
      <w:r w:rsidR="000B32B4">
        <w:rPr>
          <w:rFonts w:ascii="Times New Roman" w:hAnsi="Times New Roman" w:cs="Times New Roman"/>
          <w:color w:val="000000"/>
          <w:kern w:val="2"/>
          <w:sz w:val="28"/>
          <w:szCs w:val="28"/>
        </w:rPr>
        <w:t>» Забайкальского края (далее – к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течении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имбт = (ФОТсп + Рпр)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+ 1 200,00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 сп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контроля за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имбт=  (2080831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течении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средств в случае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средств в случае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Контроль за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4.1. Контроль за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AD26A5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4.2.1. Отчет об использовании денежных средств, переданных для финансового обеспечения осуществления переданных по настоящему Соглашению полномочий предоставляется Комитетом по финансам Администрации муниципального района «Город Краснокаменск и Краснокаменский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5.1.Настоящее Соглашение  заключено  вступает в силу с 01 января 202</w:t>
      </w:r>
      <w:r w:rsidR="000B32B4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 и действует до 31 декабря 202</w:t>
      </w:r>
      <w:r w:rsidR="000B32B4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менее,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C37A71" w:rsidRPr="003C79A1" w:rsidRDefault="00C37A71" w:rsidP="00C3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C37A71" w:rsidRDefault="00C37A71" w:rsidP="00C3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г. Краснокаменск, здание общественных организаций, 505, Комитет по финансам Администрации муниципального района  «Город Краснокаменск и Краснокаменский район» Забайкальского края ИНН 7530006530, КПП 753001001, </w:t>
            </w: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 р/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счет №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>
              <w:rPr>
                <w:rFonts w:ascii="Times New Roman" w:hAnsi="Times New Roman"/>
                <w:sz w:val="24"/>
                <w:szCs w:val="24"/>
              </w:rPr>
              <w:t>БАНКА РОССИИ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УФК по Забайкальскому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(Комитет по финансам, л/счет 04913010920)</w:t>
            </w:r>
          </w:p>
          <w:p w:rsidR="00C37A71" w:rsidRDefault="00C37A71" w:rsidP="00C37A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БИК 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Глава муниципального района  «Город Краснокаменск и Краснокаменский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C37A71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________________С.Н.Колпаков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C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C37A71" w:rsidRDefault="00477BAC" w:rsidP="00C37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C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Краснокаменский район, с.Капцегайтуй, ИНН 7530010737, КПП 753001001, </w:t>
            </w:r>
          </w:p>
          <w:p w:rsidR="00C37A71" w:rsidRDefault="00C37A71" w:rsidP="00C37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03231643766214249100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р/счет 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>
              <w:rPr>
                <w:rFonts w:ascii="Times New Roman" w:hAnsi="Times New Roman"/>
                <w:sz w:val="24"/>
                <w:szCs w:val="24"/>
              </w:rPr>
              <w:t>БАНК РОССИИ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, УФК по Забайкальскому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F359E">
              <w:rPr>
                <w:rFonts w:ascii="Times New Roman" w:hAnsi="Times New Roman"/>
                <w:sz w:val="24"/>
                <w:szCs w:val="24"/>
              </w:rPr>
              <w:t>(</w:t>
            </w:r>
            <w:r w:rsidRPr="003672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Капцегайтуйское</w:t>
            </w:r>
            <w:r w:rsidRPr="003672A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муниципального района  «Город Краснокаменск и Краснокаменский район» Забайкальского края</w:t>
            </w:r>
            <w:r w:rsidRPr="003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672A7">
              <w:rPr>
                <w:rFonts w:ascii="Times New Roman" w:hAnsi="Times New Roman"/>
                <w:sz w:val="24"/>
                <w:szCs w:val="24"/>
              </w:rPr>
              <w:t xml:space="preserve">л/счет </w:t>
            </w:r>
            <w:r>
              <w:rPr>
                <w:rFonts w:ascii="Times New Roman" w:hAnsi="Times New Roman"/>
                <w:sz w:val="24"/>
                <w:szCs w:val="24"/>
              </w:rPr>
              <w:t>04913011020) БИК 017601329</w:t>
            </w:r>
          </w:p>
          <w:p w:rsidR="00477BAC" w:rsidRDefault="00C37A71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ОКТМО 76621</w:t>
            </w:r>
            <w:r w:rsidR="00DF359E">
              <w:rPr>
                <w:rFonts w:ascii="Times New Roman" w:hAnsi="Times New Roman"/>
                <w:sz w:val="24"/>
                <w:szCs w:val="24"/>
              </w:rPr>
              <w:t>424</w:t>
            </w:r>
            <w:bookmarkStart w:id="0" w:name="_GoBack"/>
            <w:bookmarkEnd w:id="0"/>
          </w:p>
          <w:p w:rsidR="00DF359E" w:rsidRPr="00477BAC" w:rsidRDefault="00DF359E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C">
              <w:rPr>
                <w:rFonts w:ascii="Times New Roman" w:hAnsi="Times New Roman"/>
                <w:sz w:val="24"/>
                <w:szCs w:val="24"/>
              </w:rPr>
              <w:t>Глава сельского поселения «Капцегайтуйское» муниципального района «Город Краснокаменск и Краснокаменский район» Забайкальского края</w:t>
            </w:r>
          </w:p>
          <w:p w:rsidR="00477BAC" w:rsidRPr="00477BAC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C">
              <w:rPr>
                <w:rFonts w:ascii="Times New Roman" w:hAnsi="Times New Roman"/>
                <w:sz w:val="24"/>
                <w:szCs w:val="24"/>
              </w:rPr>
              <w:t xml:space="preserve">_______________Бирюкова Е.В.   </w:t>
            </w:r>
          </w:p>
          <w:p w:rsidR="0014331D" w:rsidRPr="003C79A1" w:rsidRDefault="00477BAC" w:rsidP="00477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BA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/>
    <w:sectPr w:rsidR="00DF138F" w:rsidSect="0018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52D20"/>
    <w:rsid w:val="000B32B4"/>
    <w:rsid w:val="0014331D"/>
    <w:rsid w:val="001873F5"/>
    <w:rsid w:val="00331310"/>
    <w:rsid w:val="003B7ABB"/>
    <w:rsid w:val="00453E8E"/>
    <w:rsid w:val="00477BAC"/>
    <w:rsid w:val="007A7DAC"/>
    <w:rsid w:val="00872027"/>
    <w:rsid w:val="008A5971"/>
    <w:rsid w:val="009368AD"/>
    <w:rsid w:val="00AC648C"/>
    <w:rsid w:val="00AD26A5"/>
    <w:rsid w:val="00C37A71"/>
    <w:rsid w:val="00DF138F"/>
    <w:rsid w:val="00DF359E"/>
    <w:rsid w:val="00E5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5</cp:revision>
  <cp:lastPrinted>2020-12-29T07:29:00Z</cp:lastPrinted>
  <dcterms:created xsi:type="dcterms:W3CDTF">2020-12-29T01:02:00Z</dcterms:created>
  <dcterms:modified xsi:type="dcterms:W3CDTF">2021-01-11T22:58:00Z</dcterms:modified>
</cp:coreProperties>
</file>