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7" w:rsidRPr="00FB170C" w:rsidRDefault="005E5A57" w:rsidP="005E5A57">
      <w:pPr>
        <w:ind w:firstLine="709"/>
        <w:jc w:val="center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 xml:space="preserve">Российская Федерация </w:t>
      </w:r>
    </w:p>
    <w:p w:rsidR="005E5A57" w:rsidRPr="00FB170C" w:rsidRDefault="005E5A57" w:rsidP="005E5A57">
      <w:pPr>
        <w:pStyle w:val="ae"/>
        <w:ind w:firstLine="709"/>
        <w:jc w:val="both"/>
        <w:rPr>
          <w:b/>
          <w:sz w:val="32"/>
          <w:szCs w:val="32"/>
        </w:rPr>
      </w:pP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Администрация муниципального района</w:t>
      </w: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«Город Краснокаменск и Краснокаменский район»</w:t>
      </w:r>
    </w:p>
    <w:p w:rsidR="005E5A57" w:rsidRPr="00FB170C" w:rsidRDefault="005E5A57" w:rsidP="005E5A57">
      <w:pPr>
        <w:pStyle w:val="ae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Забайкальского края</w:t>
      </w:r>
    </w:p>
    <w:p w:rsidR="005E5A57" w:rsidRPr="00133727" w:rsidRDefault="005E5A57" w:rsidP="005E5A57">
      <w:pPr>
        <w:pStyle w:val="ae"/>
        <w:ind w:firstLine="709"/>
        <w:jc w:val="both"/>
        <w:rPr>
          <w:b/>
          <w:szCs w:val="28"/>
        </w:rPr>
      </w:pPr>
    </w:p>
    <w:p w:rsidR="005E5A57" w:rsidRPr="008F6FEA" w:rsidRDefault="005E5A57" w:rsidP="005E5A57">
      <w:pPr>
        <w:jc w:val="center"/>
        <w:rPr>
          <w:b/>
          <w:sz w:val="32"/>
          <w:szCs w:val="32"/>
        </w:rPr>
      </w:pPr>
      <w:r w:rsidRPr="008F6FEA">
        <w:rPr>
          <w:b/>
          <w:sz w:val="32"/>
          <w:szCs w:val="32"/>
        </w:rPr>
        <w:t>ПОСТАНОВЛЕНИЕ</w:t>
      </w:r>
    </w:p>
    <w:p w:rsidR="005E5A57" w:rsidRPr="00133727" w:rsidRDefault="005E5A57" w:rsidP="005E5A57">
      <w:pPr>
        <w:ind w:firstLine="709"/>
        <w:jc w:val="both"/>
        <w:rPr>
          <w:szCs w:val="28"/>
        </w:rPr>
      </w:pPr>
    </w:p>
    <w:p w:rsidR="005E5A57" w:rsidRPr="008E4E66" w:rsidRDefault="005E5A57" w:rsidP="005E5A57">
      <w:pPr>
        <w:jc w:val="both"/>
        <w:rPr>
          <w:sz w:val="28"/>
          <w:szCs w:val="28"/>
          <w:u w:val="single"/>
        </w:rPr>
      </w:pPr>
      <w:r w:rsidRPr="008E4E66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8E4E6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июля </w:t>
      </w:r>
      <w:r w:rsidRPr="008E4E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E4E66">
        <w:rPr>
          <w:sz w:val="28"/>
          <w:szCs w:val="28"/>
        </w:rPr>
        <w:t xml:space="preserve"> года</w:t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r w:rsidRPr="008E4E66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5E5A57" w:rsidRPr="00133727" w:rsidRDefault="005E5A57" w:rsidP="005E5A57">
      <w:pPr>
        <w:ind w:firstLine="709"/>
        <w:jc w:val="both"/>
        <w:rPr>
          <w:szCs w:val="28"/>
        </w:rPr>
      </w:pPr>
    </w:p>
    <w:p w:rsidR="005E5A57" w:rsidRPr="00144B5D" w:rsidRDefault="005E5A57" w:rsidP="005E5A57">
      <w:pPr>
        <w:tabs>
          <w:tab w:val="left" w:pos="4305"/>
        </w:tabs>
        <w:ind w:firstLine="709"/>
        <w:jc w:val="center"/>
        <w:rPr>
          <w:b/>
        </w:rPr>
      </w:pPr>
      <w:r w:rsidRPr="00144B5D">
        <w:rPr>
          <w:b/>
        </w:rPr>
        <w:t>г. Краснокаменск</w:t>
      </w:r>
    </w:p>
    <w:p w:rsidR="005E5A57" w:rsidRDefault="005E5A57" w:rsidP="005E5A57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5E5A57" w:rsidRPr="003C475F" w:rsidRDefault="005E5A57" w:rsidP="005E5A57">
      <w:pPr>
        <w:rPr>
          <w:lang w:eastAsia="ar-SA"/>
        </w:rPr>
      </w:pPr>
    </w:p>
    <w:p w:rsidR="00BE2BD9" w:rsidRPr="00BE2BD9" w:rsidRDefault="00BE2BD9" w:rsidP="005E5A57">
      <w:pPr>
        <w:shd w:val="clear" w:color="auto" w:fill="FFFFFF"/>
        <w:jc w:val="center"/>
        <w:rPr>
          <w:rFonts w:eastAsia="Arial Unicode MS"/>
          <w:b/>
          <w:sz w:val="28"/>
          <w:szCs w:val="28"/>
          <w:lang w:eastAsia="en-US"/>
        </w:rPr>
      </w:pPr>
      <w:r w:rsidRPr="00BE2BD9">
        <w:rPr>
          <w:rFonts w:eastAsia="Arial Unicode MS"/>
          <w:b/>
          <w:sz w:val="28"/>
          <w:szCs w:val="28"/>
          <w:lang w:eastAsia="en-US"/>
        </w:rPr>
        <w:t>О некоторых вопросах снятия ограничительных мероприятий</w:t>
      </w:r>
      <w:r w:rsidRPr="00BE2BD9">
        <w:rPr>
          <w:rFonts w:eastAsia="Arial Unicode MS"/>
          <w:b/>
          <w:sz w:val="28"/>
          <w:szCs w:val="28"/>
          <w:lang w:eastAsia="en-US"/>
        </w:rPr>
        <w:br/>
        <w:t>в условиях распространения новой коронавирусной инфекции</w:t>
      </w:r>
      <w:r w:rsidR="009B0A50">
        <w:rPr>
          <w:rFonts w:eastAsia="Arial Unicode MS"/>
          <w:b/>
          <w:sz w:val="28"/>
          <w:szCs w:val="28"/>
          <w:lang w:eastAsia="en-US"/>
        </w:rPr>
        <w:br/>
      </w:r>
      <w:r w:rsidRPr="00BE2BD9">
        <w:rPr>
          <w:rFonts w:eastAsia="Arial Unicode MS"/>
          <w:b/>
          <w:sz w:val="28"/>
          <w:szCs w:val="28"/>
          <w:lang w:eastAsia="en-US"/>
        </w:rPr>
        <w:t xml:space="preserve">(2019-nCoV) </w:t>
      </w:r>
      <w:r w:rsidR="005E5A57" w:rsidRPr="00946C7C">
        <w:rPr>
          <w:b/>
          <w:sz w:val="28"/>
          <w:szCs w:val="28"/>
        </w:rPr>
        <w:t xml:space="preserve">на территории </w:t>
      </w:r>
      <w:r w:rsidR="005E5A57" w:rsidRPr="00F3030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A0555" w:rsidRPr="00A255A2" w:rsidRDefault="00EA0555" w:rsidP="00E1017C">
      <w:pPr>
        <w:rPr>
          <w:rFonts w:eastAsia="Arial Unicode MS"/>
          <w:lang w:eastAsia="en-US"/>
        </w:rPr>
      </w:pPr>
    </w:p>
    <w:p w:rsidR="00F45B5B" w:rsidRDefault="00BE2AA9" w:rsidP="00F45B5B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616496">
        <w:rPr>
          <w:rFonts w:eastAsia="Arial Unicode MS"/>
          <w:sz w:val="28"/>
          <w:szCs w:val="28"/>
          <w:lang w:eastAsia="en-US"/>
        </w:rPr>
        <w:t xml:space="preserve">В соответствии с Указом Президента Российской Федерации от 11 мая 2020 года № 316 </w:t>
      </w:r>
      <w:r w:rsidRPr="00616496">
        <w:rPr>
          <w:bCs/>
          <w:sz w:val="28"/>
          <w:szCs w:val="28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(COVID-2019)», </w:t>
      </w:r>
      <w:r w:rsidR="007F2BD0">
        <w:rPr>
          <w:bCs/>
          <w:sz w:val="28"/>
          <w:szCs w:val="28"/>
        </w:rPr>
        <w:t xml:space="preserve">на основании </w:t>
      </w:r>
      <w:r w:rsidR="007F2BD0">
        <w:rPr>
          <w:rFonts w:eastAsia="Calibri"/>
          <w:sz w:val="28"/>
          <w:szCs w:val="28"/>
        </w:rPr>
        <w:t>предложения Главного государственного санитарного врача Забайкальского края от 7 июля 2020 года № 5256</w:t>
      </w:r>
      <w:r w:rsidR="007F2BD0" w:rsidRPr="007F2BD0">
        <w:rPr>
          <w:bCs/>
          <w:sz w:val="28"/>
          <w:szCs w:val="28"/>
        </w:rPr>
        <w:t xml:space="preserve"> </w:t>
      </w:r>
      <w:r w:rsidR="007F2BD0">
        <w:rPr>
          <w:bCs/>
          <w:sz w:val="28"/>
          <w:szCs w:val="28"/>
        </w:rPr>
        <w:t xml:space="preserve">о </w:t>
      </w:r>
      <w:r w:rsidR="007F2BD0" w:rsidRPr="00616496">
        <w:rPr>
          <w:bCs/>
          <w:sz w:val="28"/>
          <w:szCs w:val="28"/>
        </w:rPr>
        <w:t>реализации мер по улучшению санитарно-эпидемиологической обстановки и выполнению требований санитарного законодательства</w:t>
      </w:r>
      <w:r w:rsidR="005E5A57">
        <w:rPr>
          <w:bCs/>
          <w:sz w:val="28"/>
          <w:szCs w:val="28"/>
        </w:rPr>
        <w:t xml:space="preserve">, </w:t>
      </w:r>
      <w:r w:rsidR="005E5A57" w:rsidRPr="00F3030C">
        <w:rPr>
          <w:bCs/>
          <w:sz w:val="28"/>
          <w:szCs w:val="28"/>
        </w:rPr>
        <w:t>в соответствии</w:t>
      </w:r>
      <w:r w:rsidR="005E5A57">
        <w:rPr>
          <w:bCs/>
          <w:sz w:val="28"/>
          <w:szCs w:val="28"/>
        </w:rPr>
        <w:t xml:space="preserve"> с постановлениями Губернатора Забайкальского края от 09.07.2020 № 85 «</w:t>
      </w:r>
      <w:r w:rsidR="005E5A57" w:rsidRPr="005E5A57">
        <w:rPr>
          <w:rFonts w:eastAsia="Arial Unicode MS"/>
          <w:sz w:val="28"/>
          <w:szCs w:val="28"/>
          <w:lang w:eastAsia="en-US"/>
        </w:rPr>
        <w:t>О некоторых вопросах снятия ограничительных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>мероприятий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>в условиях распространения новой коронавирусной инфекции</w:t>
      </w:r>
      <w:r w:rsidR="005E5A57">
        <w:rPr>
          <w:rFonts w:eastAsia="Arial Unicode MS"/>
          <w:sz w:val="28"/>
          <w:szCs w:val="28"/>
          <w:lang w:eastAsia="en-US"/>
        </w:rPr>
        <w:t xml:space="preserve"> </w:t>
      </w:r>
      <w:r w:rsidR="005E5A57" w:rsidRPr="005E5A57">
        <w:rPr>
          <w:rFonts w:eastAsia="Arial Unicode MS"/>
          <w:sz w:val="28"/>
          <w:szCs w:val="28"/>
          <w:lang w:eastAsia="en-US"/>
        </w:rPr>
        <w:t xml:space="preserve">(2019-nCoV) </w:t>
      </w:r>
      <w:r w:rsidR="005E5A57" w:rsidRPr="005E5A57">
        <w:rPr>
          <w:sz w:val="28"/>
          <w:szCs w:val="28"/>
        </w:rPr>
        <w:t>на территории</w:t>
      </w:r>
      <w:r w:rsidR="005E5A57" w:rsidRPr="005E5A57">
        <w:rPr>
          <w:rFonts w:eastAsia="Arial Unicode MS"/>
          <w:spacing w:val="30"/>
          <w:sz w:val="28"/>
          <w:szCs w:val="28"/>
          <w:lang w:eastAsia="en-US"/>
        </w:rPr>
        <w:t xml:space="preserve"> </w:t>
      </w:r>
      <w:r w:rsidR="005E5A57">
        <w:rPr>
          <w:rFonts w:eastAsia="Calibri"/>
          <w:sz w:val="28"/>
          <w:szCs w:val="28"/>
        </w:rPr>
        <w:t>Забайкальского края</w:t>
      </w:r>
      <w:r w:rsidR="005E5A57">
        <w:rPr>
          <w:bCs/>
          <w:sz w:val="28"/>
          <w:szCs w:val="28"/>
        </w:rPr>
        <w:t xml:space="preserve">», от 16.07.2020 № 91 «О внесении изменений в постановления Губернатора Забайкальского края от 08.04.2020 № 30 и от  09.07.2020 № 85», </w:t>
      </w:r>
      <w:r w:rsidR="007F2BD0" w:rsidRPr="005E5A57">
        <w:rPr>
          <w:bCs/>
          <w:sz w:val="28"/>
          <w:szCs w:val="28"/>
        </w:rPr>
        <w:t>в связи</w:t>
      </w:r>
      <w:r w:rsidR="007F2BD0">
        <w:rPr>
          <w:bCs/>
          <w:sz w:val="28"/>
          <w:szCs w:val="28"/>
        </w:rPr>
        <w:t xml:space="preserve"> с улучшением санитарно-эпидемиологической обстановки в период </w:t>
      </w:r>
      <w:r w:rsidR="007F2BD0" w:rsidRPr="00616496">
        <w:rPr>
          <w:bCs/>
          <w:sz w:val="28"/>
          <w:szCs w:val="28"/>
        </w:rPr>
        <w:t>распространени</w:t>
      </w:r>
      <w:r w:rsidR="007F2BD0">
        <w:rPr>
          <w:bCs/>
          <w:sz w:val="28"/>
          <w:szCs w:val="28"/>
        </w:rPr>
        <w:t>я</w:t>
      </w:r>
      <w:r w:rsidR="007F2BD0" w:rsidRPr="00616496">
        <w:rPr>
          <w:bCs/>
          <w:sz w:val="28"/>
          <w:szCs w:val="28"/>
        </w:rPr>
        <w:t xml:space="preserve"> новой коронавирусной инфекции </w:t>
      </w:r>
      <w:r w:rsidR="007F2BD0" w:rsidRPr="00E1668E">
        <w:rPr>
          <w:bCs/>
          <w:sz w:val="28"/>
          <w:szCs w:val="28"/>
        </w:rPr>
        <w:t>(</w:t>
      </w:r>
      <w:r w:rsidR="002327D9" w:rsidRPr="00E1668E">
        <w:rPr>
          <w:rFonts w:eastAsia="Arial Unicode MS"/>
          <w:sz w:val="28"/>
          <w:szCs w:val="28"/>
          <w:lang w:eastAsia="en-US"/>
        </w:rPr>
        <w:t>2019-nCoV</w:t>
      </w:r>
      <w:r w:rsidR="007F2BD0" w:rsidRPr="00E1668E">
        <w:rPr>
          <w:bCs/>
          <w:sz w:val="28"/>
          <w:szCs w:val="28"/>
        </w:rPr>
        <w:t>)</w:t>
      </w:r>
      <w:r w:rsidR="005E5A57" w:rsidRPr="005E5A57">
        <w:rPr>
          <w:rFonts w:eastAsia="Arial Unicode MS"/>
          <w:spacing w:val="30"/>
          <w:sz w:val="28"/>
          <w:szCs w:val="28"/>
          <w:lang w:eastAsia="en-US"/>
        </w:rPr>
        <w:t>,</w:t>
      </w:r>
      <w:r w:rsidR="005E5A57">
        <w:rPr>
          <w:rFonts w:eastAsia="Arial Unicode MS"/>
          <w:b/>
          <w:spacing w:val="30"/>
          <w:sz w:val="28"/>
          <w:szCs w:val="28"/>
          <w:lang w:eastAsia="en-US"/>
        </w:rPr>
        <w:t xml:space="preserve"> </w:t>
      </w:r>
      <w:r w:rsidR="005E5A57" w:rsidRPr="00A9786D">
        <w:rPr>
          <w:sz w:val="28"/>
          <w:szCs w:val="28"/>
        </w:rPr>
        <w:t xml:space="preserve">руководствуясь  </w:t>
      </w:r>
      <w:r w:rsidR="005E5A57" w:rsidRPr="00946C7C">
        <w:rPr>
          <w:spacing w:val="2"/>
          <w:sz w:val="28"/>
          <w:szCs w:val="28"/>
        </w:rPr>
        <w:t xml:space="preserve">ст. 38 Устава муниципального района «Город Краснокаменск и Краснокаменский район» Забайкальского края, </w:t>
      </w:r>
      <w:r w:rsidR="00F45B5B">
        <w:rPr>
          <w:spacing w:val="2"/>
          <w:sz w:val="28"/>
          <w:szCs w:val="28"/>
        </w:rPr>
        <w:t>а</w:t>
      </w:r>
      <w:r w:rsidR="005E5A57" w:rsidRPr="00946C7C">
        <w:rPr>
          <w:spacing w:val="2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E5A57" w:rsidRPr="00946C7C" w:rsidRDefault="005E5A57" w:rsidP="00F45B5B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946C7C">
        <w:rPr>
          <w:color w:val="000000"/>
          <w:spacing w:val="-5"/>
          <w:sz w:val="28"/>
          <w:szCs w:val="28"/>
        </w:rPr>
        <w:t>ПОСТАНОВЛЯЕТ:</w:t>
      </w:r>
    </w:p>
    <w:p w:rsidR="007F2BD0" w:rsidRDefault="00A32BE8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1. Возобновить деятельность на</w:t>
      </w:r>
      <w:r w:rsidR="00BA705C">
        <w:rPr>
          <w:rFonts w:eastAsia="Arial Unicode MS"/>
          <w:sz w:val="28"/>
          <w:szCs w:val="28"/>
          <w:lang w:eastAsia="en-US"/>
        </w:rPr>
        <w:t xml:space="preserve"> территории </w:t>
      </w:r>
      <w:r w:rsidR="00F45B5B" w:rsidRPr="00F3030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F3030C">
        <w:rPr>
          <w:rFonts w:eastAsia="Arial Unicode MS"/>
          <w:sz w:val="28"/>
          <w:szCs w:val="28"/>
          <w:lang w:eastAsia="en-US"/>
        </w:rPr>
        <w:t>:</w:t>
      </w:r>
    </w:p>
    <w:p w:rsidR="00F45B5B" w:rsidRPr="008E424D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 xml:space="preserve">1.1 открытых и закрытых спортивных сооружений, физкультурно-оздоровительных комплексов (за исключением бассейнов), фитнес-центров (фитнес-клубов) для занятий спортом при условии выполнения методических рекомендаций МР 3.1/2.1.0192-20 «Рекомендации по профилактике новой </w:t>
      </w:r>
      <w:r>
        <w:rPr>
          <w:rFonts w:eastAsia="Arial Unicode MS"/>
          <w:sz w:val="28"/>
          <w:szCs w:val="28"/>
          <w:lang w:eastAsia="en-US"/>
        </w:rPr>
        <w:lastRenderedPageBreak/>
        <w:t xml:space="preserve">коронавирусной инфекции </w:t>
      </w:r>
      <w:r w:rsidRPr="00A32BE8">
        <w:rPr>
          <w:rFonts w:eastAsia="Arial Unicode MS"/>
          <w:sz w:val="28"/>
          <w:szCs w:val="28"/>
          <w:lang w:eastAsia="en-US"/>
        </w:rPr>
        <w:t>(COVID-19)</w:t>
      </w:r>
      <w:r>
        <w:rPr>
          <w:rFonts w:eastAsia="Arial Unicode MS"/>
          <w:sz w:val="28"/>
          <w:szCs w:val="28"/>
          <w:lang w:eastAsia="en-US"/>
        </w:rPr>
        <w:t xml:space="preserve">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4 июня 2020 года, методических рекомендаций МР 3.1/2.1.0184-20 «Рекомендации по организации работы спортивных организаций в условиях сохранения рисков распространения </w:t>
      </w:r>
      <w:r w:rsidRPr="00A32BE8">
        <w:rPr>
          <w:rFonts w:eastAsia="Arial Unicode MS"/>
          <w:sz w:val="28"/>
          <w:szCs w:val="28"/>
          <w:lang w:eastAsia="en-US"/>
        </w:rPr>
        <w:t>COVID-19</w:t>
      </w:r>
      <w:r>
        <w:rPr>
          <w:rFonts w:eastAsia="Arial Unicode MS"/>
          <w:sz w:val="28"/>
          <w:szCs w:val="28"/>
          <w:lang w:eastAsia="en-US"/>
        </w:rPr>
        <w:t xml:space="preserve">», 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25 мая 2020 года;</w:t>
      </w:r>
    </w:p>
    <w:p w:rsidR="00F45B5B" w:rsidRPr="00C321D1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 </w:t>
      </w:r>
      <w:r w:rsidRPr="00C321D1">
        <w:rPr>
          <w:rFonts w:eastAsia="Calibri"/>
          <w:sz w:val="28"/>
          <w:szCs w:val="28"/>
        </w:rPr>
        <w:t>музеев и учреждений культуры, осуществляющих выставочную деятельность с возможностью личного посещения гражданами</w:t>
      </w:r>
      <w:r>
        <w:rPr>
          <w:rFonts w:eastAsia="Calibri"/>
          <w:sz w:val="28"/>
          <w:szCs w:val="28"/>
        </w:rPr>
        <w:t>,</w:t>
      </w:r>
      <w:r w:rsidRPr="00C321D1">
        <w:rPr>
          <w:rFonts w:eastAsia="Calibri"/>
          <w:sz w:val="28"/>
          <w:szCs w:val="28"/>
        </w:rPr>
        <w:t xml:space="preserve"> при условии соблюдения методических рекомендаций MP 3.1/2.1</w:t>
      </w:r>
      <w:r>
        <w:rPr>
          <w:rFonts w:eastAsia="Calibri"/>
          <w:sz w:val="28"/>
          <w:szCs w:val="28"/>
        </w:rPr>
        <w:t>.01</w:t>
      </w:r>
      <w:r w:rsidRPr="00C321D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4</w:t>
      </w:r>
      <w:r w:rsidRPr="00C321D1">
        <w:rPr>
          <w:rFonts w:eastAsia="Calibri"/>
          <w:sz w:val="28"/>
          <w:szCs w:val="28"/>
        </w:rPr>
        <w:t>-20 «Рекомендации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</w:t>
      </w:r>
      <w:r>
        <w:rPr>
          <w:rFonts w:eastAsia="Calibri"/>
          <w:sz w:val="28"/>
          <w:szCs w:val="28"/>
        </w:rPr>
        <w:t>-</w:t>
      </w:r>
      <w:r w:rsidRPr="00C321D1">
        <w:rPr>
          <w:rFonts w:eastAsia="Calibri"/>
          <w:sz w:val="28"/>
          <w:szCs w:val="28"/>
        </w:rPr>
        <w:t>парковых музеях»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  <w:lang w:eastAsia="en-US"/>
        </w:rPr>
        <w:t xml:space="preserve">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10 июня 2020 года</w:t>
      </w:r>
      <w:r w:rsidRPr="00C321D1">
        <w:rPr>
          <w:rFonts w:eastAsia="Calibri"/>
          <w:sz w:val="28"/>
          <w:szCs w:val="28"/>
        </w:rPr>
        <w:t>;</w:t>
      </w:r>
    </w:p>
    <w:p w:rsidR="00F45B5B" w:rsidRPr="00513293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1.3</w:t>
      </w:r>
      <w:r w:rsidRPr="00C321D1">
        <w:rPr>
          <w:rFonts w:eastAsia="Calibri"/>
          <w:sz w:val="28"/>
          <w:szCs w:val="28"/>
        </w:rPr>
        <w:t xml:space="preserve"> библиотек с возможностью личного посещения гражданами</w:t>
      </w:r>
      <w:r>
        <w:rPr>
          <w:rFonts w:eastAsia="Calibri"/>
          <w:sz w:val="28"/>
          <w:szCs w:val="28"/>
        </w:rPr>
        <w:t>,</w:t>
      </w:r>
      <w:r w:rsidRPr="00C321D1">
        <w:rPr>
          <w:rFonts w:eastAsia="Calibri"/>
          <w:sz w:val="28"/>
          <w:szCs w:val="28"/>
        </w:rPr>
        <w:t xml:space="preserve"> при условии соблюдения методических рекомендаций MP 3.1/2.1.0195-20 «Рекомендации по проведению профилактических мероприятий по предупреждению распространения новой коронавирусной инфек</w:t>
      </w:r>
      <w:r>
        <w:rPr>
          <w:rFonts w:eastAsia="Calibri"/>
          <w:sz w:val="28"/>
          <w:szCs w:val="28"/>
        </w:rPr>
        <w:t xml:space="preserve">ции </w:t>
      </w:r>
      <w:r>
        <w:rPr>
          <w:rFonts w:eastAsia="Calibri"/>
          <w:sz w:val="28"/>
          <w:szCs w:val="28"/>
        </w:rPr>
        <w:br/>
        <w:t xml:space="preserve">(COVID - 19) в библиотеках», </w:t>
      </w:r>
      <w:r>
        <w:rPr>
          <w:rFonts w:eastAsia="Arial Unicode MS"/>
          <w:sz w:val="28"/>
          <w:szCs w:val="28"/>
          <w:lang w:eastAsia="en-US"/>
        </w:rPr>
        <w:t xml:space="preserve">утвержденных руководителем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19 июня 2020 года</w:t>
      </w:r>
      <w:r w:rsidR="00926A51">
        <w:rPr>
          <w:rFonts w:eastAsia="Arial Unicode MS"/>
          <w:sz w:val="28"/>
          <w:szCs w:val="28"/>
          <w:lang w:eastAsia="en-US"/>
        </w:rPr>
        <w:t>;</w:t>
      </w:r>
    </w:p>
    <w:p w:rsidR="00F45B5B" w:rsidRDefault="00F45B5B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1.4 </w:t>
      </w:r>
      <w:r w:rsidR="00926A51" w:rsidRPr="00D54BF3">
        <w:rPr>
          <w:rFonts w:eastAsia="Arial Unicode MS"/>
          <w:sz w:val="28"/>
          <w:szCs w:val="28"/>
          <w:lang w:eastAsia="en-US"/>
        </w:rPr>
        <w:t xml:space="preserve">организаций дополнительного образования детей </w:t>
      </w:r>
      <w:r w:rsidR="00926A51">
        <w:rPr>
          <w:rFonts w:eastAsia="Arial Unicode MS"/>
          <w:sz w:val="28"/>
          <w:szCs w:val="28"/>
          <w:lang w:eastAsia="en-US"/>
        </w:rPr>
        <w:t>при условии соблюдения</w:t>
      </w:r>
      <w:r w:rsidR="00926A51" w:rsidRPr="00D54BF3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 xml:space="preserve">методических рекомендаций </w:t>
      </w:r>
      <w:r w:rsidR="00926A51" w:rsidRPr="00D54BF3">
        <w:rPr>
          <w:rFonts w:eastAsia="Arial Unicode MS"/>
          <w:sz w:val="28"/>
          <w:szCs w:val="28"/>
          <w:lang w:eastAsia="en-US"/>
        </w:rPr>
        <w:t>МР 3.1/2.4.0178/1-20 «Рекомендации по организации работы образовательных организаций в условиях сохранения рисков распространения COVID-19»</w:t>
      </w:r>
      <w:r w:rsidR="00926A51">
        <w:rPr>
          <w:rFonts w:eastAsia="Arial Unicode MS"/>
          <w:sz w:val="28"/>
          <w:szCs w:val="28"/>
          <w:lang w:eastAsia="en-US"/>
        </w:rPr>
        <w:t>, утвержденных руководителем Федеральной службы по надзору в сфере защиты прав потребителей и благополучия человека 8 мая 2020 года,</w:t>
      </w:r>
      <w:r w:rsidR="00926A51" w:rsidRPr="004F5F1C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 xml:space="preserve">санитарно-эпидемиологических правил и нормативов </w:t>
      </w:r>
      <w:r w:rsidR="00926A51" w:rsidRPr="00D54BF3">
        <w:rPr>
          <w:rFonts w:eastAsia="Arial Unicode MS"/>
          <w:sz w:val="28"/>
          <w:szCs w:val="28"/>
          <w:lang w:eastAsia="en-US"/>
        </w:rPr>
        <w:t>СанПиН 2.4.4.3172-14 «Санитарно-эпидемиологические требования к устройству, содержанию и организации режима работы организаций допол</w:t>
      </w:r>
      <w:r w:rsidR="00926A51">
        <w:rPr>
          <w:rFonts w:eastAsia="Arial Unicode MS"/>
          <w:sz w:val="28"/>
          <w:szCs w:val="28"/>
          <w:lang w:eastAsia="en-US"/>
        </w:rPr>
        <w:t xml:space="preserve">нительного образования детей», утвержденных постановлением Главного государственного санитарного врача Российской Федерации от 4 июля </w:t>
      </w:r>
      <w:r w:rsidR="00926A51" w:rsidRPr="00C03786">
        <w:rPr>
          <w:rFonts w:eastAsia="Arial Unicode MS"/>
          <w:sz w:val="28"/>
          <w:szCs w:val="28"/>
          <w:lang w:eastAsia="en-US"/>
        </w:rPr>
        <w:t>2014</w:t>
      </w:r>
      <w:r w:rsidR="00926A51">
        <w:rPr>
          <w:rFonts w:eastAsia="Arial Unicode MS"/>
          <w:sz w:val="28"/>
          <w:szCs w:val="28"/>
          <w:lang w:eastAsia="en-US"/>
        </w:rPr>
        <w:t xml:space="preserve"> года</w:t>
      </w:r>
      <w:r w:rsidR="00926A51" w:rsidRPr="00C03786">
        <w:rPr>
          <w:rFonts w:eastAsia="Arial Unicode MS"/>
          <w:sz w:val="28"/>
          <w:szCs w:val="28"/>
          <w:lang w:eastAsia="en-US"/>
        </w:rPr>
        <w:t xml:space="preserve"> </w:t>
      </w:r>
      <w:r w:rsidR="00926A51">
        <w:rPr>
          <w:rFonts w:eastAsia="Arial Unicode MS"/>
          <w:sz w:val="28"/>
          <w:szCs w:val="28"/>
          <w:lang w:eastAsia="en-US"/>
        </w:rPr>
        <w:t>№</w:t>
      </w:r>
      <w:r w:rsidR="00926A51" w:rsidRPr="00C03786">
        <w:rPr>
          <w:rFonts w:eastAsia="Arial Unicode MS"/>
          <w:sz w:val="28"/>
          <w:szCs w:val="28"/>
          <w:lang w:eastAsia="en-US"/>
        </w:rPr>
        <w:t xml:space="preserve"> 41</w:t>
      </w:r>
      <w:r w:rsidR="00926A51">
        <w:rPr>
          <w:rFonts w:eastAsia="Arial Unicode MS"/>
          <w:sz w:val="28"/>
          <w:szCs w:val="28"/>
          <w:lang w:eastAsia="en-US"/>
        </w:rPr>
        <w:t>», других санитарно-эпидемиологических правил и методических рекомендаций, утвержденных Федеральной службой</w:t>
      </w:r>
      <w:r w:rsidR="00926A51"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 w:rsidR="00926A51">
        <w:rPr>
          <w:rFonts w:eastAsia="Arial Unicode MS"/>
          <w:sz w:val="28"/>
          <w:szCs w:val="28"/>
          <w:lang w:eastAsia="en-US"/>
        </w:rPr>
        <w:t xml:space="preserve"> в соответствующих сферах деятельности.</w:t>
      </w:r>
    </w:p>
    <w:p w:rsidR="00F45B5B" w:rsidRPr="00C321D1" w:rsidRDefault="00F45B5B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C321D1">
        <w:rPr>
          <w:rFonts w:eastAsia="Calibri"/>
          <w:sz w:val="28"/>
          <w:szCs w:val="28"/>
        </w:rPr>
        <w:t xml:space="preserve">Хозяйствующим субъектам, указанным в </w:t>
      </w:r>
      <w:r>
        <w:rPr>
          <w:rFonts w:eastAsia="Calibri"/>
          <w:sz w:val="28"/>
          <w:szCs w:val="28"/>
        </w:rPr>
        <w:t>пункте 1 настоящего постановления</w:t>
      </w:r>
      <w:r w:rsidRPr="00C321D1">
        <w:rPr>
          <w:rFonts w:eastAsia="Calibri"/>
          <w:sz w:val="28"/>
          <w:szCs w:val="28"/>
        </w:rPr>
        <w:t xml:space="preserve">, обеспечить выполнение </w:t>
      </w:r>
      <w:r>
        <w:rPr>
          <w:rFonts w:eastAsia="Calibri"/>
          <w:sz w:val="28"/>
          <w:szCs w:val="28"/>
        </w:rPr>
        <w:t>мероприятий</w:t>
      </w:r>
      <w:r w:rsidRPr="00C321D1">
        <w:rPr>
          <w:rFonts w:eastAsia="Calibri"/>
          <w:sz w:val="28"/>
          <w:szCs w:val="28"/>
        </w:rPr>
        <w:t xml:space="preserve"> по подготовке </w:t>
      </w:r>
      <w:r>
        <w:rPr>
          <w:rFonts w:eastAsia="Calibri"/>
          <w:sz w:val="28"/>
          <w:szCs w:val="28"/>
        </w:rPr>
        <w:br/>
        <w:t xml:space="preserve">к возобновлению деятельности </w:t>
      </w:r>
      <w:r>
        <w:rPr>
          <w:rFonts w:eastAsia="Arial Unicode MS"/>
          <w:sz w:val="28"/>
          <w:szCs w:val="28"/>
          <w:lang w:eastAsia="en-US"/>
        </w:rPr>
        <w:t xml:space="preserve">с учетом требований настоящего постановления и </w:t>
      </w:r>
      <w:r w:rsidRPr="00616496">
        <w:rPr>
          <w:rFonts w:eastAsia="Arial Unicode MS"/>
          <w:sz w:val="28"/>
          <w:szCs w:val="28"/>
          <w:lang w:eastAsia="en-US"/>
        </w:rPr>
        <w:t>постановлени</w:t>
      </w:r>
      <w:r>
        <w:rPr>
          <w:rFonts w:eastAsia="Arial Unicode MS"/>
          <w:sz w:val="28"/>
          <w:szCs w:val="28"/>
          <w:lang w:eastAsia="en-US"/>
        </w:rPr>
        <w:t xml:space="preserve">я </w:t>
      </w:r>
      <w:r w:rsidRPr="00616496">
        <w:rPr>
          <w:rFonts w:eastAsia="Arial Unicode MS"/>
          <w:sz w:val="28"/>
          <w:szCs w:val="28"/>
          <w:lang w:eastAsia="en-US"/>
        </w:rPr>
        <w:t xml:space="preserve">Губернатора Забайкальского края </w:t>
      </w:r>
      <w:r>
        <w:rPr>
          <w:rFonts w:eastAsia="Arial Unicode MS"/>
          <w:sz w:val="28"/>
          <w:szCs w:val="28"/>
          <w:lang w:eastAsia="en-US"/>
        </w:rPr>
        <w:br/>
        <w:t xml:space="preserve">от 8 апреля 2020 года № 30 </w:t>
      </w:r>
      <w:r w:rsidRPr="00616496">
        <w:rPr>
          <w:rFonts w:eastAsia="Arial Unicode MS"/>
          <w:sz w:val="28"/>
          <w:szCs w:val="28"/>
          <w:lang w:eastAsia="en-US"/>
        </w:rPr>
        <w:t xml:space="preserve">«О введении режима повышенной готовности на </w:t>
      </w:r>
      <w:r w:rsidRPr="00616496">
        <w:rPr>
          <w:rFonts w:eastAsia="Arial Unicode MS"/>
          <w:sz w:val="28"/>
          <w:szCs w:val="28"/>
          <w:lang w:eastAsia="en-US"/>
        </w:rPr>
        <w:lastRenderedPageBreak/>
        <w:t>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>
        <w:rPr>
          <w:rFonts w:eastAsia="Arial Unicode MS"/>
          <w:sz w:val="28"/>
          <w:szCs w:val="28"/>
          <w:lang w:eastAsia="en-US"/>
        </w:rPr>
        <w:t xml:space="preserve"> (далее - </w:t>
      </w:r>
      <w:r w:rsidRPr="0079679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42055">
        <w:rPr>
          <w:sz w:val="28"/>
          <w:szCs w:val="28"/>
        </w:rPr>
        <w:t xml:space="preserve"> </w:t>
      </w:r>
      <w:r w:rsidRPr="00E50336">
        <w:rPr>
          <w:sz w:val="28"/>
          <w:szCs w:val="28"/>
        </w:rPr>
        <w:t>Губернатора Забайкальского края</w:t>
      </w:r>
      <w:r w:rsidRPr="0079679B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  <w:r>
        <w:rPr>
          <w:rFonts w:eastAsia="Arial Unicode MS"/>
          <w:sz w:val="28"/>
          <w:szCs w:val="28"/>
          <w:lang w:eastAsia="en-US"/>
        </w:rPr>
        <w:t xml:space="preserve">), а также санитарно-эпидемиологических правил и методических рекомендаций, утвержденных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</w:t>
      </w:r>
      <w:r>
        <w:rPr>
          <w:rFonts w:eastAsia="Arial Unicode MS"/>
          <w:sz w:val="28"/>
          <w:szCs w:val="28"/>
          <w:lang w:eastAsia="en-US"/>
        </w:rPr>
        <w:t>ой</w:t>
      </w:r>
      <w:r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>,</w:t>
      </w:r>
      <w:r w:rsidRPr="00C321D1">
        <w:rPr>
          <w:rFonts w:eastAsia="Calibri"/>
          <w:sz w:val="28"/>
          <w:szCs w:val="28"/>
        </w:rPr>
        <w:t xml:space="preserve"> включая</w:t>
      </w:r>
      <w:r>
        <w:rPr>
          <w:rFonts w:eastAsia="Calibri"/>
          <w:sz w:val="28"/>
          <w:szCs w:val="28"/>
        </w:rPr>
        <w:t>, в том числе</w:t>
      </w:r>
      <w:r w:rsidRPr="00C321D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</w:p>
    <w:p w:rsidR="00F45B5B" w:rsidRPr="00A255A2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2.1</w:t>
      </w:r>
      <w:r w:rsidR="00F45B5B" w:rsidRPr="00A255A2">
        <w:rPr>
          <w:rFonts w:eastAsia="Calibri"/>
          <w:spacing w:val="-2"/>
          <w:sz w:val="28"/>
          <w:szCs w:val="28"/>
        </w:rPr>
        <w:t xml:space="preserve"> допуск к работе работников, имеющих личные медицинские книжки с результатами медицинского осмотра, пройденного в установленном порядке, и заключение врача об отсутствии контактов с инфекционными больными, в том числе по новой коронавирусной инфекции </w:t>
      </w:r>
      <w:r w:rsidR="00F45B5B" w:rsidRPr="00A255A2">
        <w:rPr>
          <w:rFonts w:eastAsia="Arial Unicode MS"/>
          <w:spacing w:val="-2"/>
          <w:sz w:val="28"/>
          <w:szCs w:val="28"/>
          <w:lang w:eastAsia="en-US"/>
        </w:rPr>
        <w:t xml:space="preserve">(2019-nCoV), </w:t>
      </w:r>
      <w:r w:rsidR="00F45B5B" w:rsidRPr="00A255A2">
        <w:rPr>
          <w:rFonts w:eastAsia="Calibri"/>
          <w:spacing w:val="-2"/>
          <w:sz w:val="28"/>
          <w:szCs w:val="28"/>
        </w:rPr>
        <w:t>за последние 14 дней (для работников, подлежащих обязательным</w:t>
      </w:r>
      <w:r w:rsidR="00F45B5B" w:rsidRPr="00A255A2">
        <w:rPr>
          <w:spacing w:val="-2"/>
          <w:sz w:val="28"/>
          <w:szCs w:val="28"/>
        </w:rPr>
        <w:t xml:space="preserve"> медицинским осмотрам, данные о которых заносятся в медицинские книжки)</w:t>
      </w:r>
      <w:r w:rsidR="00F45B5B" w:rsidRPr="00A255A2">
        <w:rPr>
          <w:rFonts w:eastAsia="Calibri"/>
          <w:spacing w:val="-2"/>
          <w:sz w:val="28"/>
          <w:szCs w:val="28"/>
        </w:rPr>
        <w:t xml:space="preserve">; </w:t>
      </w:r>
    </w:p>
    <w:p w:rsidR="00F45B5B" w:rsidRPr="00C321D1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F45B5B">
        <w:rPr>
          <w:rFonts w:eastAsia="Calibri"/>
          <w:sz w:val="28"/>
          <w:szCs w:val="28"/>
        </w:rPr>
        <w:t xml:space="preserve"> </w:t>
      </w:r>
      <w:r w:rsidR="00F45B5B" w:rsidRPr="00C321D1">
        <w:rPr>
          <w:rFonts w:eastAsia="Calibri"/>
          <w:sz w:val="28"/>
          <w:szCs w:val="28"/>
        </w:rPr>
        <w:t xml:space="preserve">проведение перед началом работы генеральной уборки всех помещений с применением дезинфицирующих средств вирулицидного действия; очистки и проверки производительности и эффективности систем приточно-вытяжной вентиляции с механическим побуждением </w:t>
      </w:r>
      <w:r w:rsidR="00F45B5B">
        <w:rPr>
          <w:rFonts w:eastAsia="Calibri"/>
          <w:sz w:val="28"/>
          <w:szCs w:val="28"/>
        </w:rPr>
        <w:br/>
      </w:r>
      <w:r w:rsidR="00F45B5B" w:rsidRPr="00C321D1">
        <w:rPr>
          <w:rFonts w:eastAsia="Calibri"/>
          <w:sz w:val="28"/>
          <w:szCs w:val="28"/>
        </w:rPr>
        <w:t>(при наличии);</w:t>
      </w:r>
    </w:p>
    <w:p w:rsidR="00F45B5B" w:rsidRPr="00C321D1" w:rsidRDefault="00926A51" w:rsidP="00F45B5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</w:t>
      </w:r>
      <w:r w:rsidR="00F45B5B">
        <w:rPr>
          <w:rFonts w:eastAsia="Calibri"/>
          <w:sz w:val="28"/>
          <w:szCs w:val="28"/>
        </w:rPr>
        <w:t xml:space="preserve"> </w:t>
      </w:r>
      <w:r w:rsidR="00F45B5B" w:rsidRPr="00C321D1">
        <w:rPr>
          <w:rFonts w:eastAsia="Calibri"/>
          <w:sz w:val="28"/>
          <w:szCs w:val="28"/>
        </w:rPr>
        <w:t>установку вблизи входа, в местах общего пользования дозаторов с антисептическими средствами для обработки рук;</w:t>
      </w:r>
    </w:p>
    <w:p w:rsidR="00F45B5B" w:rsidRDefault="00926A51" w:rsidP="00BE0BFB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2.4 </w:t>
      </w:r>
      <w:r w:rsidRPr="00C321D1">
        <w:rPr>
          <w:rFonts w:eastAsia="Calibri"/>
          <w:sz w:val="28"/>
          <w:szCs w:val="28"/>
        </w:rPr>
        <w:t>создание не менее пятидневного запаса дезинфицирующих, моющих, антисептических средств и средств индивидуальной защиты (маски, перчатки);</w:t>
      </w:r>
    </w:p>
    <w:p w:rsidR="00926A51" w:rsidRDefault="00926A51" w:rsidP="00926A51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</w:t>
      </w:r>
      <w:r w:rsidRPr="00A255A2">
        <w:rPr>
          <w:rFonts w:eastAsia="Calibri"/>
          <w:spacing w:val="-4"/>
          <w:sz w:val="28"/>
          <w:szCs w:val="28"/>
        </w:rPr>
        <w:t xml:space="preserve">5 уведомление </w:t>
      </w:r>
      <w:r w:rsidRPr="006E317B">
        <w:rPr>
          <w:sz w:val="28"/>
          <w:szCs w:val="28"/>
        </w:rPr>
        <w:t xml:space="preserve">Межрегионального управления №107 ФМБА России </w:t>
      </w:r>
      <w:r>
        <w:rPr>
          <w:sz w:val="28"/>
          <w:szCs w:val="28"/>
        </w:rPr>
        <w:t xml:space="preserve"> </w:t>
      </w:r>
      <w:r w:rsidR="00F3030C">
        <w:rPr>
          <w:sz w:val="28"/>
          <w:szCs w:val="28"/>
        </w:rPr>
        <w:t xml:space="preserve">или </w:t>
      </w:r>
      <w:r w:rsidR="00F3030C" w:rsidRPr="00AA77C4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Забайкальскому краю в поселке городского типа Забайкальск</w:t>
      </w:r>
      <w:r w:rsidR="00F3030C">
        <w:rPr>
          <w:szCs w:val="28"/>
        </w:rPr>
        <w:t xml:space="preserve"> </w:t>
      </w:r>
      <w:r w:rsidRPr="00A255A2">
        <w:rPr>
          <w:rFonts w:eastAsia="Calibri"/>
          <w:spacing w:val="-4"/>
          <w:sz w:val="28"/>
          <w:szCs w:val="28"/>
        </w:rPr>
        <w:t>о выполнении ими мероприятий по подготовке к осуществлению деятельности, обязательстве осуществлять деятельность с учетом требований санитарно-эпидемиологических правил и методических рекомендаций, утвержденных</w:t>
      </w:r>
      <w:r w:rsidRPr="00A255A2">
        <w:rPr>
          <w:rFonts w:eastAsia="Arial Unicode MS"/>
          <w:spacing w:val="-4"/>
          <w:sz w:val="28"/>
          <w:szCs w:val="28"/>
          <w:lang w:eastAsia="en-US"/>
        </w:rPr>
        <w:t xml:space="preserve"> Федеральной службой по надзору в сфере защиты прав потребителей и благополучия человека</w:t>
      </w:r>
      <w:r w:rsidRPr="00A255A2">
        <w:rPr>
          <w:spacing w:val="-4"/>
          <w:sz w:val="28"/>
          <w:szCs w:val="28"/>
        </w:rPr>
        <w:t>.</w:t>
      </w:r>
    </w:p>
    <w:p w:rsidR="00926A51" w:rsidRDefault="00926A51" w:rsidP="00926A51">
      <w:pPr>
        <w:pStyle w:val="ae"/>
        <w:jc w:val="both"/>
        <w:rPr>
          <w:spacing w:val="-4"/>
          <w:szCs w:val="28"/>
        </w:rPr>
      </w:pPr>
      <w:r>
        <w:rPr>
          <w:spacing w:val="-4"/>
          <w:szCs w:val="28"/>
        </w:rPr>
        <w:tab/>
        <w:t xml:space="preserve">3. Внести в постановление </w:t>
      </w:r>
      <w:r w:rsidRPr="00E93633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Pr="00926A51">
        <w:rPr>
          <w:szCs w:val="28"/>
        </w:rPr>
        <w:t xml:space="preserve"> </w:t>
      </w:r>
      <w:r>
        <w:rPr>
          <w:szCs w:val="28"/>
        </w:rPr>
        <w:t xml:space="preserve">от </w:t>
      </w:r>
      <w:r w:rsidR="006F4DD5">
        <w:rPr>
          <w:szCs w:val="28"/>
        </w:rPr>
        <w:t>27</w:t>
      </w:r>
      <w:r>
        <w:rPr>
          <w:szCs w:val="28"/>
        </w:rPr>
        <w:t>.03.2020 № 1</w:t>
      </w:r>
      <w:r w:rsidR="006F4DD5">
        <w:rPr>
          <w:szCs w:val="28"/>
        </w:rPr>
        <w:t>8</w:t>
      </w:r>
      <w:r>
        <w:rPr>
          <w:szCs w:val="28"/>
        </w:rPr>
        <w:t xml:space="preserve"> «</w:t>
      </w:r>
      <w:r w:rsidR="006F4DD5" w:rsidRPr="006F4DD5">
        <w:rPr>
          <w:szCs w:val="28"/>
        </w:rPr>
        <w:t xml:space="preserve">О дополнительных мерах, направленных на недопущение распространения новой коронавирусной инфекции, вызванной  </w:t>
      </w:r>
      <w:r w:rsidR="006F4DD5" w:rsidRPr="006F4DD5">
        <w:rPr>
          <w:color w:val="000000"/>
          <w:szCs w:val="28"/>
        </w:rPr>
        <w:t>2019-</w:t>
      </w:r>
      <w:r w:rsidR="006F4DD5" w:rsidRPr="006F4DD5">
        <w:rPr>
          <w:color w:val="000000"/>
          <w:szCs w:val="28"/>
          <w:lang w:val="en-US"/>
        </w:rPr>
        <w:t>nCoV</w:t>
      </w:r>
      <w:r w:rsidR="006F4DD5" w:rsidRPr="006F4DD5">
        <w:rPr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Pr="00926A51">
        <w:rPr>
          <w:szCs w:val="28"/>
        </w:rPr>
        <w:t>» Забайкальского края</w:t>
      </w:r>
      <w:r>
        <w:rPr>
          <w:szCs w:val="28"/>
        </w:rPr>
        <w:t>»</w:t>
      </w:r>
      <w:r w:rsidR="006F4DD5">
        <w:rPr>
          <w:szCs w:val="28"/>
        </w:rPr>
        <w:t xml:space="preserve"> (далее – постановление)</w:t>
      </w:r>
      <w:r w:rsidRPr="00926A5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следующие изменения:</w:t>
      </w:r>
    </w:p>
    <w:p w:rsidR="006F4DD5" w:rsidRDefault="00926A51" w:rsidP="00926A51">
      <w:pPr>
        <w:pStyle w:val="ae"/>
        <w:jc w:val="both"/>
        <w:rPr>
          <w:spacing w:val="-4"/>
          <w:szCs w:val="28"/>
        </w:rPr>
      </w:pPr>
      <w:r>
        <w:rPr>
          <w:spacing w:val="-4"/>
          <w:szCs w:val="28"/>
        </w:rPr>
        <w:tab/>
        <w:t>3.1</w:t>
      </w:r>
      <w:r w:rsidR="006F4DD5">
        <w:rPr>
          <w:spacing w:val="-4"/>
          <w:szCs w:val="28"/>
        </w:rPr>
        <w:t xml:space="preserve"> абзац 4 пункта 1.1 постановления изложить в следующей редакции:</w:t>
      </w:r>
    </w:p>
    <w:p w:rsidR="006F4DD5" w:rsidRDefault="006F4DD5" w:rsidP="006F4DD5">
      <w:pPr>
        <w:pStyle w:val="ConsPlusNormal"/>
        <w:ind w:firstLine="539"/>
        <w:jc w:val="both"/>
        <w:rPr>
          <w:sz w:val="28"/>
          <w:szCs w:val="28"/>
        </w:rPr>
      </w:pPr>
      <w:r w:rsidRPr="006F4DD5">
        <w:rPr>
          <w:spacing w:val="-4"/>
          <w:sz w:val="28"/>
          <w:szCs w:val="28"/>
        </w:rPr>
        <w:t xml:space="preserve">«- </w:t>
      </w:r>
      <w:r w:rsidRPr="006F4DD5">
        <w:rPr>
          <w:sz w:val="28"/>
          <w:szCs w:val="28"/>
        </w:rPr>
        <w:t>деятельность организаций независимо от организационно-правовой формы и формы собственности, индивидуальных предпринимателей в сфере общественного питания, за исключением обслуживания на вынос и доставки заказов.</w:t>
      </w:r>
      <w:r>
        <w:rPr>
          <w:sz w:val="28"/>
          <w:szCs w:val="28"/>
        </w:rPr>
        <w:t xml:space="preserve"> Данные о</w:t>
      </w:r>
      <w:r w:rsidRPr="006F4DD5">
        <w:rPr>
          <w:sz w:val="28"/>
          <w:szCs w:val="28"/>
        </w:rPr>
        <w:t>граничения</w:t>
      </w:r>
      <w:r>
        <w:rPr>
          <w:sz w:val="28"/>
          <w:szCs w:val="28"/>
        </w:rPr>
        <w:t xml:space="preserve"> </w:t>
      </w:r>
      <w:r w:rsidRPr="006F4DD5">
        <w:rPr>
          <w:sz w:val="28"/>
          <w:szCs w:val="28"/>
        </w:rPr>
        <w:t xml:space="preserve">не распространяются на случаи организации работодателями питания для своих работников, оказания хозяйствующими субъектами услуг общественного питания на открытом воздухе на летних </w:t>
      </w:r>
      <w:r w:rsidRPr="006F4DD5">
        <w:rPr>
          <w:sz w:val="28"/>
          <w:szCs w:val="28"/>
        </w:rPr>
        <w:lastRenderedPageBreak/>
        <w:t>верандах, террасах стационарных</w:t>
      </w:r>
      <w:r>
        <w:rPr>
          <w:sz w:val="28"/>
          <w:szCs w:val="28"/>
        </w:rPr>
        <w:t xml:space="preserve"> объектов общественного питания;»;</w:t>
      </w:r>
    </w:p>
    <w:p w:rsidR="006F4DD5" w:rsidRDefault="006F4DD5" w:rsidP="006F4DD5">
      <w:pPr>
        <w:pStyle w:val="ConsPlusNormal"/>
        <w:ind w:firstLine="539"/>
        <w:jc w:val="both"/>
        <w:rPr>
          <w:spacing w:val="-4"/>
          <w:sz w:val="28"/>
          <w:szCs w:val="28"/>
        </w:rPr>
      </w:pPr>
      <w:r w:rsidRPr="006F4DD5">
        <w:rPr>
          <w:sz w:val="28"/>
          <w:szCs w:val="28"/>
        </w:rPr>
        <w:t xml:space="preserve">3.2 </w:t>
      </w:r>
      <w:r w:rsidRPr="006F4DD5">
        <w:rPr>
          <w:spacing w:val="-4"/>
          <w:sz w:val="28"/>
          <w:szCs w:val="28"/>
        </w:rPr>
        <w:t>абзац 6 пункта 1.1</w:t>
      </w:r>
      <w:r>
        <w:rPr>
          <w:spacing w:val="-4"/>
          <w:sz w:val="28"/>
          <w:szCs w:val="28"/>
        </w:rPr>
        <w:t>постановления исключить;</w:t>
      </w:r>
    </w:p>
    <w:p w:rsidR="006F4DD5" w:rsidRDefault="00F3030C" w:rsidP="006F4DD5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 подпункты 1.2, 1.3 пункта </w:t>
      </w:r>
      <w:r w:rsidRPr="006F4DD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постановления исключить; 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 подпункт 2.3 пункта 2 постановления исключить; 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 пункт 3 постановления исключить.</w:t>
      </w: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</w:p>
    <w:p w:rsidR="00F3030C" w:rsidRDefault="00F3030C" w:rsidP="00F3030C">
      <w:pPr>
        <w:tabs>
          <w:tab w:val="left" w:pos="18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                                       Л.А. Сизых</w:t>
      </w: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</w:p>
    <w:p w:rsidR="00F3030C" w:rsidRDefault="00F3030C" w:rsidP="00F3030C">
      <w:pPr>
        <w:pStyle w:val="ConsPlusNormal"/>
        <w:ind w:firstLine="539"/>
        <w:jc w:val="both"/>
        <w:rPr>
          <w:spacing w:val="-4"/>
          <w:sz w:val="28"/>
          <w:szCs w:val="28"/>
        </w:rPr>
      </w:pPr>
    </w:p>
    <w:p w:rsidR="00F3030C" w:rsidRPr="006F4DD5" w:rsidRDefault="00F3030C" w:rsidP="00F3030C">
      <w:pPr>
        <w:pStyle w:val="ConsPlusNormal"/>
        <w:ind w:firstLine="539"/>
        <w:jc w:val="both"/>
        <w:rPr>
          <w:sz w:val="28"/>
          <w:szCs w:val="28"/>
        </w:rPr>
      </w:pPr>
    </w:p>
    <w:p w:rsidR="00F3030C" w:rsidRPr="006F4DD5" w:rsidRDefault="00F3030C" w:rsidP="006F4DD5">
      <w:pPr>
        <w:pStyle w:val="ConsPlusNormal"/>
        <w:ind w:firstLine="539"/>
        <w:jc w:val="both"/>
        <w:rPr>
          <w:sz w:val="28"/>
          <w:szCs w:val="28"/>
        </w:rPr>
      </w:pPr>
    </w:p>
    <w:p w:rsidR="00926A51" w:rsidRPr="00926A51" w:rsidRDefault="00926A51" w:rsidP="00926A51">
      <w:pPr>
        <w:pStyle w:val="ae"/>
        <w:jc w:val="both"/>
        <w:rPr>
          <w:szCs w:val="28"/>
        </w:rPr>
      </w:pPr>
      <w:r>
        <w:rPr>
          <w:spacing w:val="-4"/>
          <w:szCs w:val="28"/>
        </w:rPr>
        <w:t xml:space="preserve"> </w:t>
      </w:r>
    </w:p>
    <w:sectPr w:rsidR="00926A51" w:rsidRPr="00926A51" w:rsidSect="00E60E83">
      <w:headerReference w:type="default" r:id="rId8"/>
      <w:footerReference w:type="even" r:id="rId9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6A" w:rsidRDefault="0099196A" w:rsidP="005C4AA1">
      <w:r>
        <w:separator/>
      </w:r>
    </w:p>
  </w:endnote>
  <w:endnote w:type="continuationSeparator" w:id="1">
    <w:p w:rsidR="0099196A" w:rsidRDefault="0099196A" w:rsidP="005C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1" w:rsidRDefault="00F27701">
    <w:pPr>
      <w:pStyle w:val="a6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6A" w:rsidRDefault="0099196A" w:rsidP="005C4AA1">
      <w:r>
        <w:separator/>
      </w:r>
    </w:p>
  </w:footnote>
  <w:footnote w:type="continuationSeparator" w:id="1">
    <w:p w:rsidR="0099196A" w:rsidRDefault="0099196A" w:rsidP="005C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1" w:rsidRDefault="00F05F3D">
    <w:pPr>
      <w:pStyle w:val="a3"/>
      <w:jc w:val="center"/>
    </w:pPr>
    <w:r>
      <w:fldChar w:fldCharType="begin"/>
    </w:r>
    <w:r w:rsidR="00F27701">
      <w:instrText xml:space="preserve"> PAGE   \* MERGEFORMAT </w:instrText>
    </w:r>
    <w:r>
      <w:fldChar w:fldCharType="separate"/>
    </w:r>
    <w:r w:rsidR="00F3030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1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87319"/>
    <w:rsid w:val="00020051"/>
    <w:rsid w:val="0002709B"/>
    <w:rsid w:val="000279F1"/>
    <w:rsid w:val="00031130"/>
    <w:rsid w:val="00037742"/>
    <w:rsid w:val="00056400"/>
    <w:rsid w:val="00063575"/>
    <w:rsid w:val="00071834"/>
    <w:rsid w:val="00074DA3"/>
    <w:rsid w:val="000751CE"/>
    <w:rsid w:val="00083553"/>
    <w:rsid w:val="000860C5"/>
    <w:rsid w:val="00087AF7"/>
    <w:rsid w:val="000912FC"/>
    <w:rsid w:val="000A0EEC"/>
    <w:rsid w:val="000A3F05"/>
    <w:rsid w:val="000A7E87"/>
    <w:rsid w:val="000B381A"/>
    <w:rsid w:val="000B513E"/>
    <w:rsid w:val="000B5317"/>
    <w:rsid w:val="000B7731"/>
    <w:rsid w:val="000C4CC0"/>
    <w:rsid w:val="000C4D29"/>
    <w:rsid w:val="000C6EB9"/>
    <w:rsid w:val="000E6C41"/>
    <w:rsid w:val="00101FB9"/>
    <w:rsid w:val="001030D7"/>
    <w:rsid w:val="00113963"/>
    <w:rsid w:val="00125B10"/>
    <w:rsid w:val="00127365"/>
    <w:rsid w:val="0013250A"/>
    <w:rsid w:val="0014184A"/>
    <w:rsid w:val="00143FEE"/>
    <w:rsid w:val="00147BE6"/>
    <w:rsid w:val="001531A4"/>
    <w:rsid w:val="00155C16"/>
    <w:rsid w:val="00162109"/>
    <w:rsid w:val="00174264"/>
    <w:rsid w:val="00175F89"/>
    <w:rsid w:val="00176090"/>
    <w:rsid w:val="00183031"/>
    <w:rsid w:val="001862AB"/>
    <w:rsid w:val="00187EE4"/>
    <w:rsid w:val="0019777E"/>
    <w:rsid w:val="001A7C1F"/>
    <w:rsid w:val="001B136F"/>
    <w:rsid w:val="001B5A2B"/>
    <w:rsid w:val="001C4516"/>
    <w:rsid w:val="001C666C"/>
    <w:rsid w:val="001C6F88"/>
    <w:rsid w:val="001D05C4"/>
    <w:rsid w:val="001D74E2"/>
    <w:rsid w:val="001E12BD"/>
    <w:rsid w:val="001E1B57"/>
    <w:rsid w:val="001E4CF2"/>
    <w:rsid w:val="00205BF2"/>
    <w:rsid w:val="00210493"/>
    <w:rsid w:val="0021488E"/>
    <w:rsid w:val="002175E0"/>
    <w:rsid w:val="00223BC7"/>
    <w:rsid w:val="00226513"/>
    <w:rsid w:val="00227D48"/>
    <w:rsid w:val="00230AAB"/>
    <w:rsid w:val="00231C08"/>
    <w:rsid w:val="002327D9"/>
    <w:rsid w:val="00240C76"/>
    <w:rsid w:val="00245E13"/>
    <w:rsid w:val="00261BF6"/>
    <w:rsid w:val="00263745"/>
    <w:rsid w:val="00270274"/>
    <w:rsid w:val="00277DE4"/>
    <w:rsid w:val="0028012D"/>
    <w:rsid w:val="00281D55"/>
    <w:rsid w:val="00284541"/>
    <w:rsid w:val="00286604"/>
    <w:rsid w:val="00291E4C"/>
    <w:rsid w:val="0029231D"/>
    <w:rsid w:val="002929D4"/>
    <w:rsid w:val="00293C5C"/>
    <w:rsid w:val="002A464E"/>
    <w:rsid w:val="002B2B32"/>
    <w:rsid w:val="002B3E5A"/>
    <w:rsid w:val="002B68A1"/>
    <w:rsid w:val="002C1488"/>
    <w:rsid w:val="002C434E"/>
    <w:rsid w:val="002D1BE2"/>
    <w:rsid w:val="002D2178"/>
    <w:rsid w:val="002D30F1"/>
    <w:rsid w:val="002F6441"/>
    <w:rsid w:val="002F7F42"/>
    <w:rsid w:val="00304CF5"/>
    <w:rsid w:val="003243A2"/>
    <w:rsid w:val="00325420"/>
    <w:rsid w:val="00325547"/>
    <w:rsid w:val="00327148"/>
    <w:rsid w:val="003274BB"/>
    <w:rsid w:val="00327C33"/>
    <w:rsid w:val="00334772"/>
    <w:rsid w:val="00335042"/>
    <w:rsid w:val="003357D6"/>
    <w:rsid w:val="00342945"/>
    <w:rsid w:val="00344FF6"/>
    <w:rsid w:val="00347F97"/>
    <w:rsid w:val="00350583"/>
    <w:rsid w:val="0035061F"/>
    <w:rsid w:val="00352634"/>
    <w:rsid w:val="0037356C"/>
    <w:rsid w:val="00375782"/>
    <w:rsid w:val="003C1934"/>
    <w:rsid w:val="003C1B88"/>
    <w:rsid w:val="003C44DE"/>
    <w:rsid w:val="003D06F9"/>
    <w:rsid w:val="003D3CC2"/>
    <w:rsid w:val="003D44F3"/>
    <w:rsid w:val="003D6E8F"/>
    <w:rsid w:val="003D6FC5"/>
    <w:rsid w:val="003D70B2"/>
    <w:rsid w:val="003E4D14"/>
    <w:rsid w:val="004013BD"/>
    <w:rsid w:val="004025C7"/>
    <w:rsid w:val="00402E73"/>
    <w:rsid w:val="004063EF"/>
    <w:rsid w:val="00406DEE"/>
    <w:rsid w:val="00417FE5"/>
    <w:rsid w:val="00427136"/>
    <w:rsid w:val="00432058"/>
    <w:rsid w:val="00440204"/>
    <w:rsid w:val="0044087E"/>
    <w:rsid w:val="00441089"/>
    <w:rsid w:val="00442306"/>
    <w:rsid w:val="004456F8"/>
    <w:rsid w:val="004566FA"/>
    <w:rsid w:val="00456B7C"/>
    <w:rsid w:val="00466106"/>
    <w:rsid w:val="00466FD7"/>
    <w:rsid w:val="00470A2B"/>
    <w:rsid w:val="00472224"/>
    <w:rsid w:val="00483899"/>
    <w:rsid w:val="00484706"/>
    <w:rsid w:val="00491A3E"/>
    <w:rsid w:val="0049689B"/>
    <w:rsid w:val="004A2AA1"/>
    <w:rsid w:val="004A5560"/>
    <w:rsid w:val="004A5769"/>
    <w:rsid w:val="004A744A"/>
    <w:rsid w:val="004B1A13"/>
    <w:rsid w:val="004B3B6C"/>
    <w:rsid w:val="004D1BF2"/>
    <w:rsid w:val="004D4F55"/>
    <w:rsid w:val="004D5AAF"/>
    <w:rsid w:val="004E1A36"/>
    <w:rsid w:val="004E22FB"/>
    <w:rsid w:val="004E3D0B"/>
    <w:rsid w:val="004E4207"/>
    <w:rsid w:val="004F3427"/>
    <w:rsid w:val="004F5E22"/>
    <w:rsid w:val="00503F70"/>
    <w:rsid w:val="00507951"/>
    <w:rsid w:val="0051099D"/>
    <w:rsid w:val="00513293"/>
    <w:rsid w:val="00514579"/>
    <w:rsid w:val="0051707B"/>
    <w:rsid w:val="00517783"/>
    <w:rsid w:val="0052625E"/>
    <w:rsid w:val="00526293"/>
    <w:rsid w:val="0053704F"/>
    <w:rsid w:val="00547023"/>
    <w:rsid w:val="00563DAD"/>
    <w:rsid w:val="005646EE"/>
    <w:rsid w:val="00567C72"/>
    <w:rsid w:val="00573334"/>
    <w:rsid w:val="00576D18"/>
    <w:rsid w:val="00581806"/>
    <w:rsid w:val="005824F6"/>
    <w:rsid w:val="0058295E"/>
    <w:rsid w:val="00596ACA"/>
    <w:rsid w:val="005A2671"/>
    <w:rsid w:val="005A5C70"/>
    <w:rsid w:val="005C2495"/>
    <w:rsid w:val="005C4AA1"/>
    <w:rsid w:val="005C5432"/>
    <w:rsid w:val="005E1960"/>
    <w:rsid w:val="005E2B0B"/>
    <w:rsid w:val="005E5A1A"/>
    <w:rsid w:val="005E5A57"/>
    <w:rsid w:val="005F0A5C"/>
    <w:rsid w:val="005F2877"/>
    <w:rsid w:val="005F28A1"/>
    <w:rsid w:val="005F3C93"/>
    <w:rsid w:val="005F6135"/>
    <w:rsid w:val="00606D05"/>
    <w:rsid w:val="00621044"/>
    <w:rsid w:val="00621069"/>
    <w:rsid w:val="00626552"/>
    <w:rsid w:val="00626F39"/>
    <w:rsid w:val="0063334C"/>
    <w:rsid w:val="00642055"/>
    <w:rsid w:val="00677562"/>
    <w:rsid w:val="00684F46"/>
    <w:rsid w:val="00687002"/>
    <w:rsid w:val="00687319"/>
    <w:rsid w:val="006875D2"/>
    <w:rsid w:val="0069137B"/>
    <w:rsid w:val="006919A5"/>
    <w:rsid w:val="006A60E4"/>
    <w:rsid w:val="006B1D06"/>
    <w:rsid w:val="006C09C2"/>
    <w:rsid w:val="006C0B6E"/>
    <w:rsid w:val="006D3ED3"/>
    <w:rsid w:val="006D5CBE"/>
    <w:rsid w:val="006D5F09"/>
    <w:rsid w:val="006E1219"/>
    <w:rsid w:val="006E2712"/>
    <w:rsid w:val="006F16C7"/>
    <w:rsid w:val="006F3D23"/>
    <w:rsid w:val="006F4DD5"/>
    <w:rsid w:val="00706787"/>
    <w:rsid w:val="0071498A"/>
    <w:rsid w:val="007152FD"/>
    <w:rsid w:val="00720C53"/>
    <w:rsid w:val="00737171"/>
    <w:rsid w:val="00740192"/>
    <w:rsid w:val="00755E2D"/>
    <w:rsid w:val="00770EFD"/>
    <w:rsid w:val="0077389E"/>
    <w:rsid w:val="00775532"/>
    <w:rsid w:val="00775CD8"/>
    <w:rsid w:val="00777187"/>
    <w:rsid w:val="00777787"/>
    <w:rsid w:val="00786F14"/>
    <w:rsid w:val="007B06A2"/>
    <w:rsid w:val="007B44B9"/>
    <w:rsid w:val="007C0C50"/>
    <w:rsid w:val="007C1F92"/>
    <w:rsid w:val="007C3617"/>
    <w:rsid w:val="007C60DA"/>
    <w:rsid w:val="007D6191"/>
    <w:rsid w:val="007D6732"/>
    <w:rsid w:val="007D70B5"/>
    <w:rsid w:val="007D7FF7"/>
    <w:rsid w:val="007F18AF"/>
    <w:rsid w:val="007F2BD0"/>
    <w:rsid w:val="007F4A2F"/>
    <w:rsid w:val="00805246"/>
    <w:rsid w:val="00807884"/>
    <w:rsid w:val="0081176D"/>
    <w:rsid w:val="0081180C"/>
    <w:rsid w:val="00814044"/>
    <w:rsid w:val="00814059"/>
    <w:rsid w:val="00823886"/>
    <w:rsid w:val="00847E1B"/>
    <w:rsid w:val="00863C74"/>
    <w:rsid w:val="00864FD1"/>
    <w:rsid w:val="00866347"/>
    <w:rsid w:val="00895DCC"/>
    <w:rsid w:val="008A1E93"/>
    <w:rsid w:val="008A694A"/>
    <w:rsid w:val="008C7095"/>
    <w:rsid w:val="008D0649"/>
    <w:rsid w:val="008D31CF"/>
    <w:rsid w:val="008D7559"/>
    <w:rsid w:val="008E424D"/>
    <w:rsid w:val="008E4DCF"/>
    <w:rsid w:val="008F0B1D"/>
    <w:rsid w:val="008F10E8"/>
    <w:rsid w:val="008F4E06"/>
    <w:rsid w:val="00904676"/>
    <w:rsid w:val="00907127"/>
    <w:rsid w:val="00911572"/>
    <w:rsid w:val="009166C6"/>
    <w:rsid w:val="00920922"/>
    <w:rsid w:val="00921903"/>
    <w:rsid w:val="00923FA8"/>
    <w:rsid w:val="00926A51"/>
    <w:rsid w:val="0093626D"/>
    <w:rsid w:val="00941B43"/>
    <w:rsid w:val="00942378"/>
    <w:rsid w:val="0095610E"/>
    <w:rsid w:val="0096564C"/>
    <w:rsid w:val="0097297E"/>
    <w:rsid w:val="00975B04"/>
    <w:rsid w:val="00982ECA"/>
    <w:rsid w:val="009865E7"/>
    <w:rsid w:val="0099196A"/>
    <w:rsid w:val="009945F7"/>
    <w:rsid w:val="00996AF4"/>
    <w:rsid w:val="009A1A78"/>
    <w:rsid w:val="009A1E35"/>
    <w:rsid w:val="009B067F"/>
    <w:rsid w:val="009B0A50"/>
    <w:rsid w:val="009B5560"/>
    <w:rsid w:val="009B57D4"/>
    <w:rsid w:val="009C7F86"/>
    <w:rsid w:val="009D312C"/>
    <w:rsid w:val="009E5AAD"/>
    <w:rsid w:val="009E5DA7"/>
    <w:rsid w:val="009E7E20"/>
    <w:rsid w:val="009F6B4A"/>
    <w:rsid w:val="00A01BDB"/>
    <w:rsid w:val="00A255A2"/>
    <w:rsid w:val="00A31061"/>
    <w:rsid w:val="00A318F0"/>
    <w:rsid w:val="00A32BE8"/>
    <w:rsid w:val="00A32F21"/>
    <w:rsid w:val="00A37FDF"/>
    <w:rsid w:val="00A43943"/>
    <w:rsid w:val="00A47FB6"/>
    <w:rsid w:val="00A55772"/>
    <w:rsid w:val="00A620EC"/>
    <w:rsid w:val="00A82866"/>
    <w:rsid w:val="00A83560"/>
    <w:rsid w:val="00A86A7C"/>
    <w:rsid w:val="00A95A68"/>
    <w:rsid w:val="00AA2E94"/>
    <w:rsid w:val="00AB5FC5"/>
    <w:rsid w:val="00AC3C9F"/>
    <w:rsid w:val="00AC5DE4"/>
    <w:rsid w:val="00AC71B0"/>
    <w:rsid w:val="00AD03A1"/>
    <w:rsid w:val="00AD3866"/>
    <w:rsid w:val="00AE4A97"/>
    <w:rsid w:val="00AF3674"/>
    <w:rsid w:val="00AF5A66"/>
    <w:rsid w:val="00B1064D"/>
    <w:rsid w:val="00B253A8"/>
    <w:rsid w:val="00B46DF4"/>
    <w:rsid w:val="00B53D77"/>
    <w:rsid w:val="00B56616"/>
    <w:rsid w:val="00B56F0A"/>
    <w:rsid w:val="00B57A11"/>
    <w:rsid w:val="00B57BEB"/>
    <w:rsid w:val="00B65C92"/>
    <w:rsid w:val="00B7143E"/>
    <w:rsid w:val="00B74A51"/>
    <w:rsid w:val="00B76FB4"/>
    <w:rsid w:val="00B77550"/>
    <w:rsid w:val="00B82455"/>
    <w:rsid w:val="00B82FBA"/>
    <w:rsid w:val="00B934F3"/>
    <w:rsid w:val="00B975E1"/>
    <w:rsid w:val="00BA5221"/>
    <w:rsid w:val="00BA705C"/>
    <w:rsid w:val="00BB41ED"/>
    <w:rsid w:val="00BC44AD"/>
    <w:rsid w:val="00BC48D4"/>
    <w:rsid w:val="00BD517E"/>
    <w:rsid w:val="00BE0BFB"/>
    <w:rsid w:val="00BE14FA"/>
    <w:rsid w:val="00BE2AA9"/>
    <w:rsid w:val="00BE2BD9"/>
    <w:rsid w:val="00BE4412"/>
    <w:rsid w:val="00BF0C68"/>
    <w:rsid w:val="00BF5CE0"/>
    <w:rsid w:val="00C00BD6"/>
    <w:rsid w:val="00C122A2"/>
    <w:rsid w:val="00C145C4"/>
    <w:rsid w:val="00C2469E"/>
    <w:rsid w:val="00C321D1"/>
    <w:rsid w:val="00C331D0"/>
    <w:rsid w:val="00C45537"/>
    <w:rsid w:val="00C60762"/>
    <w:rsid w:val="00C620CD"/>
    <w:rsid w:val="00C662BE"/>
    <w:rsid w:val="00C7599D"/>
    <w:rsid w:val="00C764CB"/>
    <w:rsid w:val="00C85B96"/>
    <w:rsid w:val="00C85D71"/>
    <w:rsid w:val="00C86138"/>
    <w:rsid w:val="00C872F2"/>
    <w:rsid w:val="00C9489A"/>
    <w:rsid w:val="00C9595E"/>
    <w:rsid w:val="00CA7DBA"/>
    <w:rsid w:val="00CB19AD"/>
    <w:rsid w:val="00CB6DE8"/>
    <w:rsid w:val="00CB7C20"/>
    <w:rsid w:val="00CC2F87"/>
    <w:rsid w:val="00CC58E6"/>
    <w:rsid w:val="00CE1272"/>
    <w:rsid w:val="00CE4405"/>
    <w:rsid w:val="00CE4742"/>
    <w:rsid w:val="00CF220F"/>
    <w:rsid w:val="00CF6FE5"/>
    <w:rsid w:val="00D00491"/>
    <w:rsid w:val="00D01D9C"/>
    <w:rsid w:val="00D0402F"/>
    <w:rsid w:val="00D0434E"/>
    <w:rsid w:val="00D066B6"/>
    <w:rsid w:val="00D077A7"/>
    <w:rsid w:val="00D14369"/>
    <w:rsid w:val="00D24679"/>
    <w:rsid w:val="00D26463"/>
    <w:rsid w:val="00D276EE"/>
    <w:rsid w:val="00D3342A"/>
    <w:rsid w:val="00D35309"/>
    <w:rsid w:val="00D450CE"/>
    <w:rsid w:val="00D52385"/>
    <w:rsid w:val="00D538A3"/>
    <w:rsid w:val="00D55EC4"/>
    <w:rsid w:val="00D62401"/>
    <w:rsid w:val="00D66A68"/>
    <w:rsid w:val="00D6779A"/>
    <w:rsid w:val="00D70600"/>
    <w:rsid w:val="00D7193D"/>
    <w:rsid w:val="00D770FE"/>
    <w:rsid w:val="00D85FC2"/>
    <w:rsid w:val="00D862B4"/>
    <w:rsid w:val="00D870D1"/>
    <w:rsid w:val="00D87679"/>
    <w:rsid w:val="00D96F69"/>
    <w:rsid w:val="00DB504A"/>
    <w:rsid w:val="00DC5F63"/>
    <w:rsid w:val="00DC6FF0"/>
    <w:rsid w:val="00DD1ED1"/>
    <w:rsid w:val="00DD5333"/>
    <w:rsid w:val="00DD65EF"/>
    <w:rsid w:val="00DE5695"/>
    <w:rsid w:val="00DF1D4E"/>
    <w:rsid w:val="00DF3D5F"/>
    <w:rsid w:val="00DF46CD"/>
    <w:rsid w:val="00DF76F1"/>
    <w:rsid w:val="00E023B0"/>
    <w:rsid w:val="00E0328C"/>
    <w:rsid w:val="00E1017C"/>
    <w:rsid w:val="00E162FB"/>
    <w:rsid w:val="00E1668E"/>
    <w:rsid w:val="00E2507C"/>
    <w:rsid w:val="00E44969"/>
    <w:rsid w:val="00E44AED"/>
    <w:rsid w:val="00E46D88"/>
    <w:rsid w:val="00E53466"/>
    <w:rsid w:val="00E56FA4"/>
    <w:rsid w:val="00E60E83"/>
    <w:rsid w:val="00E61D39"/>
    <w:rsid w:val="00E666DC"/>
    <w:rsid w:val="00E71F90"/>
    <w:rsid w:val="00E74E23"/>
    <w:rsid w:val="00E75720"/>
    <w:rsid w:val="00E847EA"/>
    <w:rsid w:val="00E938C6"/>
    <w:rsid w:val="00EA03EA"/>
    <w:rsid w:val="00EA0555"/>
    <w:rsid w:val="00EA2E13"/>
    <w:rsid w:val="00EA606F"/>
    <w:rsid w:val="00EA71F7"/>
    <w:rsid w:val="00EB02FB"/>
    <w:rsid w:val="00EC0842"/>
    <w:rsid w:val="00EC2D6E"/>
    <w:rsid w:val="00EC5651"/>
    <w:rsid w:val="00ED4D5F"/>
    <w:rsid w:val="00EE3DAF"/>
    <w:rsid w:val="00EF015C"/>
    <w:rsid w:val="00F02C98"/>
    <w:rsid w:val="00F0592F"/>
    <w:rsid w:val="00F05F3D"/>
    <w:rsid w:val="00F06471"/>
    <w:rsid w:val="00F1065E"/>
    <w:rsid w:val="00F1103B"/>
    <w:rsid w:val="00F11288"/>
    <w:rsid w:val="00F27701"/>
    <w:rsid w:val="00F3030C"/>
    <w:rsid w:val="00F33C95"/>
    <w:rsid w:val="00F36E93"/>
    <w:rsid w:val="00F42C2E"/>
    <w:rsid w:val="00F45B5B"/>
    <w:rsid w:val="00F47CD2"/>
    <w:rsid w:val="00F630C2"/>
    <w:rsid w:val="00F64D2F"/>
    <w:rsid w:val="00F703F3"/>
    <w:rsid w:val="00F864E0"/>
    <w:rsid w:val="00F91E0A"/>
    <w:rsid w:val="00F96A01"/>
    <w:rsid w:val="00FB6F47"/>
    <w:rsid w:val="00FD1678"/>
    <w:rsid w:val="00FD2786"/>
    <w:rsid w:val="00FD2E79"/>
    <w:rsid w:val="00FD7665"/>
    <w:rsid w:val="00FE2EA4"/>
    <w:rsid w:val="00FE3C87"/>
    <w:rsid w:val="00FE3CAB"/>
    <w:rsid w:val="00FE5308"/>
    <w:rsid w:val="00FF6769"/>
    <w:rsid w:val="00FF6D3C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9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5E5A57"/>
    <w:pPr>
      <w:keepNext/>
      <w:widowControl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4184A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A31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5A57"/>
    <w:rPr>
      <w:rFonts w:ascii="Times New Roman" w:eastAsia="Times New Roman" w:hAnsi="Times New Roman"/>
      <w:b/>
      <w:kern w:val="1"/>
      <w:sz w:val="32"/>
      <w:szCs w:val="32"/>
      <w:lang w:eastAsia="ar-SA"/>
    </w:rPr>
  </w:style>
  <w:style w:type="paragraph" w:styleId="ae">
    <w:name w:val="Title"/>
    <w:basedOn w:val="a"/>
    <w:link w:val="af"/>
    <w:qFormat/>
    <w:rsid w:val="005E5A57"/>
    <w:pPr>
      <w:widowControl/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5E5A57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F4DD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FB1C-3CCB-4E2F-BB86-431909AC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KiselevaYA</cp:lastModifiedBy>
  <cp:revision>4</cp:revision>
  <cp:lastPrinted>2020-07-08T09:33:00Z</cp:lastPrinted>
  <dcterms:created xsi:type="dcterms:W3CDTF">2020-07-09T03:36:00Z</dcterms:created>
  <dcterms:modified xsi:type="dcterms:W3CDTF">2020-07-17T06:59:00Z</dcterms:modified>
</cp:coreProperties>
</file>