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AD2F21" w:rsidRPr="00FE43B6" w:rsidRDefault="00AD2F21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D2F21" w:rsidRDefault="00AD2F21" w:rsidP="00AD2F21">
      <w:pPr>
        <w:jc w:val="center"/>
        <w:rPr>
          <w:b/>
          <w:sz w:val="32"/>
          <w:szCs w:val="32"/>
        </w:rPr>
      </w:pPr>
    </w:p>
    <w:p w:rsidR="00AD2F21" w:rsidRDefault="00AD2F21" w:rsidP="00AD2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«02» апреля 2020 года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24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88313A" w:rsidRPr="00A65EAC" w:rsidRDefault="008B4EE1" w:rsidP="0088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</w:t>
      </w:r>
      <w:r w:rsidR="006D016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88313A" w:rsidRPr="00A65EA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 от 22.08.2018 № 68</w:t>
      </w:r>
      <w:r w:rsidR="0088313A" w:rsidRPr="00A65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B4EE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края»</w:t>
      </w:r>
      <w:r>
        <w:rPr>
          <w:b/>
          <w:sz w:val="28"/>
          <w:szCs w:val="28"/>
        </w:rPr>
        <w:t xml:space="preserve"> 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F45A1A" w:rsidRPr="008A34BC" w:rsidRDefault="006556AA" w:rsidP="00F45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4BC">
        <w:rPr>
          <w:sz w:val="28"/>
          <w:szCs w:val="28"/>
        </w:rPr>
        <w:t xml:space="preserve">На основании </w:t>
      </w:r>
      <w:r w:rsidR="002F58A9" w:rsidRPr="002F58A9">
        <w:rPr>
          <w:sz w:val="28"/>
          <w:szCs w:val="28"/>
        </w:rPr>
        <w:t>Федеральн</w:t>
      </w:r>
      <w:r w:rsidR="008A34BC">
        <w:rPr>
          <w:sz w:val="28"/>
          <w:szCs w:val="28"/>
        </w:rPr>
        <w:t>ого</w:t>
      </w:r>
      <w:r w:rsidR="002F58A9" w:rsidRPr="002F58A9">
        <w:rPr>
          <w:sz w:val="28"/>
          <w:szCs w:val="28"/>
        </w:rPr>
        <w:t xml:space="preserve"> закон</w:t>
      </w:r>
      <w:r w:rsidR="008A34BC">
        <w:rPr>
          <w:sz w:val="28"/>
          <w:szCs w:val="28"/>
        </w:rPr>
        <w:t>а</w:t>
      </w:r>
      <w:r w:rsidR="002F58A9" w:rsidRPr="002F58A9">
        <w:rPr>
          <w:sz w:val="28"/>
          <w:szCs w:val="28"/>
        </w:rPr>
        <w:t xml:space="preserve"> от 03.08.2018 </w:t>
      </w:r>
      <w:r w:rsidR="002F58A9">
        <w:rPr>
          <w:sz w:val="28"/>
          <w:szCs w:val="28"/>
        </w:rPr>
        <w:t>№</w:t>
      </w:r>
      <w:r w:rsidR="002F58A9" w:rsidRPr="002F58A9">
        <w:rPr>
          <w:sz w:val="28"/>
          <w:szCs w:val="28"/>
        </w:rPr>
        <w:t xml:space="preserve"> 342-ФЗ </w:t>
      </w:r>
      <w:r w:rsidR="002F58A9">
        <w:rPr>
          <w:sz w:val="28"/>
          <w:szCs w:val="28"/>
        </w:rPr>
        <w:t>«</w:t>
      </w:r>
      <w:r w:rsidR="002F58A9" w:rsidRPr="002F58A9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F58A9">
        <w:rPr>
          <w:sz w:val="28"/>
          <w:szCs w:val="28"/>
        </w:rPr>
        <w:t>»</w:t>
      </w:r>
      <w:r w:rsidR="008A34BC">
        <w:rPr>
          <w:sz w:val="28"/>
          <w:szCs w:val="28"/>
        </w:rPr>
        <w:t xml:space="preserve">, </w:t>
      </w:r>
      <w:r w:rsidR="008A34BC" w:rsidRPr="008A34BC">
        <w:rPr>
          <w:sz w:val="28"/>
          <w:szCs w:val="28"/>
        </w:rPr>
        <w:t>Постановлени</w:t>
      </w:r>
      <w:r w:rsidR="008A34BC">
        <w:rPr>
          <w:sz w:val="28"/>
          <w:szCs w:val="28"/>
        </w:rPr>
        <w:t>я</w:t>
      </w:r>
      <w:r w:rsidR="008A34BC" w:rsidRPr="008A34BC">
        <w:rPr>
          <w:sz w:val="28"/>
          <w:szCs w:val="28"/>
        </w:rPr>
        <w:t xml:space="preserve"> Правительства Р</w:t>
      </w:r>
      <w:r w:rsidR="008A34BC">
        <w:rPr>
          <w:sz w:val="28"/>
          <w:szCs w:val="28"/>
        </w:rPr>
        <w:t xml:space="preserve">оссийской </w:t>
      </w:r>
      <w:r w:rsidR="008A34BC" w:rsidRPr="008A34BC">
        <w:rPr>
          <w:sz w:val="28"/>
          <w:szCs w:val="28"/>
        </w:rPr>
        <w:t>Ф</w:t>
      </w:r>
      <w:r w:rsidR="008A34BC">
        <w:rPr>
          <w:sz w:val="28"/>
          <w:szCs w:val="28"/>
        </w:rPr>
        <w:t>едерации</w:t>
      </w:r>
      <w:r w:rsidR="008A34BC" w:rsidRPr="008A34BC">
        <w:rPr>
          <w:sz w:val="28"/>
          <w:szCs w:val="28"/>
        </w:rPr>
        <w:t xml:space="preserve"> от 21.12.2019 </w:t>
      </w:r>
      <w:r w:rsidR="008A34BC">
        <w:rPr>
          <w:sz w:val="28"/>
          <w:szCs w:val="28"/>
        </w:rPr>
        <w:t>№</w:t>
      </w:r>
      <w:r w:rsidR="008A34BC" w:rsidRPr="008A34BC">
        <w:rPr>
          <w:sz w:val="28"/>
          <w:szCs w:val="28"/>
        </w:rPr>
        <w:t xml:space="preserve"> 1754 </w:t>
      </w:r>
      <w:r w:rsidR="008A34BC">
        <w:rPr>
          <w:sz w:val="28"/>
          <w:szCs w:val="28"/>
        </w:rPr>
        <w:t>«</w:t>
      </w:r>
      <w:r w:rsidR="008A34BC" w:rsidRPr="008A34BC">
        <w:rPr>
          <w:sz w:val="28"/>
          <w:szCs w:val="28"/>
        </w:rPr>
        <w:t xml:space="preserve">О внесении изменений в исчерпывающий перечень процедур в сфере жилищного строительства и признании утратившими силу некоторых положений постановления Правительства Российской Федерации от 4 февраля 2015 г. </w:t>
      </w:r>
      <w:r w:rsidR="008A34BC">
        <w:rPr>
          <w:sz w:val="28"/>
          <w:szCs w:val="28"/>
        </w:rPr>
        <w:t xml:space="preserve">№ </w:t>
      </w:r>
      <w:r w:rsidR="008A34BC" w:rsidRPr="008A34BC">
        <w:rPr>
          <w:sz w:val="28"/>
          <w:szCs w:val="28"/>
        </w:rPr>
        <w:t>94</w:t>
      </w:r>
      <w:r w:rsidR="008A34BC">
        <w:rPr>
          <w:sz w:val="28"/>
          <w:szCs w:val="28"/>
        </w:rPr>
        <w:t xml:space="preserve">», в соответствии с </w:t>
      </w:r>
      <w:hyperlink r:id="rId7" w:history="1">
        <w:r w:rsidR="008A34BC" w:rsidRPr="008A34BC">
          <w:rPr>
            <w:sz w:val="28"/>
            <w:szCs w:val="28"/>
          </w:rPr>
          <w:t>частью 2 статьи 6</w:t>
        </w:r>
      </w:hyperlink>
      <w:r w:rsidR="008A34BC">
        <w:rPr>
          <w:sz w:val="28"/>
          <w:szCs w:val="28"/>
        </w:rPr>
        <w:t xml:space="preserve"> Градостроительного кодекса Российской Федерации, </w:t>
      </w:r>
      <w:r w:rsidR="008A34BC" w:rsidRPr="008A34BC">
        <w:rPr>
          <w:sz w:val="28"/>
          <w:szCs w:val="28"/>
        </w:rPr>
        <w:t>Постановлени</w:t>
      </w:r>
      <w:r w:rsidR="008A34BC">
        <w:rPr>
          <w:sz w:val="28"/>
          <w:szCs w:val="28"/>
        </w:rPr>
        <w:t>я</w:t>
      </w:r>
      <w:r w:rsidR="008A34BC" w:rsidRPr="008A34BC">
        <w:rPr>
          <w:sz w:val="28"/>
          <w:szCs w:val="28"/>
        </w:rPr>
        <w:t xml:space="preserve"> Правительства Р</w:t>
      </w:r>
      <w:r w:rsidR="008A34BC">
        <w:rPr>
          <w:sz w:val="28"/>
          <w:szCs w:val="28"/>
        </w:rPr>
        <w:t xml:space="preserve">оссийской </w:t>
      </w:r>
      <w:r w:rsidR="008A34BC" w:rsidRPr="008A34BC">
        <w:rPr>
          <w:sz w:val="28"/>
          <w:szCs w:val="28"/>
        </w:rPr>
        <w:t>Ф</w:t>
      </w:r>
      <w:r w:rsidR="008A34BC">
        <w:rPr>
          <w:sz w:val="28"/>
          <w:szCs w:val="28"/>
        </w:rPr>
        <w:t>едерации</w:t>
      </w:r>
      <w:r w:rsidR="008A34BC" w:rsidRPr="008A34BC">
        <w:rPr>
          <w:sz w:val="28"/>
          <w:szCs w:val="28"/>
        </w:rPr>
        <w:t xml:space="preserve"> от 30.04.2014 </w:t>
      </w:r>
      <w:r w:rsidR="008A34BC">
        <w:rPr>
          <w:sz w:val="28"/>
          <w:szCs w:val="28"/>
        </w:rPr>
        <w:t>№</w:t>
      </w:r>
      <w:r w:rsidR="008A34BC" w:rsidRPr="008A34BC">
        <w:rPr>
          <w:sz w:val="28"/>
          <w:szCs w:val="28"/>
        </w:rPr>
        <w:t xml:space="preserve"> 403 </w:t>
      </w:r>
      <w:r w:rsidR="008A34BC">
        <w:rPr>
          <w:sz w:val="28"/>
          <w:szCs w:val="28"/>
        </w:rPr>
        <w:t>«</w:t>
      </w:r>
      <w:r w:rsidR="008A34BC" w:rsidRPr="008A34BC">
        <w:rPr>
          <w:sz w:val="28"/>
          <w:szCs w:val="28"/>
        </w:rPr>
        <w:t>Об исчерпывающем перечне процедур в сфере жилищного строительства</w:t>
      </w:r>
      <w:r w:rsidR="008A34BC">
        <w:rPr>
          <w:sz w:val="28"/>
          <w:szCs w:val="28"/>
        </w:rPr>
        <w:t>»</w:t>
      </w:r>
      <w:r w:rsidR="0089193A">
        <w:rPr>
          <w:sz w:val="28"/>
          <w:szCs w:val="28"/>
        </w:rPr>
        <w:t xml:space="preserve">, </w:t>
      </w:r>
      <w:r w:rsidR="00E95046" w:rsidRPr="002D1403">
        <w:rPr>
          <w:spacing w:val="2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95046" w:rsidRPr="00F45A1A" w:rsidRDefault="00E95046" w:rsidP="00F45A1A">
      <w:pPr>
        <w:jc w:val="both"/>
        <w:rPr>
          <w:spacing w:val="2"/>
          <w:sz w:val="28"/>
          <w:szCs w:val="28"/>
        </w:rPr>
      </w:pPr>
      <w:r w:rsidRPr="005376E2">
        <w:rPr>
          <w:color w:val="000000"/>
          <w:spacing w:val="-5"/>
          <w:sz w:val="28"/>
          <w:szCs w:val="28"/>
        </w:rPr>
        <w:t>ПОСТАНОВЛЯЕТ:</w:t>
      </w:r>
    </w:p>
    <w:p w:rsidR="006556AA" w:rsidRDefault="006556AA" w:rsidP="006556AA">
      <w:pPr>
        <w:suppressAutoHyphens/>
        <w:ind w:left="705"/>
        <w:jc w:val="both"/>
        <w:rPr>
          <w:sz w:val="28"/>
          <w:szCs w:val="28"/>
        </w:rPr>
      </w:pPr>
    </w:p>
    <w:p w:rsidR="006D016C" w:rsidRPr="006D016C" w:rsidRDefault="006D016C" w:rsidP="006D01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</w:t>
      </w:r>
      <w:r w:rsidRPr="006D016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6D016C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 от 22.08.2018 № 68 «Об утверждении</w:t>
      </w:r>
      <w:r>
        <w:rPr>
          <w:sz w:val="28"/>
          <w:szCs w:val="28"/>
        </w:rPr>
        <w:t xml:space="preserve"> </w:t>
      </w:r>
      <w:r w:rsidRPr="006D016C">
        <w:rPr>
          <w:sz w:val="28"/>
          <w:szCs w:val="28"/>
        </w:rPr>
        <w:t>административного регламента предоставления муниципальной услуги «Продление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края»</w:t>
      </w:r>
      <w:r>
        <w:rPr>
          <w:sz w:val="28"/>
          <w:szCs w:val="28"/>
        </w:rPr>
        <w:t xml:space="preserve"> признать утратившим силу.</w:t>
      </w:r>
      <w:r w:rsidRPr="006D016C">
        <w:rPr>
          <w:sz w:val="28"/>
          <w:szCs w:val="28"/>
        </w:rPr>
        <w:t xml:space="preserve"> </w:t>
      </w:r>
    </w:p>
    <w:p w:rsidR="00F369DB" w:rsidRPr="00F369DB" w:rsidRDefault="00A92726" w:rsidP="00F369DB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 xml:space="preserve">«Город Краснокаменск и </w:t>
      </w:r>
      <w:r w:rsidR="00F369DB">
        <w:rPr>
          <w:sz w:val="28"/>
          <w:szCs w:val="28"/>
        </w:rPr>
        <w:lastRenderedPageBreak/>
        <w:t>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AD2F21" w:rsidP="000276CD">
      <w:pPr>
        <w:suppressAutoHyphens/>
        <w:jc w:val="both"/>
        <w:rPr>
          <w:sz w:val="28"/>
          <w:szCs w:val="28"/>
        </w:rPr>
        <w:sectPr w:rsidR="00086E39" w:rsidSect="0060669B">
          <w:type w:val="continuous"/>
          <w:pgSz w:w="11906" w:h="16838"/>
          <w:pgMar w:top="709" w:right="991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E95046">
        <w:rPr>
          <w:sz w:val="28"/>
          <w:szCs w:val="28"/>
        </w:rPr>
        <w:t xml:space="preserve">                   </w:t>
      </w:r>
      <w:r w:rsidR="006556AA">
        <w:rPr>
          <w:sz w:val="28"/>
          <w:szCs w:val="28"/>
        </w:rPr>
        <w:t>А.У.Заммоев</w:t>
      </w:r>
    </w:p>
    <w:p w:rsidR="00A92726" w:rsidRDefault="00A92726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A92726" w:rsidSect="006D016C">
      <w:type w:val="continuous"/>
      <w:pgSz w:w="11906" w:h="16838"/>
      <w:pgMar w:top="709" w:right="992" w:bottom="1134" w:left="572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38" w:rsidRDefault="004A0738" w:rsidP="00086E39">
      <w:r>
        <w:separator/>
      </w:r>
    </w:p>
  </w:endnote>
  <w:endnote w:type="continuationSeparator" w:id="1">
    <w:p w:rsidR="004A0738" w:rsidRDefault="004A0738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38" w:rsidRDefault="004A0738" w:rsidP="00086E39">
      <w:r>
        <w:separator/>
      </w:r>
    </w:p>
  </w:footnote>
  <w:footnote w:type="continuationSeparator" w:id="1">
    <w:p w:rsidR="004A0738" w:rsidRDefault="004A0738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F"/>
    <w:rsid w:val="00003455"/>
    <w:rsid w:val="0001768E"/>
    <w:rsid w:val="000276CD"/>
    <w:rsid w:val="00086E39"/>
    <w:rsid w:val="000939E2"/>
    <w:rsid w:val="000961DF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6070"/>
    <w:rsid w:val="00211FAD"/>
    <w:rsid w:val="00240C0C"/>
    <w:rsid w:val="00287565"/>
    <w:rsid w:val="002F58A9"/>
    <w:rsid w:val="00301E0E"/>
    <w:rsid w:val="00356727"/>
    <w:rsid w:val="0035749E"/>
    <w:rsid w:val="003611BB"/>
    <w:rsid w:val="00380091"/>
    <w:rsid w:val="003A4692"/>
    <w:rsid w:val="003A74EE"/>
    <w:rsid w:val="003C687B"/>
    <w:rsid w:val="003D6AAA"/>
    <w:rsid w:val="003F6635"/>
    <w:rsid w:val="00406EEA"/>
    <w:rsid w:val="00422D49"/>
    <w:rsid w:val="0042642C"/>
    <w:rsid w:val="00450501"/>
    <w:rsid w:val="004639DE"/>
    <w:rsid w:val="00466340"/>
    <w:rsid w:val="004769AC"/>
    <w:rsid w:val="004A0738"/>
    <w:rsid w:val="004C4BD1"/>
    <w:rsid w:val="004C6AF2"/>
    <w:rsid w:val="004D795E"/>
    <w:rsid w:val="0052081F"/>
    <w:rsid w:val="0054545A"/>
    <w:rsid w:val="00574AD4"/>
    <w:rsid w:val="00596F56"/>
    <w:rsid w:val="005F6A8E"/>
    <w:rsid w:val="00600537"/>
    <w:rsid w:val="00601B54"/>
    <w:rsid w:val="0060669B"/>
    <w:rsid w:val="006556AA"/>
    <w:rsid w:val="00662D97"/>
    <w:rsid w:val="006702ED"/>
    <w:rsid w:val="006C0E97"/>
    <w:rsid w:val="006D016C"/>
    <w:rsid w:val="007130E4"/>
    <w:rsid w:val="00744732"/>
    <w:rsid w:val="007906B2"/>
    <w:rsid w:val="007B6090"/>
    <w:rsid w:val="00855800"/>
    <w:rsid w:val="00857F0F"/>
    <w:rsid w:val="008826BD"/>
    <w:rsid w:val="00882A61"/>
    <w:rsid w:val="0088313A"/>
    <w:rsid w:val="0088441F"/>
    <w:rsid w:val="0089193A"/>
    <w:rsid w:val="00894A8F"/>
    <w:rsid w:val="008A34BC"/>
    <w:rsid w:val="008B4EE1"/>
    <w:rsid w:val="008E1C08"/>
    <w:rsid w:val="00926642"/>
    <w:rsid w:val="00961691"/>
    <w:rsid w:val="0096747D"/>
    <w:rsid w:val="00972C70"/>
    <w:rsid w:val="009901B4"/>
    <w:rsid w:val="009D22CB"/>
    <w:rsid w:val="009E58AD"/>
    <w:rsid w:val="00A00454"/>
    <w:rsid w:val="00A007D4"/>
    <w:rsid w:val="00A20635"/>
    <w:rsid w:val="00A2230A"/>
    <w:rsid w:val="00A32842"/>
    <w:rsid w:val="00A42123"/>
    <w:rsid w:val="00A84DFF"/>
    <w:rsid w:val="00A92726"/>
    <w:rsid w:val="00AD2F21"/>
    <w:rsid w:val="00B067C9"/>
    <w:rsid w:val="00B3731C"/>
    <w:rsid w:val="00BC6212"/>
    <w:rsid w:val="00C067C5"/>
    <w:rsid w:val="00C12684"/>
    <w:rsid w:val="00C455C4"/>
    <w:rsid w:val="00C75B1D"/>
    <w:rsid w:val="00C820EE"/>
    <w:rsid w:val="00CD5BD4"/>
    <w:rsid w:val="00CE122F"/>
    <w:rsid w:val="00D0272D"/>
    <w:rsid w:val="00D37F18"/>
    <w:rsid w:val="00D410D5"/>
    <w:rsid w:val="00D6686F"/>
    <w:rsid w:val="00D80017"/>
    <w:rsid w:val="00D82577"/>
    <w:rsid w:val="00D83B0D"/>
    <w:rsid w:val="00DA03B9"/>
    <w:rsid w:val="00DE655B"/>
    <w:rsid w:val="00E4148E"/>
    <w:rsid w:val="00E7681D"/>
    <w:rsid w:val="00E94F1D"/>
    <w:rsid w:val="00E95046"/>
    <w:rsid w:val="00EC1A63"/>
    <w:rsid w:val="00EE0088"/>
    <w:rsid w:val="00F21340"/>
    <w:rsid w:val="00F2343C"/>
    <w:rsid w:val="00F369DB"/>
    <w:rsid w:val="00F43764"/>
    <w:rsid w:val="00F45A1A"/>
    <w:rsid w:val="00F66612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C28A8883760E6FC0501CAD7D6D03B153BC547C681CA36001C0F4AFBC8D05BCAE4539232D5515F6ED0AD133EB74B47DCD3AF5342FA5CF8R9F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KiselevaYA</cp:lastModifiedBy>
  <cp:revision>85</cp:revision>
  <cp:lastPrinted>2019-07-26T05:57:00Z</cp:lastPrinted>
  <dcterms:created xsi:type="dcterms:W3CDTF">2019-06-06T02:03:00Z</dcterms:created>
  <dcterms:modified xsi:type="dcterms:W3CDTF">2020-04-03T06:22:00Z</dcterms:modified>
</cp:coreProperties>
</file>