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муниципального района</w:t>
      </w: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«Город Краснокаменск и Краснокаменский район»</w:t>
      </w: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ПОСТАНОВЛЕНИЕ</w:t>
      </w: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4093" w:rsidRDefault="004E4093" w:rsidP="004E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«26» декабря 2020 года                                                                                    № 96</w:t>
      </w: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D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6E4AC1" w:rsidRPr="00097560" w:rsidRDefault="006E4AC1" w:rsidP="00097560">
      <w:pPr>
        <w:spacing w:after="0" w:line="240" w:lineRule="auto"/>
        <w:jc w:val="both"/>
        <w:rPr>
          <w:rFonts w:ascii="Verdana" w:eastAsia="Times New Roman" w:hAnsi="Verdana" w:cs="Times New Roman"/>
          <w:b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района «Город Краснокаменск и Краснокаменский район» Забайкальского края от </w:t>
      </w:r>
      <w:r w:rsidR="000975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27.02.2020 г.  №</w:t>
      </w:r>
      <w:r w:rsidR="00097560" w:rsidRPr="000975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AF0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об оплате труда работников  Централизованной бухгалтерии Комитета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управлению образованием</w:t>
      </w:r>
      <w:r w:rsidRPr="00AF0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муниципального района «Город Краснокаменск и Краснокаменский район» Забайкальского края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AC1" w:rsidRPr="007A34CE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уровня заработной платы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Pr="006E4AC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Централизованной бухгалтерии</w:t>
      </w:r>
      <w:r w:rsidR="00D7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района «Город Краснокаменск и Краснокаменс</w:t>
      </w:r>
      <w:r w:rsidR="00D7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район» Забайкальского края, в соответствии с 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Забайкальского края от 30.06.2014 г</w:t>
      </w:r>
      <w:r w:rsidR="00097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382 «О базовых окладах (базовых должностных окладах), базовых ставках заработной платы по профессиональным-квалификационным группам работников государственных учреждений Забайкальского края»,</w:t>
      </w:r>
      <w:r w:rsidR="00D7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Забайкальского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13.10.2020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97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индексации с 01 октября 2020 года окладов (должностных окладов),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 заработной платы</w:t>
      </w:r>
      <w:r w:rsidR="00D7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государственных учреждений Забайкальского края», постановлением а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района «Город Краснокаменск и Краснокаменский район»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абайкальского края от 03.11.2020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97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индексации с 01.10.20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окладов (должностных окладов), ставок заработной платы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края», руководствуясь Трудовым кодексом Российской Федерации, решением Совета муниципального района «Город</w:t>
      </w:r>
      <w:proofErr w:type="gramEnd"/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 и Краснокаменский район» Забайкальского края от 24.12.2014 г</w:t>
      </w:r>
      <w:r w:rsidR="0009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120 «Об утверждении Положения об оплате труда работников муниципальных организаций (учреждений), финансируемых из бюджета муниципального района «Город Краснокаменск и Краснокаменский район» Забайкальского края»,  </w:t>
      </w:r>
      <w:r w:rsidR="00D7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31 Устава муниципального района «Город 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Краснокаменск и Краснокаменск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район» Забайкальского края, а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муниципального района «Город Краснокаменск и Краснокаменский район» Забайкальского края</w:t>
      </w:r>
      <w:proofErr w:type="gramEnd"/>
    </w:p>
    <w:p w:rsidR="006E4AC1" w:rsidRPr="007A34CE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E4AC1" w:rsidRPr="00D77FDA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4CE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</w:t>
      </w:r>
      <w:r w:rsidRPr="007A3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района «Город Краснокаменск и Краснокаменский район» Забайкальского края от </w:t>
      </w:r>
      <w:r w:rsidR="00097560" w:rsidRPr="00097560">
        <w:rPr>
          <w:rFonts w:ascii="Times New Roman" w:eastAsia="Times New Roman" w:hAnsi="Times New Roman" w:cs="Times New Roman"/>
          <w:sz w:val="28"/>
          <w:szCs w:val="24"/>
          <w:lang w:eastAsia="ru-RU"/>
        </w:rPr>
        <w:t>27.02.2020 г.  № 11</w:t>
      </w:r>
      <w:r w:rsidRPr="007A34C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A3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Положения об оплате труда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Централизованной бухгалтерии к</w:t>
      </w:r>
      <w:r w:rsidRPr="00D77F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по управлению образованием а</w:t>
      </w:r>
      <w:r w:rsidRPr="00D77FD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муниципального района «Город Краснокаменск и Краснокаменский район» Забайкальского края»</w:t>
      </w:r>
      <w:r w:rsidR="00D75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DA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D75C7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77FDA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остановление) </w:t>
      </w:r>
      <w:r w:rsidRPr="00D77FDA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следующие изменения:</w:t>
      </w:r>
    </w:p>
    <w:p w:rsidR="006E4AC1" w:rsidRPr="007A34CE" w:rsidRDefault="006E4AC1" w:rsidP="006E4A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75C7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" w:history="1">
        <w:r w:rsidR="00EB0DBC">
          <w:rPr>
            <w:rFonts w:ascii="Times New Roman" w:hAnsi="Times New Roman" w:cs="Times New Roman"/>
            <w:bCs/>
            <w:sz w:val="28"/>
            <w:szCs w:val="28"/>
          </w:rPr>
          <w:t>п</w:t>
        </w:r>
        <w:r w:rsidRPr="007A34CE">
          <w:rPr>
            <w:rFonts w:ascii="Times New Roman" w:hAnsi="Times New Roman" w:cs="Times New Roman"/>
            <w:bCs/>
            <w:sz w:val="28"/>
            <w:szCs w:val="28"/>
          </w:rPr>
          <w:t>риложение</w:t>
        </w:r>
      </w:hyperlink>
      <w:r w:rsidRPr="007A34CE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D75C71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остановлению</w:t>
      </w:r>
      <w:r w:rsidRPr="007A34CE"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</w:t>
      </w:r>
      <w:hyperlink r:id="rId5" w:history="1">
        <w:r w:rsidRPr="007A34CE">
          <w:rPr>
            <w:rFonts w:ascii="Times New Roman" w:hAnsi="Times New Roman" w:cs="Times New Roman"/>
            <w:bCs/>
            <w:sz w:val="28"/>
            <w:szCs w:val="28"/>
          </w:rPr>
          <w:t xml:space="preserve">приложению </w:t>
        </w:r>
      </w:hyperlink>
      <w:r w:rsidRPr="007A34CE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6E4AC1" w:rsidRPr="00BD3D1C" w:rsidRDefault="006E4AC1" w:rsidP="006E4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BD3D1C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подлежит официальному обнародованию на стенд</w:t>
      </w:r>
      <w:r>
        <w:rPr>
          <w:rFonts w:ascii="Times New Roman" w:hAnsi="Times New Roman" w:cs="Times New Roman"/>
          <w:sz w:val="28"/>
          <w:szCs w:val="28"/>
          <w:lang w:eastAsia="ar-SA"/>
        </w:rPr>
        <w:t>е а</w:t>
      </w:r>
      <w:r w:rsidRPr="00BD3D1C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муниципального района «Город Краснокаменск и Краснокаменский район» Забайкальского края, размещению на  официальном </w:t>
      </w:r>
      <w:proofErr w:type="spellStart"/>
      <w:r w:rsidRPr="00BD3D1C">
        <w:rPr>
          <w:rFonts w:ascii="Times New Roman" w:hAnsi="Times New Roman" w:cs="Times New Roman"/>
          <w:sz w:val="28"/>
          <w:szCs w:val="28"/>
          <w:lang w:eastAsia="ar-SA"/>
        </w:rPr>
        <w:t>веб-сайте</w:t>
      </w:r>
      <w:proofErr w:type="spellEnd"/>
      <w:r w:rsidRPr="00BD3D1C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«Город Краснокаменск и Краснокаменский район» Забайкальского края в информационно-телекоммуникационной сети «Интернет»: </w:t>
      </w:r>
      <w:r w:rsidRPr="00BD3D1C">
        <w:rPr>
          <w:rFonts w:ascii="Times New Roman" w:hAnsi="Times New Roman" w:cs="Times New Roman"/>
          <w:sz w:val="28"/>
          <w:szCs w:val="28"/>
          <w:lang w:val="en-US" w:eastAsia="ar-SA"/>
        </w:rPr>
        <w:t>www</w:t>
      </w:r>
      <w:r w:rsidRPr="00BD3D1C">
        <w:rPr>
          <w:rFonts w:ascii="Times New Roman" w:hAnsi="Times New Roman" w:cs="Times New Roman"/>
          <w:sz w:val="28"/>
          <w:szCs w:val="28"/>
          <w:lang w:eastAsia="ar-SA"/>
        </w:rPr>
        <w:t>:</w:t>
      </w:r>
      <w:proofErr w:type="spellStart"/>
      <w:r w:rsidRPr="00BD3D1C">
        <w:rPr>
          <w:rFonts w:ascii="Times New Roman" w:hAnsi="Times New Roman" w:cs="Times New Roman"/>
          <w:sz w:val="28"/>
          <w:szCs w:val="28"/>
          <w:lang w:val="en-US" w:eastAsia="ar-SA"/>
        </w:rPr>
        <w:t>adminkr</w:t>
      </w:r>
      <w:proofErr w:type="spellEnd"/>
      <w:r w:rsidRPr="00BD3D1C">
        <w:rPr>
          <w:rFonts w:ascii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BD3D1C">
        <w:rPr>
          <w:rFonts w:ascii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="00D75C71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BD3D1C">
        <w:rPr>
          <w:rFonts w:ascii="Times New Roman" w:hAnsi="Times New Roman" w:cs="Times New Roman"/>
          <w:sz w:val="28"/>
          <w:szCs w:val="28"/>
          <w:lang w:eastAsia="ar-SA"/>
        </w:rPr>
        <w:t xml:space="preserve"> вступает в силу после  его  подписания и обнародования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распространяет своё действие на правоотношения, возникшие с 01 октября 2020 года.</w:t>
      </w:r>
      <w:proofErr w:type="gramEnd"/>
    </w:p>
    <w:p w:rsidR="006E4AC1" w:rsidRPr="00BD3D1C" w:rsidRDefault="006E4AC1" w:rsidP="006E4A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D3D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D3D1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BD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D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3D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района «Город Краснокаменск и Краснокаменский район» Забайкальского края  Е.А.Протасову. </w:t>
      </w: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Pr="00BD3D1C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093" w:rsidRPr="004E4093" w:rsidRDefault="004E4093" w:rsidP="004E4093">
      <w:pPr>
        <w:suppressAutoHyphens/>
        <w:ind w:right="-2"/>
        <w:rPr>
          <w:rFonts w:ascii="Times New Roman" w:hAnsi="Times New Roman" w:cs="Times New Roman"/>
          <w:sz w:val="28"/>
          <w:szCs w:val="28"/>
        </w:rPr>
      </w:pPr>
      <w:r w:rsidRPr="004E4093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Pr="004E4093">
        <w:rPr>
          <w:rFonts w:ascii="Times New Roman" w:hAnsi="Times New Roman" w:cs="Times New Roman"/>
          <w:sz w:val="28"/>
          <w:szCs w:val="28"/>
        </w:rPr>
        <w:tab/>
      </w:r>
      <w:r w:rsidRPr="004E4093">
        <w:rPr>
          <w:rFonts w:ascii="Times New Roman" w:hAnsi="Times New Roman" w:cs="Times New Roman"/>
          <w:sz w:val="28"/>
          <w:szCs w:val="28"/>
        </w:rPr>
        <w:tab/>
      </w:r>
      <w:r w:rsidRPr="004E4093">
        <w:rPr>
          <w:rFonts w:ascii="Times New Roman" w:hAnsi="Times New Roman" w:cs="Times New Roman"/>
          <w:sz w:val="28"/>
          <w:szCs w:val="28"/>
        </w:rPr>
        <w:tab/>
      </w:r>
      <w:r w:rsidRPr="004E4093">
        <w:rPr>
          <w:rFonts w:ascii="Times New Roman" w:hAnsi="Times New Roman" w:cs="Times New Roman"/>
          <w:sz w:val="28"/>
          <w:szCs w:val="28"/>
        </w:rPr>
        <w:tab/>
      </w:r>
      <w:r w:rsidRPr="004E4093">
        <w:rPr>
          <w:rFonts w:ascii="Times New Roman" w:hAnsi="Times New Roman" w:cs="Times New Roman"/>
          <w:sz w:val="28"/>
          <w:szCs w:val="28"/>
        </w:rPr>
        <w:tab/>
        <w:t>С.Н. Колпаков</w:t>
      </w: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C1" w:rsidRDefault="006E4AC1" w:rsidP="006E4AC1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7560" w:rsidRDefault="00097560" w:rsidP="006E4AC1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E4AC1" w:rsidRDefault="006E4AC1" w:rsidP="006E4AC1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E4AC1" w:rsidRPr="00311D44" w:rsidRDefault="006E4AC1" w:rsidP="006E4AC1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11D4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6E4AC1" w:rsidRPr="00311D44" w:rsidRDefault="006E4AC1" w:rsidP="006E4AC1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Pr="00311D44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1D44">
        <w:rPr>
          <w:rFonts w:ascii="Times New Roman" w:eastAsia="Times New Roman" w:hAnsi="Times New Roman" w:cs="Times New Roman"/>
          <w:sz w:val="28"/>
          <w:szCs w:val="28"/>
        </w:rPr>
        <w:t>дминистрации муниципального района «Город Краснокаменск и Краснокаменский район» Забайкальского края от «</w:t>
      </w:r>
      <w:r w:rsidR="004E4093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311D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E4093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311D44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11D44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4E4093">
        <w:rPr>
          <w:rFonts w:ascii="Times New Roman" w:eastAsia="Times New Roman" w:hAnsi="Times New Roman" w:cs="Times New Roman"/>
          <w:sz w:val="28"/>
          <w:szCs w:val="28"/>
        </w:rPr>
        <w:t xml:space="preserve"> 96</w:t>
      </w:r>
    </w:p>
    <w:p w:rsidR="00AD0906" w:rsidRDefault="00AD0906"/>
    <w:p w:rsidR="006E4AC1" w:rsidRPr="00AF09EC" w:rsidRDefault="006E4AC1" w:rsidP="006E4A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Размеры базовых окладов (базовых должностных окладов) работников  централизованной бухгалтерии  </w:t>
      </w:r>
      <w:r w:rsidR="00D75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AF0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омитета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управлению образованием </w:t>
      </w:r>
      <w:r w:rsidR="00D75C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F0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дминистрации муниципального района «Город Краснокаменск и Краснокаменский район» Забайкальского края</w:t>
      </w:r>
    </w:p>
    <w:p w:rsidR="006E4AC1" w:rsidRPr="00AF09EC" w:rsidRDefault="006E4AC1" w:rsidP="000975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4AC1" w:rsidRPr="00AF09EC" w:rsidRDefault="006E4AC1" w:rsidP="006E4A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квалификационные группы общеотраслевых должностей руководителей, специалистов и служащих</w:t>
      </w:r>
    </w:p>
    <w:p w:rsidR="006E4AC1" w:rsidRPr="00AF09EC" w:rsidRDefault="006E4AC1" w:rsidP="006E4A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E4AC1" w:rsidRPr="006E4AC1" w:rsidRDefault="006E4AC1" w:rsidP="006E4AC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4AC1">
        <w:rPr>
          <w:rFonts w:ascii="Times New Roman" w:hAnsi="Times New Roman" w:cs="Times New Roman"/>
          <w:i/>
          <w:sz w:val="28"/>
          <w:szCs w:val="28"/>
        </w:rPr>
        <w:t xml:space="preserve">Профессиональная квалификационная группа </w:t>
      </w:r>
    </w:p>
    <w:p w:rsidR="006E4AC1" w:rsidRPr="00250C11" w:rsidRDefault="006E4AC1" w:rsidP="006E4AC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E4AC1">
        <w:rPr>
          <w:rFonts w:ascii="Times New Roman" w:hAnsi="Times New Roman" w:cs="Times New Roman"/>
          <w:i/>
          <w:sz w:val="28"/>
          <w:szCs w:val="28"/>
        </w:rPr>
        <w:t>«Общеотраслевые должности служащих первого уровня»</w:t>
      </w:r>
    </w:p>
    <w:tbl>
      <w:tblPr>
        <w:tblStyle w:val="a4"/>
        <w:tblW w:w="10030" w:type="dxa"/>
        <w:tblInd w:w="-289" w:type="dxa"/>
        <w:tblLook w:val="04A0"/>
      </w:tblPr>
      <w:tblGrid>
        <w:gridCol w:w="3189"/>
        <w:gridCol w:w="4290"/>
        <w:gridCol w:w="2551"/>
      </w:tblGrid>
      <w:tr w:rsidR="006E4AC1" w:rsidRPr="00250C11" w:rsidTr="00097560">
        <w:tc>
          <w:tcPr>
            <w:tcW w:w="3189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51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6E4AC1" w:rsidRPr="00250C11" w:rsidTr="00097560">
        <w:tc>
          <w:tcPr>
            <w:tcW w:w="3189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инспектор по питанию</w:t>
            </w:r>
          </w:p>
        </w:tc>
        <w:tc>
          <w:tcPr>
            <w:tcW w:w="2551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5 920</w:t>
            </w:r>
          </w:p>
        </w:tc>
      </w:tr>
    </w:tbl>
    <w:p w:rsidR="006E4AC1" w:rsidRPr="006E4AC1" w:rsidRDefault="006E4AC1" w:rsidP="006E4AC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28"/>
        </w:rPr>
      </w:pPr>
    </w:p>
    <w:p w:rsidR="006E4AC1" w:rsidRPr="006E4AC1" w:rsidRDefault="006E4AC1" w:rsidP="006E4AC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4AC1">
        <w:rPr>
          <w:rFonts w:ascii="Times New Roman" w:hAnsi="Times New Roman" w:cs="Times New Roman"/>
          <w:i/>
          <w:sz w:val="28"/>
          <w:szCs w:val="28"/>
        </w:rPr>
        <w:t>Профессиональная квалификационная группа «Общеотраслевые должности служащих третьего уровня»</w:t>
      </w:r>
    </w:p>
    <w:tbl>
      <w:tblPr>
        <w:tblStyle w:val="a4"/>
        <w:tblW w:w="9997" w:type="dxa"/>
        <w:tblInd w:w="-289" w:type="dxa"/>
        <w:tblLook w:val="04A0"/>
      </w:tblPr>
      <w:tblGrid>
        <w:gridCol w:w="3189"/>
        <w:gridCol w:w="4290"/>
        <w:gridCol w:w="2518"/>
      </w:tblGrid>
      <w:tr w:rsidR="006E4AC1" w:rsidRPr="00250C11" w:rsidTr="00097560">
        <w:tc>
          <w:tcPr>
            <w:tcW w:w="3189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18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6E4AC1" w:rsidRPr="00250C11" w:rsidTr="00097560">
        <w:tc>
          <w:tcPr>
            <w:tcW w:w="3189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Документовед, администратор базы данных, экономист, бухгалтер, юрисконсульт, системный администратор</w:t>
            </w:r>
          </w:p>
        </w:tc>
        <w:tc>
          <w:tcPr>
            <w:tcW w:w="2518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7 303</w:t>
            </w:r>
          </w:p>
        </w:tc>
      </w:tr>
      <w:tr w:rsidR="006E4AC1" w:rsidRPr="00250C11" w:rsidTr="00097560">
        <w:tc>
          <w:tcPr>
            <w:tcW w:w="3189" w:type="dxa"/>
          </w:tcPr>
          <w:p w:rsidR="006E4AC1" w:rsidRDefault="006E4AC1" w:rsidP="006B1562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5692B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4290" w:type="dxa"/>
          </w:tcPr>
          <w:p w:rsidR="006E4AC1" w:rsidRPr="00E11C5A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518" w:type="dxa"/>
          </w:tcPr>
          <w:p w:rsidR="006E4AC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7 456</w:t>
            </w:r>
          </w:p>
        </w:tc>
      </w:tr>
      <w:tr w:rsidR="006E4AC1" w:rsidRPr="00250C11" w:rsidTr="00097560">
        <w:tc>
          <w:tcPr>
            <w:tcW w:w="3189" w:type="dxa"/>
          </w:tcPr>
          <w:p w:rsidR="006E4AC1" w:rsidRDefault="006E4AC1" w:rsidP="006B156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D5692B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518" w:type="dxa"/>
          </w:tcPr>
          <w:p w:rsidR="006E4AC1" w:rsidRDefault="006E4AC1" w:rsidP="006E4A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7 610</w:t>
            </w:r>
          </w:p>
        </w:tc>
      </w:tr>
      <w:tr w:rsidR="006E4AC1" w:rsidRPr="00250C11" w:rsidTr="00097560">
        <w:tc>
          <w:tcPr>
            <w:tcW w:w="3189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</w:t>
            </w:r>
            <w:r w:rsidRPr="00250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«ведущий»</w:t>
            </w:r>
          </w:p>
        </w:tc>
        <w:tc>
          <w:tcPr>
            <w:tcW w:w="2518" w:type="dxa"/>
          </w:tcPr>
          <w:p w:rsidR="006E4AC1" w:rsidRPr="00250C11" w:rsidRDefault="006E4AC1" w:rsidP="006E4A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7 763</w:t>
            </w:r>
          </w:p>
        </w:tc>
      </w:tr>
      <w:tr w:rsidR="006E4AC1" w:rsidRPr="00250C11" w:rsidTr="00097560">
        <w:tc>
          <w:tcPr>
            <w:tcW w:w="3189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518" w:type="dxa"/>
          </w:tcPr>
          <w:p w:rsidR="006E4AC1" w:rsidRDefault="006E4AC1" w:rsidP="006E4A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D59">
              <w:rPr>
                <w:rFonts w:ascii="Times New Roman" w:hAnsi="Times New Roman" w:cs="Times New Roman"/>
                <w:sz w:val="28"/>
                <w:szCs w:val="28"/>
              </w:rPr>
              <w:t>7 918</w:t>
            </w:r>
          </w:p>
        </w:tc>
      </w:tr>
    </w:tbl>
    <w:p w:rsidR="006E4AC1" w:rsidRPr="006E4AC1" w:rsidRDefault="006E4AC1" w:rsidP="006E4AC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28"/>
        </w:rPr>
      </w:pPr>
    </w:p>
    <w:p w:rsidR="006E4AC1" w:rsidRPr="006E4AC1" w:rsidRDefault="006E4AC1" w:rsidP="006E4AC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4AC1">
        <w:rPr>
          <w:rFonts w:ascii="Times New Roman" w:hAnsi="Times New Roman" w:cs="Times New Roman"/>
          <w:i/>
          <w:sz w:val="28"/>
          <w:szCs w:val="28"/>
        </w:rPr>
        <w:t>Профессиональная квалификационная группа</w:t>
      </w:r>
    </w:p>
    <w:p w:rsidR="006E4AC1" w:rsidRPr="006E4AC1" w:rsidRDefault="006E4AC1" w:rsidP="006E4AC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4AC1">
        <w:rPr>
          <w:rFonts w:ascii="Times New Roman" w:hAnsi="Times New Roman" w:cs="Times New Roman"/>
          <w:i/>
          <w:sz w:val="28"/>
          <w:szCs w:val="28"/>
        </w:rPr>
        <w:t xml:space="preserve"> «Общеотраслевые должности служащих четвертого уровня»</w:t>
      </w:r>
    </w:p>
    <w:tbl>
      <w:tblPr>
        <w:tblStyle w:val="a4"/>
        <w:tblW w:w="9997" w:type="dxa"/>
        <w:tblInd w:w="-289" w:type="dxa"/>
        <w:tblLook w:val="04A0"/>
      </w:tblPr>
      <w:tblGrid>
        <w:gridCol w:w="3189"/>
        <w:gridCol w:w="4290"/>
        <w:gridCol w:w="2518"/>
      </w:tblGrid>
      <w:tr w:rsidR="006E4AC1" w:rsidRPr="00250C11" w:rsidTr="00097560">
        <w:tc>
          <w:tcPr>
            <w:tcW w:w="3189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2518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6E4AC1" w:rsidRPr="00250C11" w:rsidTr="00097560">
        <w:tc>
          <w:tcPr>
            <w:tcW w:w="3189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18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8 071</w:t>
            </w:r>
          </w:p>
        </w:tc>
      </w:tr>
      <w:tr w:rsidR="006E4AC1" w:rsidRPr="00250C11" w:rsidTr="00097560">
        <w:tc>
          <w:tcPr>
            <w:tcW w:w="3189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0C1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290" w:type="dxa"/>
          </w:tcPr>
          <w:p w:rsidR="006E4AC1" w:rsidRPr="00250C11" w:rsidRDefault="006E4AC1" w:rsidP="006B1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18" w:type="dxa"/>
          </w:tcPr>
          <w:p w:rsidR="006E4AC1" w:rsidRPr="00250C11" w:rsidRDefault="006E4AC1" w:rsidP="006B15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8 378</w:t>
            </w:r>
          </w:p>
        </w:tc>
      </w:tr>
    </w:tbl>
    <w:p w:rsidR="006E4AC1" w:rsidRDefault="006E4AC1"/>
    <w:sectPr w:rsidR="006E4AC1" w:rsidSect="0000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C1"/>
    <w:rsid w:val="00000A69"/>
    <w:rsid w:val="00097560"/>
    <w:rsid w:val="002A4D59"/>
    <w:rsid w:val="004E4093"/>
    <w:rsid w:val="005D593D"/>
    <w:rsid w:val="006E4AC1"/>
    <w:rsid w:val="009F66E3"/>
    <w:rsid w:val="00AD0906"/>
    <w:rsid w:val="00D75C71"/>
    <w:rsid w:val="00EB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AC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4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82BDDBB3DEE0A43F67F0DE15F1084B96CE6B7A63624DFECD7BABA62A62447334C84EA643534D51E1B662AA6263477E0FA1A2D0F26FFB536293047409q4yDE" TargetMode="External"/><Relationship Id="rId4" Type="http://schemas.openxmlformats.org/officeDocument/2006/relationships/hyperlink" Target="consultantplus://offline/ref=1482BDDBB3DEE0A43F67F0DE15F1084B96CE6B7A63624DFDCD7CA8A62A62447334C84EA643534D51E1B666A2666B477E0FA1A2D0F26FFB536293047409q4y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8</cp:revision>
  <dcterms:created xsi:type="dcterms:W3CDTF">2020-12-14T00:01:00Z</dcterms:created>
  <dcterms:modified xsi:type="dcterms:W3CDTF">2020-12-26T06:54:00Z</dcterms:modified>
</cp:coreProperties>
</file>