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44" w:rsidRP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Утверждаю:_</w:t>
      </w:r>
      <w:proofErr w:type="gramEnd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00944" w:rsidRP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Комитета молодежной политики,</w:t>
      </w:r>
    </w:p>
    <w:p w:rsidR="00500944" w:rsidRP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Администрации муниципального </w:t>
      </w:r>
    </w:p>
    <w:p w:rsidR="00500944" w:rsidRP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«Город </w:t>
      </w:r>
      <w:proofErr w:type="spellStart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500944" w:rsidRDefault="00500944" w:rsidP="00500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_________________20____г.</w:t>
      </w:r>
    </w:p>
    <w:p w:rsidR="00500944" w:rsidRDefault="00500944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44" w:rsidRDefault="00500944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</w:t>
      </w: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</w:t>
      </w: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Муниципальное автономное учреждение культуры «Районный дом культуры «Строитель»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район» Забайкальского края</w:t>
      </w: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__201</w:t>
      </w:r>
      <w:r w:rsidR="0060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1.Наименование муниципальной услуги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Организация деятельности клубных формирований и формирований самодеятельного народного творчества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Потребители муниципальной услуги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население 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Краснокаменска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Краснокаменского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65"/>
        <w:gridCol w:w="3050"/>
        <w:gridCol w:w="2288"/>
        <w:gridCol w:w="2423"/>
        <w:gridCol w:w="2424"/>
        <w:gridCol w:w="2410"/>
      </w:tblGrid>
      <w:tr w:rsidR="00F87689" w:rsidTr="00F87689"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категории  потребителей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9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потребителей (человек)</w:t>
            </w:r>
          </w:p>
        </w:tc>
      </w:tr>
      <w:tr w:rsidR="00F87689" w:rsidTr="00F87689">
        <w:trPr>
          <w:trHeight w:val="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607C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отчетный       финансовый год 201</w:t>
            </w:r>
            <w:r w:rsidR="00607C1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607C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текущий           финансовый год 201</w:t>
            </w:r>
            <w:r w:rsidR="00607C1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       финансовый год</w:t>
            </w:r>
          </w:p>
          <w:p w:rsidR="00F87689" w:rsidRDefault="00F87689" w:rsidP="00607C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607C1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607C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год     планового         периода 20</w:t>
            </w:r>
            <w:r w:rsidR="00607C1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F87689" w:rsidTr="00F8768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Население города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Частично платная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87689" w:rsidTr="00F8768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Население города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Безвозмездная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69053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69053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69053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69053</w:t>
            </w:r>
          </w:p>
        </w:tc>
      </w:tr>
      <w:tr w:rsidR="00F87689" w:rsidTr="00F8768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Население города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Платная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14175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14175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14175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14175</w:t>
            </w: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Показатели, характеризующие качество и (или) объём муниципальной услуги  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Показатели качества муниципальной услуги </w:t>
      </w:r>
    </w:p>
    <w:tbl>
      <w:tblPr>
        <w:tblW w:w="15000" w:type="dxa"/>
        <w:tblInd w:w="-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2692"/>
        <w:gridCol w:w="1358"/>
        <w:gridCol w:w="1620"/>
        <w:gridCol w:w="1416"/>
        <w:gridCol w:w="1418"/>
        <w:gridCol w:w="1417"/>
        <w:gridCol w:w="2976"/>
      </w:tblGrid>
      <w:tr w:rsidR="00F87689" w:rsidTr="00F87689">
        <w:trPr>
          <w:cantSplit/>
          <w:trHeight w:val="36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Формула расчета 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87689" w:rsidTr="00F87689">
        <w:trPr>
          <w:cantSplit/>
          <w:trHeight w:val="7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9" w:rsidRDefault="00F87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9" w:rsidRDefault="00F87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9" w:rsidRDefault="00F87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 w:rsidP="00607C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финансовый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60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 w:rsidP="00607C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финансовый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60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 w:rsidP="00607C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60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 w:rsidP="00607C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год планового периода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60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9" w:rsidRDefault="00F87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rPr>
          <w:cantSplit/>
          <w:trHeight w:val="2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культурно- досуговых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482881" w:rsidP="00D93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D93748" w:rsidP="00607C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D93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D93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rPr>
          <w:cantSplit/>
          <w:trHeight w:val="2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разработанных и реализованных социально значимых культурно-досуговых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Приказы, распоряжения главы Администрации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87689" w:rsidTr="00F87689">
        <w:trPr>
          <w:cantSplit/>
          <w:trHeight w:val="2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Количество предоставляемых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 w:rsidP="00E406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МАУК «РДК «Строитель» «О платных услугах» от </w:t>
            </w:r>
            <w:r w:rsidR="00E4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4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8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87689" w:rsidTr="00F87689">
        <w:trPr>
          <w:cantSplit/>
          <w:trHeight w:val="2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Доля работников прошедших курсы повышение квалификации не менее 1 раза за 5 лет от общего числа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от общего количества работников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ОНМКЦ и НТ г. Чита</w:t>
            </w:r>
          </w:p>
        </w:tc>
      </w:tr>
      <w:tr w:rsidR="00F87689" w:rsidTr="00F87689">
        <w:trPr>
          <w:cantSplit/>
          <w:trHeight w:val="2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платных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5" w:rsidRDefault="00500944" w:rsidP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1320,6</w:t>
            </w:r>
          </w:p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20" w:rsidRDefault="00500944" w:rsidP="000C0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="000C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500944" w:rsidP="00E942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="00F8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89" w:rsidRDefault="00500944" w:rsidP="00E942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="00F8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9" w:rsidRDefault="00F876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Объем муниципальной услуги  (в натуральных показателях):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126"/>
        <w:gridCol w:w="1985"/>
        <w:gridCol w:w="1984"/>
        <w:gridCol w:w="1843"/>
        <w:gridCol w:w="2062"/>
      </w:tblGrid>
      <w:tr w:rsidR="00F87689" w:rsidTr="00F87689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значении показателя</w:t>
            </w:r>
          </w:p>
        </w:tc>
      </w:tr>
      <w:tr w:rsidR="00F87689" w:rsidTr="00F87689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отчетный       финансовый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0C02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текущий           финансовый год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0C02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0C02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очередной        финансовый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0C02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год     планового         периода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0C02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rPr>
          <w:trHeight w:val="10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</w:t>
            </w:r>
          </w:p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 -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689" w:rsidRDefault="00D93748" w:rsidP="00E942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689" w:rsidRDefault="00D93748" w:rsidP="00E942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689" w:rsidRDefault="00D93748" w:rsidP="00E942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689" w:rsidRDefault="00D93748" w:rsidP="00E942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статистического наблюдения</w:t>
            </w:r>
          </w:p>
        </w:tc>
      </w:tr>
      <w:tr w:rsidR="00F87689" w:rsidTr="00F87689">
        <w:trPr>
          <w:trHeight w:val="5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rPr>
          <w:trHeight w:val="28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бесплатных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 w:rsidP="000C02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rPr>
          <w:trHeight w:val="2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платных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D937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оказания муниципальной услуги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Нормативно- правовые акты, регулирующие порядок оказания муниципальной услуги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Конституция Российской Федерации;</w:t>
      </w:r>
    </w:p>
    <w:p w:rsidR="00F87689" w:rsidRDefault="00F87689" w:rsidP="00F87689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ФЗ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"</w:t>
      </w:r>
      <w:proofErr w:type="gram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Основы законодательства Российской Федерации о культуре" (утв. ВС РФ 09.10.1992 N 3612-1) (ред. от 28.11.2015) (с изм. и доп., вступ. в силу с 01.01.2016)</w:t>
      </w:r>
    </w:p>
    <w:p w:rsidR="00F87689" w:rsidRDefault="00F87689" w:rsidP="00E406E4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Закон Забайкальского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края  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 культуре» от 18.03.2009. №154-ЗЗК</w:t>
      </w:r>
      <w:r w:rsidR="00E406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  <w:r w:rsidR="00E406E4" w:rsidRPr="00E406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(ред. от 31.10.2014) "О культуре" (принят Законодательным Собранием </w:t>
      </w:r>
      <w:r w:rsidR="00E406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Забайкальского края 18.03.2009)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;</w:t>
      </w:r>
    </w:p>
    <w:p w:rsidR="00F87689" w:rsidRDefault="00F87689" w:rsidP="00F87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Положение МАУК «РДК «Строитель» «О платных услугах» от </w:t>
      </w:r>
      <w:r w:rsidR="00E406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406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.2016 года;</w:t>
      </w:r>
    </w:p>
    <w:p w:rsidR="00F87689" w:rsidRDefault="00F87689" w:rsidP="00F87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Устав МАУК «РДК «Строитель» Утвержденный </w:t>
      </w:r>
      <w:r w:rsidR="000C0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район» Забайкальского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C0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0C0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C0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="000C0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F87689" w:rsidRDefault="00F87689" w:rsidP="00F876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7689" w:rsidRDefault="00F87689" w:rsidP="00F8768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потенциальных потребителей муниципальной услуги </w:t>
      </w:r>
    </w:p>
    <w:p w:rsidR="00F87689" w:rsidRDefault="00F87689" w:rsidP="00F87689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780" w:type="dxa"/>
        <w:tblLook w:val="04A0" w:firstRow="1" w:lastRow="0" w:firstColumn="1" w:lastColumn="0" w:noHBand="0" w:noVBand="1"/>
      </w:tblPr>
      <w:tblGrid>
        <w:gridCol w:w="4613"/>
        <w:gridCol w:w="4594"/>
        <w:gridCol w:w="4573"/>
      </w:tblGrid>
      <w:tr w:rsidR="00F87689" w:rsidTr="00F87689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 размещения (доводимой) информации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Частота обновления информации </w:t>
            </w:r>
          </w:p>
        </w:tc>
      </w:tr>
      <w:tr w:rsidR="00F87689" w:rsidTr="00F87689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Средства массовой информации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 результатах контроля за выполнением муниципального задания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F87689" w:rsidTr="00F87689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Информационные стенды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Официальные и иные документы о деятельности учреждения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F87689" w:rsidTr="00F87689">
        <w:trPr>
          <w:trHeight w:val="31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3.Интернет ресурсы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Официальные и иные документы о деятельности учреждения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689" w:rsidRDefault="00F87689" w:rsidP="00F87689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досрочного прекращения исполнения муниципального задания </w:t>
      </w:r>
    </w:p>
    <w:p w:rsidR="00F87689" w:rsidRDefault="00F87689" w:rsidP="00F876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 учреждения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689" w:rsidRDefault="00F87689" w:rsidP="00F876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 Забайкальского края  «О культуре» от </w:t>
      </w:r>
      <w:hyperlink r:id="rId5" w:history="1">
        <w:r>
          <w:rPr>
            <w:rStyle w:val="a3"/>
            <w:rFonts w:ascii="Calibri" w:eastAsia="Times New Roman" w:hAnsi="Calibri" w:cs="Times New Roman"/>
            <w:b/>
            <w:bCs/>
            <w:sz w:val="28"/>
            <w:szCs w:val="28"/>
            <w:shd w:val="clear" w:color="auto" w:fill="FFFFFF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22.07.2014 N 1018-ЗЗК</w:t>
        </w:r>
      </w:hyperlink>
    </w:p>
    <w:p w:rsidR="00F87689" w:rsidRDefault="00F87689" w:rsidP="00F876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Устав МАУК «РДК «Строитель» Утвержденный постановлением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район» Забайкальского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1525 от 23.12.2011 года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Ликвидация учреждения:   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87689" w:rsidRDefault="00F87689" w:rsidP="00F876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 Забайкальского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края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культуре» от 22.07.2014 N 1018-ЗЗК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Нормативно правовой акт, устанавливающий цены (тарифы) либо порядок их установления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Положение МАУК «РДК «Строитель» «О платных услугах» от </w:t>
      </w:r>
      <w:r w:rsidR="00E406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1.0</w:t>
      </w:r>
      <w:r w:rsidR="00E406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="00E406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  Орган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устанавливающий цены (тарифы)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Руководитель «МАУК «РДК «Строитель»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 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цен (тарифов)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288"/>
        <w:gridCol w:w="7272"/>
      </w:tblGrid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Цены (тариф), единица измерения </w:t>
            </w:r>
          </w:p>
        </w:tc>
      </w:tr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62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Развлекательные детские программы 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 w:rsidP="0062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26591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91" w:rsidRDefault="0062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Новогодняя елка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91" w:rsidRDefault="0062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200-250</w:t>
            </w:r>
          </w:p>
        </w:tc>
      </w:tr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2.Молодежные программы, дискотеки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626591">
              <w:rPr>
                <w:rFonts w:ascii="Times New Roman" w:hAnsi="Times New Roman"/>
                <w:sz w:val="28"/>
                <w:szCs w:val="28"/>
                <w:lang w:eastAsia="ru-RU"/>
              </w:rPr>
              <w:t>-150</w:t>
            </w:r>
          </w:p>
        </w:tc>
      </w:tr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3.Концерты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4.Концерты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F87689" w:rsidTr="00F8768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Концерты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Порядок контроля за исполнением муниципального задания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34"/>
        <w:gridCol w:w="2802"/>
        <w:gridCol w:w="9124"/>
      </w:tblGrid>
      <w:tr w:rsidR="00F87689" w:rsidTr="00F876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распорядитель (распорядители) средств бюджета /отраслевой ( функциональный) орган Администрации муниципального района « 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район» Забайкальского края , осуществляющие контроль за оказанием муниципальной услуги</w:t>
            </w:r>
          </w:p>
        </w:tc>
      </w:tr>
      <w:tr w:rsidR="00F87689" w:rsidTr="00F876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</w:tr>
      <w:tr w:rsidR="00F87689" w:rsidTr="00F876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Последующий (плановый) контроль за выполнением муниципального задания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политики, культуры и спорта</w:t>
            </w: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Требование к отчетности об исполнении муниципального задания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Форма отчета об исполнении муниципального задания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45"/>
        <w:gridCol w:w="2398"/>
        <w:gridCol w:w="2440"/>
        <w:gridCol w:w="2410"/>
        <w:gridCol w:w="2455"/>
        <w:gridCol w:w="2412"/>
      </w:tblGrid>
      <w:tr w:rsidR="00F87689" w:rsidTr="00F8768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Значение, утвержденное в муниципальном задании на отчетный период финансовый год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F87689" w:rsidTr="00F8768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муниципальной  услуги</w:t>
            </w:r>
          </w:p>
        </w:tc>
      </w:tr>
      <w:tr w:rsidR="00F87689" w:rsidTr="00F8768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Организация досуга населения, развития самодеятельного народного творчества, сохранение и популяризация культурного наследия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проектов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Качество муниципальной услуги</w:t>
            </w:r>
          </w:p>
        </w:tc>
      </w:tr>
      <w:tr w:rsidR="00F87689" w:rsidTr="00F8768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Создание новых творческих программ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проектов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689" w:rsidTr="00F8768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Посещаемость мероприятий</w:t>
            </w:r>
          </w:p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(заполняемость зрительных залов)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689" w:rsidRDefault="00635E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F8768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89" w:rsidRDefault="00F876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 Сроки предоставления отчетов об исполнении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муниципального задания на оказания муниципальных услуг предоставляется ежеквартально не позднее 8 числа месяца, следующего за отчетным кварталом, и до 1-го февраля очередного финансового года, следующего за отчетным.</w:t>
      </w:r>
    </w:p>
    <w:p w:rsidR="00F87689" w:rsidRDefault="00F87689" w:rsidP="00F876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Иные требования к отчетности об исполнении муниципального задания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 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Иная информация, необходимая для исполнения (контроля за исполнением) муниципального задания</w:t>
      </w: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89" w:rsidRDefault="00F87689" w:rsidP="00F8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учреждение предоставляет Комитету молодежной политики, культуры и спорту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C25792" w:rsidRDefault="00D93748">
      <w:r>
        <w:t>* данные даны с селами</w:t>
      </w:r>
    </w:p>
    <w:sectPr w:rsidR="00C25792" w:rsidSect="00F87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0D0C"/>
    <w:multiLevelType w:val="hybridMultilevel"/>
    <w:tmpl w:val="762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3E4A"/>
    <w:multiLevelType w:val="hybridMultilevel"/>
    <w:tmpl w:val="C78E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50E"/>
    <w:multiLevelType w:val="multilevel"/>
    <w:tmpl w:val="981E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6A050E43"/>
    <w:multiLevelType w:val="multilevel"/>
    <w:tmpl w:val="2C5A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B"/>
    <w:rsid w:val="000C02B5"/>
    <w:rsid w:val="00125120"/>
    <w:rsid w:val="00327C4C"/>
    <w:rsid w:val="00482881"/>
    <w:rsid w:val="0049039B"/>
    <w:rsid w:val="00500944"/>
    <w:rsid w:val="00607C14"/>
    <w:rsid w:val="00626591"/>
    <w:rsid w:val="00635E3F"/>
    <w:rsid w:val="006671A9"/>
    <w:rsid w:val="00A85BE9"/>
    <w:rsid w:val="00AA0EB0"/>
    <w:rsid w:val="00B13E20"/>
    <w:rsid w:val="00C25792"/>
    <w:rsid w:val="00C5569C"/>
    <w:rsid w:val="00D93748"/>
    <w:rsid w:val="00E406E4"/>
    <w:rsid w:val="00E94241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7CE7"/>
  <w15:chartTrackingRefBased/>
  <w15:docId w15:val="{DFAE4DE3-7A32-490A-B3A7-5B6FEDCB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89"/>
    <w:pPr>
      <w:spacing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6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11">
    <w:name w:val="Сетка таблицы1"/>
    <w:basedOn w:val="a1"/>
    <w:rsid w:val="00F876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F876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regbase_doc_RLAW251_1624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2018-04-05T07:24:00Z</dcterms:created>
  <dcterms:modified xsi:type="dcterms:W3CDTF">2018-06-15T01:04:00Z</dcterms:modified>
</cp:coreProperties>
</file>