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E3" w:rsidRDefault="00366DE3" w:rsidP="00366DE3">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366DE3" w:rsidRPr="00366DE3" w:rsidRDefault="00366DE3" w:rsidP="00366DE3">
      <w:pPr>
        <w:pStyle w:val="ConsPlusNormal"/>
        <w:widowControl/>
        <w:ind w:firstLine="540"/>
        <w:jc w:val="center"/>
        <w:outlineLvl w:val="1"/>
        <w:rPr>
          <w:rFonts w:ascii="Times New Roman" w:hAnsi="Times New Roman" w:cs="Times New Roman"/>
          <w:b/>
          <w:sz w:val="28"/>
          <w:szCs w:val="28"/>
        </w:rPr>
      </w:pPr>
      <w:r w:rsidRPr="00366DE3">
        <w:rPr>
          <w:rFonts w:ascii="Times New Roman" w:hAnsi="Times New Roman" w:cs="Times New Roman"/>
          <w:b/>
          <w:sz w:val="28"/>
          <w:szCs w:val="28"/>
        </w:rPr>
        <w:t>РОССИЙСКАЯ ФЕДЕРАЦИЯ</w:t>
      </w:r>
    </w:p>
    <w:p w:rsidR="00366DE3" w:rsidRDefault="00366DE3" w:rsidP="00366DE3">
      <w:pPr>
        <w:pStyle w:val="ConsPlusNormal"/>
        <w:widowControl/>
        <w:ind w:firstLine="540"/>
        <w:jc w:val="center"/>
        <w:outlineLvl w:val="1"/>
        <w:rPr>
          <w:rFonts w:ascii="Times New Roman" w:hAnsi="Times New Roman" w:cs="Times New Roman"/>
          <w:b/>
          <w:sz w:val="28"/>
          <w:szCs w:val="28"/>
        </w:rPr>
      </w:pPr>
    </w:p>
    <w:p w:rsidR="00366DE3" w:rsidRDefault="00366DE3" w:rsidP="00366DE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366DE3" w:rsidRDefault="00366DE3" w:rsidP="00366DE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366DE3" w:rsidRDefault="00366DE3" w:rsidP="00366DE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366DE3" w:rsidRDefault="00366DE3" w:rsidP="00366DE3">
      <w:pPr>
        <w:pStyle w:val="ConsPlusNormal"/>
        <w:widowControl/>
        <w:ind w:firstLine="540"/>
        <w:jc w:val="center"/>
        <w:outlineLvl w:val="1"/>
        <w:rPr>
          <w:rFonts w:ascii="Times New Roman" w:hAnsi="Times New Roman" w:cs="Times New Roman"/>
          <w:sz w:val="28"/>
          <w:szCs w:val="28"/>
        </w:rPr>
      </w:pPr>
    </w:p>
    <w:p w:rsidR="00366DE3" w:rsidRDefault="00366DE3" w:rsidP="00366DE3">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366DE3" w:rsidRDefault="00366DE3" w:rsidP="00366DE3">
      <w:pPr>
        <w:pStyle w:val="ConsPlusNormal"/>
        <w:widowControl/>
        <w:ind w:firstLine="540"/>
        <w:jc w:val="center"/>
        <w:outlineLvl w:val="1"/>
        <w:rPr>
          <w:rFonts w:ascii="Times New Roman" w:hAnsi="Times New Roman" w:cs="Times New Roman"/>
          <w:b/>
          <w:sz w:val="28"/>
          <w:szCs w:val="28"/>
        </w:rPr>
      </w:pPr>
    </w:p>
    <w:p w:rsidR="00366DE3" w:rsidRDefault="00366DE3" w:rsidP="00366DE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______ 2018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366DE3" w:rsidRDefault="00366DE3" w:rsidP="00366DE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366DE3" w:rsidRDefault="00366DE3" w:rsidP="00366DE3">
      <w:pPr>
        <w:pStyle w:val="ConsPlusNormal"/>
        <w:widowControl/>
        <w:ind w:firstLine="0"/>
        <w:jc w:val="both"/>
        <w:outlineLvl w:val="1"/>
        <w:rPr>
          <w:rFonts w:ascii="Times New Roman" w:hAnsi="Times New Roman" w:cs="Times New Roman"/>
          <w:b/>
          <w:sz w:val="28"/>
          <w:szCs w:val="28"/>
        </w:rPr>
      </w:pPr>
    </w:p>
    <w:p w:rsidR="00366DE3" w:rsidRDefault="00366DE3" w:rsidP="00366DE3">
      <w:pPr>
        <w:ind w:right="5244"/>
        <w:jc w:val="both"/>
        <w:rPr>
          <w:sz w:val="28"/>
          <w:szCs w:val="28"/>
        </w:rPr>
      </w:pPr>
      <w:r>
        <w:rPr>
          <w:sz w:val="28"/>
          <w:szCs w:val="28"/>
        </w:rPr>
        <w:t>О проекте решения Совета муниципального района «Об исполнении бюджета муниципального района «Город Краснокаменск и Краснокаменский район» Забайкальского края за 2017 год»</w:t>
      </w:r>
    </w:p>
    <w:p w:rsidR="00366DE3" w:rsidRDefault="00366DE3" w:rsidP="00366DE3"/>
    <w:p w:rsidR="00366DE3" w:rsidRDefault="00366DE3" w:rsidP="00366DE3"/>
    <w:p w:rsidR="00366DE3" w:rsidRDefault="00366DE3" w:rsidP="00366DE3">
      <w:pPr>
        <w:shd w:val="clear" w:color="auto" w:fill="FFFFFF"/>
        <w:spacing w:before="5"/>
        <w:ind w:right="5" w:firstLine="708"/>
        <w:jc w:val="both"/>
        <w:rPr>
          <w:sz w:val="28"/>
        </w:rPr>
      </w:pPr>
      <w:proofErr w:type="gramStart"/>
      <w:r>
        <w:rPr>
          <w:color w:val="000000"/>
          <w:spacing w:val="-1"/>
          <w:sz w:val="28"/>
          <w:szCs w:val="28"/>
        </w:rPr>
        <w:t>Рассмотрев представленный Администрацией проект решения  «Об исполнении бюджета муниципального района «Город Краснокаменск и Краснокаменский район» за  2017 год»,  руководствуясь ст. 264.2  Бюджетного Кодекса Российской Федерации, ст. 27 Устава муниципального района  «Город  Краснокаменск и Краснокаменский район» Забайкальского края,</w:t>
      </w:r>
      <w:r>
        <w:rPr>
          <w:sz w:val="28"/>
        </w:rPr>
        <w:t xml:space="preserve"> Положением о порядке проведения публичных слушаний на территории муниципального района «Город Краснокаменск и Краснокаменский район» Забайкальского края, Совет муниципального района «Город Краснокаменск и</w:t>
      </w:r>
      <w:proofErr w:type="gramEnd"/>
      <w:r>
        <w:rPr>
          <w:sz w:val="28"/>
        </w:rPr>
        <w:t xml:space="preserve"> Краснокаменский район»  </w:t>
      </w:r>
      <w:proofErr w:type="gramStart"/>
      <w:r>
        <w:rPr>
          <w:b/>
          <w:bCs/>
          <w:sz w:val="28"/>
        </w:rPr>
        <w:t>р</w:t>
      </w:r>
      <w:proofErr w:type="gramEnd"/>
      <w:r>
        <w:rPr>
          <w:b/>
          <w:bCs/>
          <w:sz w:val="28"/>
        </w:rPr>
        <w:t xml:space="preserve"> е ш и л:</w:t>
      </w:r>
    </w:p>
    <w:p w:rsidR="00366DE3" w:rsidRDefault="00366DE3" w:rsidP="00366DE3">
      <w:pPr>
        <w:pStyle w:val="ConsPlusNormal"/>
        <w:widowControl/>
        <w:ind w:firstLine="540"/>
        <w:jc w:val="both"/>
        <w:outlineLvl w:val="1"/>
        <w:rPr>
          <w:rFonts w:ascii="Times New Roman" w:hAnsi="Times New Roman" w:cs="Times New Roman"/>
          <w:sz w:val="28"/>
          <w:szCs w:val="28"/>
        </w:rPr>
      </w:pPr>
    </w:p>
    <w:p w:rsidR="00366DE3" w:rsidRDefault="00366DE3" w:rsidP="00366DE3">
      <w:pPr>
        <w:pStyle w:val="ConsPlusNormal"/>
        <w:widowControl/>
        <w:numPr>
          <w:ilvl w:val="0"/>
          <w:numId w:val="10"/>
        </w:numPr>
        <w:tabs>
          <w:tab w:val="num" w:pos="1080"/>
        </w:tabs>
        <w:ind w:left="0" w:firstLine="900"/>
        <w:jc w:val="both"/>
        <w:rPr>
          <w:rFonts w:ascii="Times New Roman" w:hAnsi="Times New Roman" w:cs="Times New Roman"/>
          <w:sz w:val="28"/>
          <w:szCs w:val="28"/>
        </w:rPr>
      </w:pPr>
      <w:r>
        <w:rPr>
          <w:rFonts w:ascii="Times New Roman" w:hAnsi="Times New Roman" w:cs="Times New Roman"/>
          <w:sz w:val="28"/>
          <w:szCs w:val="28"/>
        </w:rPr>
        <w:t>Принять проект решения Совета «О</w:t>
      </w:r>
      <w:r>
        <w:rPr>
          <w:rFonts w:ascii="Times New Roman" w:hAnsi="Times New Roman" w:cs="Times New Roman"/>
          <w:color w:val="000000"/>
          <w:spacing w:val="-1"/>
          <w:sz w:val="28"/>
          <w:szCs w:val="28"/>
        </w:rPr>
        <w:t>б исполнении бюджета муниципального района «Город Краснокаменск и Краснокаменский район» за 2017 год» (прилагается)</w:t>
      </w:r>
      <w:r>
        <w:rPr>
          <w:rFonts w:ascii="Times New Roman" w:hAnsi="Times New Roman" w:cs="Times New Roman"/>
          <w:sz w:val="28"/>
          <w:szCs w:val="28"/>
        </w:rPr>
        <w:t>.</w:t>
      </w:r>
    </w:p>
    <w:p w:rsidR="00366DE3" w:rsidRDefault="00366DE3" w:rsidP="00366DE3">
      <w:pPr>
        <w:pStyle w:val="ConsPlusNormal"/>
        <w:widowControl/>
        <w:numPr>
          <w:ilvl w:val="0"/>
          <w:numId w:val="10"/>
        </w:numPr>
        <w:tabs>
          <w:tab w:val="num" w:pos="1080"/>
        </w:tabs>
        <w:ind w:left="0" w:firstLine="900"/>
        <w:jc w:val="both"/>
        <w:rPr>
          <w:rFonts w:ascii="Times New Roman" w:hAnsi="Times New Roman" w:cs="Times New Roman"/>
          <w:color w:val="000000"/>
          <w:spacing w:val="-1"/>
          <w:sz w:val="28"/>
          <w:szCs w:val="28"/>
        </w:rPr>
      </w:pPr>
      <w:r>
        <w:rPr>
          <w:rFonts w:ascii="Times New Roman" w:hAnsi="Times New Roman" w:cs="Times New Roman"/>
          <w:sz w:val="28"/>
          <w:szCs w:val="28"/>
        </w:rPr>
        <w:t>Вынести проект решения Совета «Об исполнении бюджета муниципального района «Город Краснокаменск и Краснокаменский район» за 2017 год» на публичные слушания.</w:t>
      </w:r>
    </w:p>
    <w:p w:rsidR="00366DE3" w:rsidRDefault="00366DE3" w:rsidP="00366DE3">
      <w:pPr>
        <w:numPr>
          <w:ilvl w:val="0"/>
          <w:numId w:val="10"/>
        </w:numPr>
        <w:tabs>
          <w:tab w:val="num" w:pos="1418"/>
        </w:tabs>
        <w:ind w:left="0" w:firstLine="993"/>
        <w:jc w:val="both"/>
        <w:rPr>
          <w:sz w:val="28"/>
          <w:szCs w:val="28"/>
        </w:rPr>
      </w:pPr>
      <w:r>
        <w:rPr>
          <w:sz w:val="28"/>
          <w:szCs w:val="28"/>
        </w:rPr>
        <w:t xml:space="preserve">Обнародовать настоящее решение на </w:t>
      </w:r>
      <w:proofErr w:type="gramStart"/>
      <w:r>
        <w:rPr>
          <w:sz w:val="28"/>
          <w:szCs w:val="28"/>
        </w:rPr>
        <w:t>официальном</w:t>
      </w:r>
      <w:proofErr w:type="gramEnd"/>
      <w:r>
        <w:rPr>
          <w:sz w:val="28"/>
          <w:szCs w:val="28"/>
        </w:rPr>
        <w:t xml:space="preserve"> веб-сайте муниципального района «Город Краснокаменск и Краснокаменский район» Забайкальского края www.adminkr.ru.</w:t>
      </w:r>
    </w:p>
    <w:p w:rsidR="00366DE3" w:rsidRDefault="00366DE3" w:rsidP="00366DE3">
      <w:pPr>
        <w:pStyle w:val="ConsPlusNormal"/>
        <w:widowControl/>
        <w:ind w:firstLine="0"/>
        <w:jc w:val="both"/>
        <w:rPr>
          <w:rFonts w:ascii="Times New Roman" w:hAnsi="Times New Roman" w:cs="Times New Roman"/>
          <w:sz w:val="28"/>
          <w:szCs w:val="28"/>
        </w:rPr>
      </w:pPr>
    </w:p>
    <w:p w:rsidR="00366DE3" w:rsidRDefault="00366DE3" w:rsidP="00366DE3">
      <w:pPr>
        <w:pStyle w:val="ConsPlusNormal"/>
        <w:widowControl/>
        <w:ind w:firstLine="0"/>
        <w:jc w:val="both"/>
        <w:rPr>
          <w:rFonts w:ascii="Times New Roman" w:hAnsi="Times New Roman" w:cs="Times New Roman"/>
          <w:sz w:val="28"/>
          <w:szCs w:val="28"/>
        </w:rPr>
      </w:pPr>
    </w:p>
    <w:p w:rsidR="00BE40E3" w:rsidRDefault="00BE40E3" w:rsidP="00BE40E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t>А.У.Заммоев</w:t>
      </w:r>
    </w:p>
    <w:p w:rsidR="00BE40E3" w:rsidRDefault="00BE40E3" w:rsidP="00BE40E3">
      <w:pPr>
        <w:pStyle w:val="ConsPlusTitle"/>
        <w:widowControl/>
        <w:outlineLvl w:val="0"/>
      </w:pPr>
    </w:p>
    <w:p w:rsidR="00BE40E3" w:rsidRDefault="00BE40E3" w:rsidP="00BE40E3">
      <w:pPr>
        <w:pStyle w:val="ConsPlusTitle"/>
        <w:widowControl/>
        <w:outlineLvl w:val="0"/>
      </w:pPr>
    </w:p>
    <w:p w:rsidR="00BE40E3" w:rsidRDefault="00BE40E3" w:rsidP="00BE40E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BE40E3" w:rsidRDefault="00BE40E3" w:rsidP="00BE40E3"/>
    <w:p w:rsidR="00AC6027" w:rsidRDefault="00AC6027" w:rsidP="00AC6027">
      <w:pPr>
        <w:pStyle w:val="ConsPlusNormal"/>
        <w:widowControl/>
        <w:ind w:firstLine="0"/>
        <w:jc w:val="both"/>
        <w:outlineLvl w:val="1"/>
        <w:rPr>
          <w:rFonts w:ascii="Times New Roman" w:hAnsi="Times New Roman" w:cs="Times New Roman"/>
          <w:b/>
          <w:sz w:val="28"/>
          <w:szCs w:val="28"/>
        </w:rPr>
      </w:pPr>
    </w:p>
    <w:p w:rsidR="00366DE3" w:rsidRDefault="00366DE3" w:rsidP="00366DE3">
      <w:pPr>
        <w:pStyle w:val="ConsPlusNormal"/>
        <w:widowControl/>
        <w:ind w:firstLine="540"/>
        <w:jc w:val="right"/>
        <w:outlineLvl w:val="1"/>
        <w:rPr>
          <w:rFonts w:ascii="Times New Roman" w:hAnsi="Times New Roman" w:cs="Times New Roman"/>
          <w:b/>
          <w:sz w:val="28"/>
          <w:szCs w:val="28"/>
        </w:rPr>
      </w:pPr>
      <w:r>
        <w:rPr>
          <w:rFonts w:ascii="Times New Roman" w:hAnsi="Times New Roman" w:cs="Times New Roman"/>
          <w:b/>
          <w:sz w:val="28"/>
          <w:szCs w:val="28"/>
        </w:rPr>
        <w:t>ПРОЕКТ</w:t>
      </w:r>
    </w:p>
    <w:p w:rsidR="00AC6027" w:rsidRDefault="00AC6027" w:rsidP="00AC6027">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AC6027" w:rsidRDefault="00AC6027" w:rsidP="00AC6027">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СОВЕТ МУНИЦИПАЛЬНОГО РАЙОНА</w:t>
      </w:r>
    </w:p>
    <w:p w:rsidR="00AC6027" w:rsidRDefault="00AC6027" w:rsidP="00AC6027">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«ГОРОД КРАСНОКАМЕНСК И КРАСНОКАМЕНСКИЙ РАЙОН»</w:t>
      </w:r>
    </w:p>
    <w:p w:rsidR="00AC6027" w:rsidRDefault="00AC6027" w:rsidP="00AC6027">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AC6027" w:rsidRDefault="00AC6027" w:rsidP="00AC6027">
      <w:pPr>
        <w:pStyle w:val="ConsPlusNormal"/>
        <w:widowControl/>
        <w:ind w:firstLine="540"/>
        <w:jc w:val="center"/>
        <w:outlineLvl w:val="1"/>
        <w:rPr>
          <w:rFonts w:ascii="Times New Roman" w:hAnsi="Times New Roman" w:cs="Times New Roman"/>
          <w:sz w:val="28"/>
          <w:szCs w:val="28"/>
        </w:rPr>
      </w:pPr>
    </w:p>
    <w:p w:rsidR="00AC6027" w:rsidRDefault="00AC6027" w:rsidP="00AC6027">
      <w:pPr>
        <w:pStyle w:val="ConsPlusNormal"/>
        <w:widowContro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РЕШЕНИЕ</w:t>
      </w:r>
    </w:p>
    <w:p w:rsidR="00AC6027" w:rsidRDefault="00AC6027" w:rsidP="00AC6027">
      <w:pPr>
        <w:pStyle w:val="ConsPlusNormal"/>
        <w:widowControl/>
        <w:ind w:firstLine="540"/>
        <w:jc w:val="center"/>
        <w:outlineLvl w:val="1"/>
        <w:rPr>
          <w:rFonts w:ascii="Times New Roman" w:hAnsi="Times New Roman" w:cs="Times New Roman"/>
          <w:b/>
          <w:sz w:val="28"/>
          <w:szCs w:val="28"/>
        </w:rPr>
      </w:pPr>
    </w:p>
    <w:p w:rsidR="00366DE3" w:rsidRDefault="00366DE3" w:rsidP="00366DE3">
      <w:pPr>
        <w:pStyle w:val="ConsPlusNormal"/>
        <w:widowControl/>
        <w:ind w:firstLine="0"/>
        <w:jc w:val="both"/>
        <w:outlineLvl w:val="1"/>
        <w:rPr>
          <w:rFonts w:ascii="Times New Roman" w:hAnsi="Times New Roman" w:cs="Times New Roman"/>
          <w:b/>
          <w:sz w:val="28"/>
          <w:szCs w:val="28"/>
        </w:rPr>
      </w:pPr>
      <w:r>
        <w:rPr>
          <w:rFonts w:ascii="Times New Roman" w:hAnsi="Times New Roman" w:cs="Times New Roman"/>
          <w:b/>
          <w:sz w:val="28"/>
          <w:szCs w:val="28"/>
        </w:rPr>
        <w:t>«___» ____ 2018 года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______</w:t>
      </w:r>
    </w:p>
    <w:p w:rsidR="00366DE3" w:rsidRDefault="00366DE3" w:rsidP="00366DE3">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 Краснокаменск</w:t>
      </w:r>
    </w:p>
    <w:p w:rsidR="00366DE3" w:rsidRDefault="00366DE3" w:rsidP="00366DE3">
      <w:pPr>
        <w:pStyle w:val="ConsPlusNormal"/>
        <w:widowControl/>
        <w:ind w:firstLine="0"/>
        <w:jc w:val="both"/>
        <w:outlineLvl w:val="1"/>
        <w:rPr>
          <w:rFonts w:ascii="Times New Roman" w:hAnsi="Times New Roman" w:cs="Times New Roman"/>
          <w:b/>
          <w:sz w:val="28"/>
          <w:szCs w:val="28"/>
        </w:rPr>
      </w:pPr>
    </w:p>
    <w:p w:rsidR="00AC6027" w:rsidRDefault="00AC6027" w:rsidP="00AC6027"/>
    <w:p w:rsidR="00AC6027" w:rsidRDefault="00AC6027" w:rsidP="00AC6027">
      <w:pPr>
        <w:rPr>
          <w:sz w:val="28"/>
          <w:szCs w:val="28"/>
        </w:rPr>
      </w:pPr>
      <w:r w:rsidRPr="00E32434">
        <w:rPr>
          <w:sz w:val="28"/>
          <w:szCs w:val="28"/>
        </w:rPr>
        <w:t>Об исполнении бюджета</w:t>
      </w:r>
    </w:p>
    <w:p w:rsidR="00AC6027" w:rsidRDefault="00AC6027" w:rsidP="00AC6027">
      <w:pPr>
        <w:rPr>
          <w:sz w:val="28"/>
          <w:szCs w:val="28"/>
        </w:rPr>
      </w:pPr>
      <w:r>
        <w:rPr>
          <w:sz w:val="28"/>
          <w:szCs w:val="28"/>
        </w:rPr>
        <w:t>муниципального района</w:t>
      </w:r>
    </w:p>
    <w:p w:rsidR="00AC6027" w:rsidRDefault="00AC6027" w:rsidP="00AC6027">
      <w:pPr>
        <w:rPr>
          <w:sz w:val="28"/>
          <w:szCs w:val="28"/>
        </w:rPr>
      </w:pPr>
      <w:r>
        <w:rPr>
          <w:sz w:val="28"/>
          <w:szCs w:val="28"/>
        </w:rPr>
        <w:t xml:space="preserve">«Город Краснокаменск </w:t>
      </w:r>
    </w:p>
    <w:p w:rsidR="00AC6027" w:rsidRDefault="00AC6027" w:rsidP="00AC6027">
      <w:pPr>
        <w:rPr>
          <w:sz w:val="28"/>
          <w:szCs w:val="28"/>
        </w:rPr>
      </w:pPr>
      <w:r>
        <w:rPr>
          <w:sz w:val="28"/>
          <w:szCs w:val="28"/>
        </w:rPr>
        <w:t>и Краснокаменский район»</w:t>
      </w:r>
    </w:p>
    <w:p w:rsidR="00AC6027" w:rsidRDefault="00AC6027" w:rsidP="00AC6027">
      <w:pPr>
        <w:rPr>
          <w:sz w:val="28"/>
          <w:szCs w:val="28"/>
        </w:rPr>
      </w:pPr>
      <w:r>
        <w:rPr>
          <w:sz w:val="28"/>
          <w:szCs w:val="28"/>
        </w:rPr>
        <w:t>Забайкальского края за 2017 год</w:t>
      </w:r>
    </w:p>
    <w:p w:rsidR="00AC6027" w:rsidRDefault="00AC6027" w:rsidP="00AC6027">
      <w:pPr>
        <w:rPr>
          <w:sz w:val="28"/>
          <w:szCs w:val="28"/>
        </w:rPr>
      </w:pPr>
    </w:p>
    <w:p w:rsidR="00AC6027" w:rsidRDefault="00AC6027" w:rsidP="00AC6027">
      <w:pPr>
        <w:rPr>
          <w:sz w:val="28"/>
          <w:szCs w:val="28"/>
        </w:rPr>
      </w:pPr>
    </w:p>
    <w:p w:rsidR="00AC6027" w:rsidRPr="008B1702" w:rsidRDefault="00AC6027" w:rsidP="00AC6027">
      <w:pPr>
        <w:jc w:val="both"/>
        <w:rPr>
          <w:b/>
          <w:sz w:val="28"/>
          <w:szCs w:val="28"/>
        </w:rPr>
      </w:pPr>
      <w:r>
        <w:rPr>
          <w:sz w:val="28"/>
          <w:szCs w:val="28"/>
        </w:rPr>
        <w:tab/>
        <w:t xml:space="preserve">Рассмотрев решение Совета муниципального района «Об исполнении бюджета муниципального района «Город Краснокаменск и Краснокаменский район» Забайкальского края  за 2017 год»,  руководствуясь статьей  27 Устава муниципального района «Город Краснокаменск и Краснокаменский район» Забайкальского края, статьями  39 - 41 Положения о бюджетном процессе в муниципальном районе «Город Краснокаменск и Краснокаменский район» Забайкальского края, Совет муниципального района </w:t>
      </w:r>
      <w:proofErr w:type="gramStart"/>
      <w:r w:rsidRPr="008B1702">
        <w:rPr>
          <w:b/>
          <w:sz w:val="28"/>
          <w:szCs w:val="28"/>
        </w:rPr>
        <w:t>р</w:t>
      </w:r>
      <w:proofErr w:type="gramEnd"/>
      <w:r w:rsidRPr="008B1702">
        <w:rPr>
          <w:b/>
          <w:sz w:val="28"/>
          <w:szCs w:val="28"/>
        </w:rPr>
        <w:t xml:space="preserve"> е ш и л:</w:t>
      </w:r>
    </w:p>
    <w:p w:rsidR="00AC6027" w:rsidRDefault="00AC6027" w:rsidP="00AC6027">
      <w:pPr>
        <w:numPr>
          <w:ilvl w:val="0"/>
          <w:numId w:val="2"/>
        </w:numPr>
        <w:tabs>
          <w:tab w:val="clear" w:pos="1065"/>
          <w:tab w:val="num" w:pos="1260"/>
        </w:tabs>
        <w:ind w:left="0" w:firstLine="720"/>
        <w:jc w:val="both"/>
        <w:rPr>
          <w:sz w:val="28"/>
          <w:szCs w:val="28"/>
        </w:rPr>
      </w:pPr>
      <w:r>
        <w:rPr>
          <w:sz w:val="28"/>
          <w:szCs w:val="28"/>
        </w:rPr>
        <w:t xml:space="preserve">Утвердить отчёт об исполнении бюджета муниципального района «Город Краснокаменск и Краснокаменский район» Забайкальского края  за 2017 год по доходам в сумме 1 074 094,5 тысяч  рублей, по расходам в сумме 1 065 926,2 </w:t>
      </w:r>
      <w:r w:rsidRPr="004C7C95">
        <w:rPr>
          <w:sz w:val="28"/>
          <w:szCs w:val="28"/>
        </w:rPr>
        <w:t>тысяч рублей</w:t>
      </w:r>
      <w:r>
        <w:rPr>
          <w:sz w:val="28"/>
          <w:szCs w:val="28"/>
        </w:rPr>
        <w:t>, с превышением доходов над расходами в сумме 8 168,3 тысяч рублей (приложения №№ 1-4).</w:t>
      </w:r>
    </w:p>
    <w:p w:rsidR="00AC6027" w:rsidRPr="00984B83" w:rsidRDefault="00AC6027" w:rsidP="00AC6027">
      <w:pPr>
        <w:numPr>
          <w:ilvl w:val="0"/>
          <w:numId w:val="2"/>
        </w:numPr>
        <w:tabs>
          <w:tab w:val="clear" w:pos="1065"/>
          <w:tab w:val="num" w:pos="1276"/>
        </w:tabs>
        <w:ind w:left="0" w:firstLine="705"/>
        <w:jc w:val="both"/>
        <w:rPr>
          <w:sz w:val="28"/>
          <w:szCs w:val="28"/>
        </w:rPr>
      </w:pPr>
      <w:r w:rsidRPr="00984B83">
        <w:rPr>
          <w:sz w:val="28"/>
          <w:szCs w:val="28"/>
        </w:rPr>
        <w:t xml:space="preserve"> </w:t>
      </w:r>
      <w:r w:rsidR="00366DE3">
        <w:rPr>
          <w:sz w:val="28"/>
          <w:szCs w:val="28"/>
        </w:rPr>
        <w:t>Опубликовать настоящее решение в газете «Слава труду» и о</w:t>
      </w:r>
      <w:r>
        <w:rPr>
          <w:sz w:val="28"/>
          <w:szCs w:val="28"/>
        </w:rPr>
        <w:t>бнародовать</w:t>
      </w:r>
      <w:r w:rsidRPr="00984B83">
        <w:rPr>
          <w:sz w:val="28"/>
          <w:szCs w:val="28"/>
        </w:rPr>
        <w:t xml:space="preserve"> настоящее решение на </w:t>
      </w:r>
      <w:proofErr w:type="gramStart"/>
      <w:r w:rsidRPr="00984B83">
        <w:rPr>
          <w:sz w:val="28"/>
          <w:szCs w:val="28"/>
        </w:rPr>
        <w:t>официальном</w:t>
      </w:r>
      <w:proofErr w:type="gramEnd"/>
      <w:r w:rsidRPr="00984B83">
        <w:rPr>
          <w:sz w:val="28"/>
          <w:szCs w:val="28"/>
        </w:rPr>
        <w:t xml:space="preserve"> веб-сайте муниципального района «Город Краснокаменск и Краснокаменский район» Забайкальского края www.adminkr.ru.</w:t>
      </w:r>
    </w:p>
    <w:p w:rsidR="00AC6027" w:rsidRDefault="00AC6027" w:rsidP="00AC6027">
      <w:pPr>
        <w:rPr>
          <w:sz w:val="28"/>
          <w:szCs w:val="28"/>
        </w:rPr>
      </w:pPr>
    </w:p>
    <w:p w:rsidR="00AC6027" w:rsidRDefault="00AC6027" w:rsidP="00AC6027">
      <w:pPr>
        <w:rPr>
          <w:sz w:val="28"/>
          <w:szCs w:val="28"/>
        </w:rPr>
      </w:pPr>
    </w:p>
    <w:p w:rsidR="00BE40E3" w:rsidRDefault="00BE40E3" w:rsidP="00BE40E3">
      <w:pPr>
        <w:jc w:val="both"/>
        <w:rPr>
          <w:sz w:val="28"/>
          <w:szCs w:val="28"/>
        </w:rPr>
      </w:pPr>
      <w:r>
        <w:rPr>
          <w:sz w:val="28"/>
          <w:szCs w:val="28"/>
        </w:rPr>
        <w:t>Глава муниципального района</w:t>
      </w:r>
      <w:r>
        <w:rPr>
          <w:sz w:val="28"/>
          <w:szCs w:val="28"/>
        </w:rPr>
        <w:tab/>
      </w:r>
      <w:r>
        <w:rPr>
          <w:sz w:val="28"/>
          <w:szCs w:val="28"/>
        </w:rPr>
        <w:tab/>
      </w:r>
      <w:r>
        <w:rPr>
          <w:sz w:val="28"/>
          <w:szCs w:val="28"/>
        </w:rPr>
        <w:tab/>
      </w:r>
      <w:r>
        <w:rPr>
          <w:sz w:val="28"/>
          <w:szCs w:val="28"/>
        </w:rPr>
        <w:tab/>
      </w:r>
      <w:r>
        <w:rPr>
          <w:sz w:val="28"/>
          <w:szCs w:val="28"/>
        </w:rPr>
        <w:tab/>
        <w:t>А.У.Заммоев</w:t>
      </w:r>
    </w:p>
    <w:p w:rsidR="00BE40E3" w:rsidRDefault="00BE40E3" w:rsidP="00BE40E3">
      <w:pPr>
        <w:pStyle w:val="ConsPlusTitle"/>
        <w:widowControl/>
        <w:outlineLvl w:val="0"/>
      </w:pPr>
    </w:p>
    <w:p w:rsidR="00BE40E3" w:rsidRDefault="00BE40E3" w:rsidP="00BE40E3">
      <w:pPr>
        <w:pStyle w:val="ConsPlusTitle"/>
        <w:widowControl/>
        <w:outlineLvl w:val="0"/>
      </w:pPr>
    </w:p>
    <w:p w:rsidR="00BE40E3" w:rsidRDefault="00BE40E3" w:rsidP="00BE40E3">
      <w:pPr>
        <w:pStyle w:val="ConsPlusTitle"/>
        <w:widowControl/>
        <w:jc w:val="both"/>
        <w:outlineLvl w:val="0"/>
        <w:rPr>
          <w:rFonts w:ascii="Times New Roman" w:hAnsi="Times New Roman" w:cs="Times New Roman"/>
          <w:b w:val="0"/>
          <w:sz w:val="28"/>
        </w:rPr>
      </w:pPr>
      <w:r>
        <w:rPr>
          <w:rFonts w:ascii="Times New Roman" w:hAnsi="Times New Roman" w:cs="Times New Roman"/>
          <w:b w:val="0"/>
          <w:sz w:val="28"/>
        </w:rPr>
        <w:t xml:space="preserve">Председатель Совета </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proofErr w:type="spellStart"/>
      <w:r>
        <w:rPr>
          <w:rFonts w:ascii="Times New Roman" w:hAnsi="Times New Roman" w:cs="Times New Roman"/>
          <w:b w:val="0"/>
          <w:sz w:val="28"/>
        </w:rPr>
        <w:t>Б.Б.Колесаев</w:t>
      </w:r>
      <w:proofErr w:type="spellEnd"/>
    </w:p>
    <w:p w:rsidR="00BE40E3" w:rsidRDefault="00BE40E3" w:rsidP="00BE40E3"/>
    <w:p w:rsidR="00366DE3" w:rsidRDefault="00366DE3" w:rsidP="00366DE3">
      <w:pPr>
        <w:pStyle w:val="ConsPlusNormal"/>
        <w:widowControl/>
        <w:ind w:firstLine="0"/>
        <w:jc w:val="both"/>
        <w:outlineLvl w:val="1"/>
        <w:rPr>
          <w:rFonts w:ascii="Times New Roman" w:hAnsi="Times New Roman" w:cs="Times New Roman"/>
          <w:b/>
          <w:sz w:val="28"/>
          <w:szCs w:val="28"/>
        </w:rPr>
      </w:pPr>
    </w:p>
    <w:p w:rsidR="00AC6027" w:rsidRDefault="00AC6027" w:rsidP="00AC6027">
      <w:pPr>
        <w:rPr>
          <w:sz w:val="28"/>
          <w:szCs w:val="28"/>
        </w:rPr>
      </w:pPr>
    </w:p>
    <w:p w:rsidR="00AC6027" w:rsidRDefault="00AC6027" w:rsidP="00AC6027">
      <w:pPr>
        <w:rPr>
          <w:sz w:val="28"/>
          <w:szCs w:val="28"/>
        </w:rPr>
      </w:pPr>
    </w:p>
    <w:p w:rsidR="00AC6027" w:rsidRDefault="00AC6027" w:rsidP="00AC6027">
      <w:pPr>
        <w:pStyle w:val="ConsPlusNormal"/>
        <w:widowControl/>
        <w:ind w:firstLine="0"/>
        <w:jc w:val="both"/>
      </w:pPr>
    </w:p>
    <w:p w:rsidR="00AC6027" w:rsidRDefault="00AC6027" w:rsidP="00AC6027">
      <w:pPr>
        <w:pStyle w:val="ConsPlusNormal"/>
        <w:widowControl/>
        <w:ind w:firstLine="0"/>
        <w:jc w:val="both"/>
      </w:pPr>
    </w:p>
    <w:p w:rsidR="00AC6027" w:rsidRDefault="00AC6027" w:rsidP="00AC6027">
      <w:pPr>
        <w:pStyle w:val="ConsPlusNormal"/>
        <w:widowControl/>
        <w:ind w:firstLine="0"/>
        <w:jc w:val="both"/>
      </w:pPr>
    </w:p>
    <w:p w:rsidR="00AC6027" w:rsidRDefault="00AC6027" w:rsidP="00AC6027">
      <w:pPr>
        <w:pStyle w:val="ConsPlusNormal"/>
        <w:widowControl/>
        <w:ind w:firstLine="0"/>
        <w:jc w:val="both"/>
      </w:pPr>
    </w:p>
    <w:p w:rsidR="00AC6027" w:rsidRDefault="00AC6027" w:rsidP="00AC6027">
      <w:pPr>
        <w:pStyle w:val="ConsPlusNormal"/>
        <w:widowControl/>
        <w:ind w:firstLine="0"/>
        <w:jc w:val="both"/>
      </w:pPr>
    </w:p>
    <w:tbl>
      <w:tblPr>
        <w:tblW w:w="10491" w:type="dxa"/>
        <w:tblInd w:w="93" w:type="dxa"/>
        <w:tblLayout w:type="fixed"/>
        <w:tblLook w:val="04A0" w:firstRow="1" w:lastRow="0" w:firstColumn="1" w:lastColumn="0" w:noHBand="0" w:noVBand="1"/>
      </w:tblPr>
      <w:tblGrid>
        <w:gridCol w:w="2281"/>
        <w:gridCol w:w="141"/>
        <w:gridCol w:w="567"/>
        <w:gridCol w:w="416"/>
        <w:gridCol w:w="480"/>
        <w:gridCol w:w="1371"/>
        <w:gridCol w:w="216"/>
        <w:gridCol w:w="484"/>
        <w:gridCol w:w="722"/>
        <w:gridCol w:w="562"/>
        <w:gridCol w:w="695"/>
        <w:gridCol w:w="421"/>
        <w:gridCol w:w="713"/>
        <w:gridCol w:w="302"/>
        <w:gridCol w:w="978"/>
        <w:gridCol w:w="142"/>
      </w:tblGrid>
      <w:tr w:rsidR="00AC6027" w:rsidRPr="00AC6027" w:rsidTr="003D094D">
        <w:trPr>
          <w:gridAfter w:val="1"/>
          <w:wAfter w:w="142" w:type="dxa"/>
          <w:trHeight w:val="495"/>
        </w:trPr>
        <w:tc>
          <w:tcPr>
            <w:tcW w:w="2281" w:type="dxa"/>
            <w:tcBorders>
              <w:top w:val="nil"/>
              <w:left w:val="nil"/>
              <w:bottom w:val="nil"/>
              <w:right w:val="nil"/>
            </w:tcBorders>
            <w:shd w:val="clear" w:color="auto" w:fill="auto"/>
            <w:noWrap/>
            <w:vAlign w:val="center"/>
            <w:hideMark/>
          </w:tcPr>
          <w:p w:rsidR="00AC6027" w:rsidRPr="00AC6027" w:rsidRDefault="00AC6027" w:rsidP="00AC6027">
            <w:pPr>
              <w:jc w:val="center"/>
              <w:rPr>
                <w:sz w:val="20"/>
                <w:szCs w:val="20"/>
              </w:rPr>
            </w:pPr>
            <w:bookmarkStart w:id="0" w:name="RANGE!A1:F38"/>
            <w:bookmarkEnd w:id="0"/>
          </w:p>
        </w:tc>
        <w:tc>
          <w:tcPr>
            <w:tcW w:w="3191" w:type="dxa"/>
            <w:gridSpan w:val="6"/>
            <w:tcBorders>
              <w:top w:val="nil"/>
              <w:left w:val="nil"/>
              <w:bottom w:val="nil"/>
              <w:right w:val="nil"/>
            </w:tcBorders>
            <w:shd w:val="clear" w:color="auto" w:fill="auto"/>
            <w:vAlign w:val="center"/>
            <w:hideMark/>
          </w:tcPr>
          <w:p w:rsidR="00AC6027" w:rsidRPr="00AC6027" w:rsidRDefault="00AC6027" w:rsidP="00AC6027">
            <w:pPr>
              <w:rPr>
                <w:sz w:val="20"/>
                <w:szCs w:val="20"/>
              </w:rPr>
            </w:pPr>
          </w:p>
        </w:tc>
        <w:tc>
          <w:tcPr>
            <w:tcW w:w="4877" w:type="dxa"/>
            <w:gridSpan w:val="8"/>
            <w:vMerge w:val="restart"/>
            <w:tcBorders>
              <w:top w:val="nil"/>
              <w:left w:val="nil"/>
              <w:bottom w:val="nil"/>
              <w:right w:val="nil"/>
            </w:tcBorders>
            <w:shd w:val="clear" w:color="auto" w:fill="auto"/>
            <w:hideMark/>
          </w:tcPr>
          <w:p w:rsidR="00AC6027" w:rsidRPr="00AC6027" w:rsidRDefault="00AC6027" w:rsidP="00AC6027">
            <w:pPr>
              <w:rPr>
                <w:sz w:val="18"/>
                <w:szCs w:val="18"/>
              </w:rPr>
            </w:pPr>
            <w:r w:rsidRPr="00AC6027">
              <w:rPr>
                <w:sz w:val="18"/>
                <w:szCs w:val="18"/>
              </w:rPr>
              <w:t>Приложение № 1 к проекту  решения Совета "Об исполнении бюджета  муниципального района "Город Краснокаменск и Краснокаменский район" Забайкальского края за  2017 год</w:t>
            </w:r>
          </w:p>
        </w:tc>
      </w:tr>
      <w:tr w:rsidR="00AC6027" w:rsidRPr="00AC6027" w:rsidTr="003D094D">
        <w:trPr>
          <w:gridAfter w:val="1"/>
          <w:wAfter w:w="142" w:type="dxa"/>
          <w:trHeight w:val="204"/>
        </w:trPr>
        <w:tc>
          <w:tcPr>
            <w:tcW w:w="2281" w:type="dxa"/>
            <w:tcBorders>
              <w:top w:val="nil"/>
              <w:left w:val="nil"/>
              <w:bottom w:val="nil"/>
              <w:right w:val="nil"/>
            </w:tcBorders>
            <w:shd w:val="clear" w:color="auto" w:fill="auto"/>
            <w:noWrap/>
            <w:vAlign w:val="center"/>
            <w:hideMark/>
          </w:tcPr>
          <w:p w:rsidR="00AC6027" w:rsidRPr="00AC6027" w:rsidRDefault="00AC6027" w:rsidP="00AC6027">
            <w:pPr>
              <w:jc w:val="center"/>
              <w:rPr>
                <w:sz w:val="20"/>
                <w:szCs w:val="20"/>
              </w:rPr>
            </w:pPr>
          </w:p>
        </w:tc>
        <w:tc>
          <w:tcPr>
            <w:tcW w:w="3191" w:type="dxa"/>
            <w:gridSpan w:val="6"/>
            <w:tcBorders>
              <w:top w:val="nil"/>
              <w:left w:val="nil"/>
              <w:bottom w:val="nil"/>
              <w:right w:val="nil"/>
            </w:tcBorders>
            <w:shd w:val="clear" w:color="auto" w:fill="auto"/>
            <w:vAlign w:val="center"/>
            <w:hideMark/>
          </w:tcPr>
          <w:p w:rsidR="00AC6027" w:rsidRPr="00AC6027" w:rsidRDefault="00AC6027" w:rsidP="00AC6027">
            <w:pPr>
              <w:rPr>
                <w:sz w:val="20"/>
                <w:szCs w:val="20"/>
              </w:rPr>
            </w:pPr>
          </w:p>
        </w:tc>
        <w:tc>
          <w:tcPr>
            <w:tcW w:w="4877" w:type="dxa"/>
            <w:gridSpan w:val="8"/>
            <w:vMerge/>
            <w:tcBorders>
              <w:top w:val="nil"/>
              <w:left w:val="nil"/>
              <w:bottom w:val="nil"/>
              <w:right w:val="nil"/>
            </w:tcBorders>
            <w:vAlign w:val="center"/>
            <w:hideMark/>
          </w:tcPr>
          <w:p w:rsidR="00AC6027" w:rsidRPr="00AC6027" w:rsidRDefault="00AC6027" w:rsidP="00AC6027">
            <w:pPr>
              <w:rPr>
                <w:sz w:val="18"/>
                <w:szCs w:val="18"/>
              </w:rPr>
            </w:pPr>
          </w:p>
        </w:tc>
      </w:tr>
      <w:tr w:rsidR="00AC6027" w:rsidRPr="00AC6027" w:rsidTr="003D094D">
        <w:trPr>
          <w:gridAfter w:val="1"/>
          <w:wAfter w:w="142" w:type="dxa"/>
          <w:trHeight w:val="255"/>
        </w:trPr>
        <w:tc>
          <w:tcPr>
            <w:tcW w:w="2281" w:type="dxa"/>
            <w:tcBorders>
              <w:top w:val="nil"/>
              <w:left w:val="nil"/>
              <w:bottom w:val="nil"/>
              <w:right w:val="nil"/>
            </w:tcBorders>
            <w:shd w:val="clear" w:color="auto" w:fill="auto"/>
            <w:noWrap/>
            <w:vAlign w:val="center"/>
            <w:hideMark/>
          </w:tcPr>
          <w:p w:rsidR="00AC6027" w:rsidRPr="00AC6027" w:rsidRDefault="00AC6027" w:rsidP="00AC6027">
            <w:pPr>
              <w:jc w:val="center"/>
              <w:rPr>
                <w:sz w:val="20"/>
                <w:szCs w:val="20"/>
              </w:rPr>
            </w:pPr>
          </w:p>
        </w:tc>
        <w:tc>
          <w:tcPr>
            <w:tcW w:w="3191" w:type="dxa"/>
            <w:gridSpan w:val="6"/>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c>
          <w:tcPr>
            <w:tcW w:w="1206"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c>
          <w:tcPr>
            <w:tcW w:w="1257"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c>
          <w:tcPr>
            <w:tcW w:w="1134"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c>
          <w:tcPr>
            <w:tcW w:w="1280"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r>
      <w:tr w:rsidR="00AC6027" w:rsidRPr="00AC6027" w:rsidTr="003D094D">
        <w:trPr>
          <w:gridAfter w:val="1"/>
          <w:wAfter w:w="142" w:type="dxa"/>
          <w:trHeight w:val="420"/>
        </w:trPr>
        <w:tc>
          <w:tcPr>
            <w:tcW w:w="10349" w:type="dxa"/>
            <w:gridSpan w:val="15"/>
            <w:tcBorders>
              <w:top w:val="nil"/>
              <w:left w:val="nil"/>
              <w:bottom w:val="nil"/>
              <w:right w:val="nil"/>
            </w:tcBorders>
            <w:shd w:val="clear" w:color="auto" w:fill="auto"/>
            <w:noWrap/>
            <w:hideMark/>
          </w:tcPr>
          <w:p w:rsidR="00AC6027" w:rsidRDefault="00AC6027" w:rsidP="00AC6027">
            <w:pPr>
              <w:jc w:val="center"/>
            </w:pPr>
            <w:r w:rsidRPr="007E36C0">
              <w:rPr>
                <w:b/>
                <w:bCs/>
                <w:sz w:val="28"/>
                <w:szCs w:val="28"/>
              </w:rPr>
              <w:t>Отчёт об исполнении доходов бюджета муниципального района по кодам классификации доходов бюджета за отчётный 201</w:t>
            </w:r>
            <w:r>
              <w:rPr>
                <w:b/>
                <w:bCs/>
                <w:sz w:val="28"/>
                <w:szCs w:val="28"/>
              </w:rPr>
              <w:t>7</w:t>
            </w:r>
            <w:r w:rsidRPr="007E36C0">
              <w:rPr>
                <w:b/>
                <w:bCs/>
                <w:sz w:val="28"/>
                <w:szCs w:val="28"/>
              </w:rPr>
              <w:t xml:space="preserve"> год</w:t>
            </w:r>
          </w:p>
        </w:tc>
      </w:tr>
      <w:tr w:rsidR="00AC6027" w:rsidRPr="00AC6027" w:rsidTr="003D094D">
        <w:trPr>
          <w:gridAfter w:val="1"/>
          <w:wAfter w:w="142" w:type="dxa"/>
          <w:trHeight w:val="345"/>
        </w:trPr>
        <w:tc>
          <w:tcPr>
            <w:tcW w:w="2281" w:type="dxa"/>
            <w:tcBorders>
              <w:top w:val="nil"/>
              <w:left w:val="nil"/>
              <w:bottom w:val="nil"/>
              <w:right w:val="nil"/>
            </w:tcBorders>
            <w:shd w:val="clear" w:color="auto" w:fill="auto"/>
            <w:noWrap/>
            <w:vAlign w:val="center"/>
            <w:hideMark/>
          </w:tcPr>
          <w:p w:rsidR="00AC6027" w:rsidRPr="00AC6027" w:rsidRDefault="00AC6027" w:rsidP="00AC6027">
            <w:pPr>
              <w:jc w:val="center"/>
              <w:rPr>
                <w:sz w:val="20"/>
                <w:szCs w:val="20"/>
              </w:rPr>
            </w:pPr>
          </w:p>
        </w:tc>
        <w:tc>
          <w:tcPr>
            <w:tcW w:w="3191" w:type="dxa"/>
            <w:gridSpan w:val="6"/>
            <w:tcBorders>
              <w:top w:val="nil"/>
              <w:left w:val="nil"/>
              <w:bottom w:val="nil"/>
              <w:right w:val="nil"/>
            </w:tcBorders>
            <w:shd w:val="clear" w:color="auto" w:fill="auto"/>
            <w:noWrap/>
            <w:vAlign w:val="bottom"/>
            <w:hideMark/>
          </w:tcPr>
          <w:p w:rsidR="00AC6027" w:rsidRPr="00AC6027" w:rsidRDefault="00AC6027" w:rsidP="00AC6027">
            <w:pPr>
              <w:rPr>
                <w:b/>
                <w:bCs/>
              </w:rPr>
            </w:pPr>
          </w:p>
        </w:tc>
        <w:tc>
          <w:tcPr>
            <w:tcW w:w="1206" w:type="dxa"/>
            <w:gridSpan w:val="2"/>
            <w:tcBorders>
              <w:top w:val="nil"/>
              <w:left w:val="nil"/>
              <w:bottom w:val="nil"/>
              <w:right w:val="nil"/>
            </w:tcBorders>
            <w:shd w:val="clear" w:color="auto" w:fill="auto"/>
            <w:noWrap/>
            <w:vAlign w:val="bottom"/>
            <w:hideMark/>
          </w:tcPr>
          <w:p w:rsidR="00AC6027" w:rsidRPr="00AC6027" w:rsidRDefault="00AC6027" w:rsidP="00AC6027">
            <w:pPr>
              <w:rPr>
                <w:b/>
                <w:bCs/>
              </w:rPr>
            </w:pPr>
          </w:p>
        </w:tc>
        <w:tc>
          <w:tcPr>
            <w:tcW w:w="1257" w:type="dxa"/>
            <w:gridSpan w:val="2"/>
            <w:tcBorders>
              <w:top w:val="nil"/>
              <w:left w:val="nil"/>
              <w:bottom w:val="nil"/>
              <w:right w:val="nil"/>
            </w:tcBorders>
            <w:shd w:val="clear" w:color="auto" w:fill="auto"/>
            <w:noWrap/>
            <w:vAlign w:val="center"/>
            <w:hideMark/>
          </w:tcPr>
          <w:p w:rsidR="00AC6027" w:rsidRPr="00AC6027" w:rsidRDefault="00AC6027" w:rsidP="00AC6027">
            <w:pPr>
              <w:rPr>
                <w:b/>
                <w:bCs/>
              </w:rPr>
            </w:pPr>
          </w:p>
        </w:tc>
        <w:tc>
          <w:tcPr>
            <w:tcW w:w="1134"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c>
          <w:tcPr>
            <w:tcW w:w="1280" w:type="dxa"/>
            <w:gridSpan w:val="2"/>
            <w:tcBorders>
              <w:top w:val="nil"/>
              <w:left w:val="nil"/>
              <w:bottom w:val="nil"/>
              <w:right w:val="nil"/>
            </w:tcBorders>
            <w:shd w:val="clear" w:color="auto" w:fill="auto"/>
            <w:noWrap/>
            <w:vAlign w:val="bottom"/>
            <w:hideMark/>
          </w:tcPr>
          <w:p w:rsidR="00AC6027" w:rsidRPr="00AC6027" w:rsidRDefault="00AC6027" w:rsidP="00AC6027">
            <w:pPr>
              <w:rPr>
                <w:sz w:val="20"/>
                <w:szCs w:val="20"/>
              </w:rPr>
            </w:pPr>
          </w:p>
        </w:tc>
      </w:tr>
      <w:tr w:rsidR="00AC6027" w:rsidRPr="00AC6027" w:rsidTr="003D094D">
        <w:trPr>
          <w:gridAfter w:val="1"/>
          <w:wAfter w:w="142" w:type="dxa"/>
          <w:trHeight w:val="330"/>
        </w:trPr>
        <w:tc>
          <w:tcPr>
            <w:tcW w:w="22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Код бюджетной классификации Российской Федерации</w:t>
            </w:r>
          </w:p>
        </w:tc>
        <w:tc>
          <w:tcPr>
            <w:tcW w:w="3191" w:type="dxa"/>
            <w:gridSpan w:val="6"/>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C6027" w:rsidRPr="003D094D" w:rsidRDefault="00AC6027" w:rsidP="00AC6027">
            <w:pPr>
              <w:jc w:val="center"/>
              <w:rPr>
                <w:b/>
                <w:bCs/>
                <w:sz w:val="18"/>
                <w:szCs w:val="18"/>
              </w:rPr>
            </w:pPr>
            <w:r w:rsidRPr="003D094D">
              <w:rPr>
                <w:b/>
                <w:bCs/>
                <w:sz w:val="18"/>
                <w:szCs w:val="18"/>
              </w:rPr>
              <w:t>Наименование доходов</w:t>
            </w:r>
          </w:p>
        </w:tc>
        <w:tc>
          <w:tcPr>
            <w:tcW w:w="1206"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Уточненный на 2017 год</w:t>
            </w:r>
          </w:p>
        </w:tc>
        <w:tc>
          <w:tcPr>
            <w:tcW w:w="125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Утверждено на 2017 год</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Исполнено за  2017 г.</w:t>
            </w:r>
          </w:p>
        </w:tc>
        <w:tc>
          <w:tcPr>
            <w:tcW w:w="1280"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Процент исполнения</w:t>
            </w:r>
          </w:p>
        </w:tc>
      </w:tr>
      <w:tr w:rsidR="00AC6027" w:rsidRPr="00AC6027" w:rsidTr="003D094D">
        <w:trPr>
          <w:gridAfter w:val="1"/>
          <w:wAfter w:w="142" w:type="dxa"/>
          <w:trHeight w:val="230"/>
        </w:trPr>
        <w:tc>
          <w:tcPr>
            <w:tcW w:w="2281" w:type="dxa"/>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3191" w:type="dxa"/>
            <w:gridSpan w:val="6"/>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06"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57"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80"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r>
      <w:tr w:rsidR="00AC6027" w:rsidRPr="00AC6027" w:rsidTr="003D094D">
        <w:trPr>
          <w:gridAfter w:val="1"/>
          <w:wAfter w:w="142" w:type="dxa"/>
          <w:trHeight w:val="230"/>
        </w:trPr>
        <w:tc>
          <w:tcPr>
            <w:tcW w:w="2281" w:type="dxa"/>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3191" w:type="dxa"/>
            <w:gridSpan w:val="6"/>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06"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57"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c>
          <w:tcPr>
            <w:tcW w:w="1280" w:type="dxa"/>
            <w:gridSpan w:val="2"/>
            <w:vMerge/>
            <w:tcBorders>
              <w:top w:val="single" w:sz="8" w:space="0" w:color="auto"/>
              <w:left w:val="single" w:sz="8" w:space="0" w:color="auto"/>
              <w:bottom w:val="single" w:sz="8" w:space="0" w:color="000000"/>
              <w:right w:val="single" w:sz="8" w:space="0" w:color="auto"/>
            </w:tcBorders>
            <w:vAlign w:val="center"/>
            <w:hideMark/>
          </w:tcPr>
          <w:p w:rsidR="00AC6027" w:rsidRPr="00AC6027" w:rsidRDefault="00AC6027" w:rsidP="00AC6027">
            <w:pPr>
              <w:rPr>
                <w:b/>
                <w:bCs/>
                <w:sz w:val="20"/>
                <w:szCs w:val="20"/>
              </w:rPr>
            </w:pPr>
          </w:p>
        </w:tc>
      </w:tr>
      <w:tr w:rsidR="00AC6027" w:rsidRPr="00AC6027" w:rsidTr="003D094D">
        <w:trPr>
          <w:gridAfter w:val="1"/>
          <w:wAfter w:w="142" w:type="dxa"/>
          <w:trHeight w:val="255"/>
        </w:trPr>
        <w:tc>
          <w:tcPr>
            <w:tcW w:w="2281" w:type="dxa"/>
            <w:tcBorders>
              <w:top w:val="nil"/>
              <w:left w:val="single" w:sz="8" w:space="0" w:color="auto"/>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w:t>
            </w:r>
          </w:p>
        </w:tc>
        <w:tc>
          <w:tcPr>
            <w:tcW w:w="3191" w:type="dxa"/>
            <w:gridSpan w:val="6"/>
            <w:tcBorders>
              <w:top w:val="nil"/>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2</w:t>
            </w:r>
          </w:p>
        </w:tc>
        <w:tc>
          <w:tcPr>
            <w:tcW w:w="1206" w:type="dxa"/>
            <w:gridSpan w:val="2"/>
            <w:tcBorders>
              <w:top w:val="nil"/>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3</w:t>
            </w:r>
          </w:p>
        </w:tc>
        <w:tc>
          <w:tcPr>
            <w:tcW w:w="1257" w:type="dxa"/>
            <w:gridSpan w:val="2"/>
            <w:tcBorders>
              <w:top w:val="nil"/>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4</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5</w:t>
            </w:r>
          </w:p>
        </w:tc>
        <w:tc>
          <w:tcPr>
            <w:tcW w:w="1280" w:type="dxa"/>
            <w:gridSpan w:val="2"/>
            <w:tcBorders>
              <w:top w:val="nil"/>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6</w:t>
            </w:r>
          </w:p>
        </w:tc>
      </w:tr>
      <w:tr w:rsidR="00AC6027" w:rsidRPr="00AC6027" w:rsidTr="003D094D">
        <w:trPr>
          <w:gridAfter w:val="1"/>
          <w:wAfter w:w="142" w:type="dxa"/>
          <w:trHeight w:val="31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1 00 00000 00 0000 000</w:t>
            </w:r>
          </w:p>
        </w:tc>
        <w:tc>
          <w:tcPr>
            <w:tcW w:w="3191" w:type="dxa"/>
            <w:gridSpan w:val="6"/>
            <w:tcBorders>
              <w:top w:val="nil"/>
              <w:left w:val="nil"/>
              <w:bottom w:val="single" w:sz="4" w:space="0" w:color="auto"/>
              <w:right w:val="single" w:sz="8" w:space="0" w:color="auto"/>
            </w:tcBorders>
            <w:shd w:val="clear" w:color="auto" w:fill="auto"/>
            <w:vAlign w:val="center"/>
            <w:hideMark/>
          </w:tcPr>
          <w:p w:rsidR="00AC6027" w:rsidRPr="00AC6027" w:rsidRDefault="00AC6027" w:rsidP="00AC6027">
            <w:pPr>
              <w:rPr>
                <w:b/>
                <w:bCs/>
                <w:sz w:val="20"/>
                <w:szCs w:val="20"/>
              </w:rPr>
            </w:pPr>
            <w:r w:rsidRPr="00AC6027">
              <w:rPr>
                <w:b/>
                <w:bCs/>
                <w:sz w:val="20"/>
                <w:szCs w:val="20"/>
              </w:rPr>
              <w:t>ДОХОДЫ</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336 539,2</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336 539,2</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325 314,7</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96,7%</w:t>
            </w:r>
          </w:p>
        </w:tc>
      </w:tr>
      <w:tr w:rsidR="00AC6027" w:rsidRPr="00AC6027" w:rsidTr="003D094D">
        <w:trPr>
          <w:gridAfter w:val="1"/>
          <w:wAfter w:w="142" w:type="dxa"/>
          <w:trHeight w:val="39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1 01 00000 00 0000 000</w:t>
            </w:r>
          </w:p>
        </w:tc>
        <w:tc>
          <w:tcPr>
            <w:tcW w:w="3191" w:type="dxa"/>
            <w:gridSpan w:val="6"/>
            <w:tcBorders>
              <w:top w:val="nil"/>
              <w:left w:val="nil"/>
              <w:bottom w:val="single" w:sz="4" w:space="0" w:color="auto"/>
              <w:right w:val="single" w:sz="8" w:space="0" w:color="auto"/>
            </w:tcBorders>
            <w:shd w:val="clear" w:color="auto" w:fill="auto"/>
            <w:vAlign w:val="center"/>
            <w:hideMark/>
          </w:tcPr>
          <w:p w:rsidR="00AC6027" w:rsidRPr="00AC6027" w:rsidRDefault="00AC6027" w:rsidP="00AC6027">
            <w:pPr>
              <w:rPr>
                <w:b/>
                <w:bCs/>
                <w:sz w:val="20"/>
                <w:szCs w:val="20"/>
              </w:rPr>
            </w:pPr>
            <w:r w:rsidRPr="00AC6027">
              <w:rPr>
                <w:b/>
                <w:bCs/>
                <w:sz w:val="20"/>
                <w:szCs w:val="20"/>
              </w:rPr>
              <w:t>НАЛОГИ НА ПРИБЫЛЬ, ДОХОДЫ</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86 589,8</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86 589,8</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90 373,9</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104,4%</w:t>
            </w:r>
          </w:p>
        </w:tc>
      </w:tr>
      <w:tr w:rsidR="00AC6027" w:rsidRPr="00AC6027" w:rsidTr="003D094D">
        <w:trPr>
          <w:gridAfter w:val="1"/>
          <w:wAfter w:w="142" w:type="dxa"/>
          <w:trHeight w:val="312"/>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1 01 02000 01 0000 110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Налог на доходы физических лиц</w:t>
            </w:r>
          </w:p>
        </w:tc>
        <w:tc>
          <w:tcPr>
            <w:tcW w:w="1206"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86 589,8</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86 589,8</w:t>
            </w:r>
          </w:p>
        </w:tc>
        <w:tc>
          <w:tcPr>
            <w:tcW w:w="1134"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90 373,9</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104,4%</w:t>
            </w:r>
          </w:p>
        </w:tc>
      </w:tr>
      <w:tr w:rsidR="00AC6027" w:rsidRPr="00AC6027" w:rsidTr="003D094D">
        <w:trPr>
          <w:gridAfter w:val="1"/>
          <w:wAfter w:w="142" w:type="dxa"/>
          <w:trHeight w:val="54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1 03 00000 00 0000 000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НАЛОГИ НА ТОВАРЫ (РАБОТЫ, УСЛУГИ), РЕАЛИЗУЕМЫЕ НА ТЕРРИТОРИИ РФ</w:t>
            </w:r>
          </w:p>
        </w:tc>
        <w:tc>
          <w:tcPr>
            <w:tcW w:w="1206"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4 008,0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4 008,0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4 304,0</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107,4%</w:t>
            </w:r>
          </w:p>
        </w:tc>
      </w:tr>
      <w:tr w:rsidR="00AC6027" w:rsidRPr="00AC6027" w:rsidTr="003D094D">
        <w:trPr>
          <w:gridAfter w:val="1"/>
          <w:wAfter w:w="142" w:type="dxa"/>
          <w:trHeight w:val="60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1 03 02000 01 0000 110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Акцизы по подакцизным товарам (продукции), производимым на территории РФ</w:t>
            </w:r>
          </w:p>
        </w:tc>
        <w:tc>
          <w:tcPr>
            <w:tcW w:w="1206"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4 008,0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4 008,0</w:t>
            </w:r>
          </w:p>
        </w:tc>
        <w:tc>
          <w:tcPr>
            <w:tcW w:w="1134"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4 304,0</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107,4%</w:t>
            </w:r>
          </w:p>
        </w:tc>
      </w:tr>
      <w:tr w:rsidR="00AC6027" w:rsidRPr="00AC6027" w:rsidTr="003D094D">
        <w:trPr>
          <w:gridAfter w:val="1"/>
          <w:wAfter w:w="142" w:type="dxa"/>
          <w:trHeight w:val="28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1 05 00000 00 0000 000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НАЛОГИ НА СОВОКУПНЫЙ ДОХОД</w:t>
            </w:r>
          </w:p>
        </w:tc>
        <w:tc>
          <w:tcPr>
            <w:tcW w:w="1206"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57 940,0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57 940,0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54 292,4</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93,7%</w:t>
            </w:r>
          </w:p>
        </w:tc>
      </w:tr>
      <w:tr w:rsidR="00AC6027" w:rsidRPr="00AC6027" w:rsidTr="003D094D">
        <w:trPr>
          <w:gridAfter w:val="1"/>
          <w:wAfter w:w="142" w:type="dxa"/>
          <w:trHeight w:val="61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1 05 02000 01 0000 110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Единый налог на вмененный доход для отдельных видов деятельности</w:t>
            </w:r>
          </w:p>
        </w:tc>
        <w:tc>
          <w:tcPr>
            <w:tcW w:w="1206"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56 632,0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56 632,0</w:t>
            </w:r>
          </w:p>
        </w:tc>
        <w:tc>
          <w:tcPr>
            <w:tcW w:w="1134"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52 954,8</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93,5%</w:t>
            </w:r>
          </w:p>
        </w:tc>
      </w:tr>
      <w:tr w:rsidR="00AC6027" w:rsidRPr="00AC6027" w:rsidTr="003D094D">
        <w:trPr>
          <w:gridAfter w:val="1"/>
          <w:wAfter w:w="142" w:type="dxa"/>
          <w:trHeight w:val="36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1 05 03000 01 0000 110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Единый сельскохозяйственный налог</w:t>
            </w:r>
          </w:p>
        </w:tc>
        <w:tc>
          <w:tcPr>
            <w:tcW w:w="1206"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158,0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158,0</w:t>
            </w:r>
          </w:p>
        </w:tc>
        <w:tc>
          <w:tcPr>
            <w:tcW w:w="1134"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162,1</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102,6%</w:t>
            </w:r>
          </w:p>
        </w:tc>
      </w:tr>
      <w:tr w:rsidR="00AC6027" w:rsidRPr="00AC6027" w:rsidTr="003D094D">
        <w:trPr>
          <w:gridAfter w:val="1"/>
          <w:wAfter w:w="142" w:type="dxa"/>
          <w:trHeight w:val="60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1 05 04000 01 0000 110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Налог, взимаемый в связи с применением патентной системы налогообложения</w:t>
            </w:r>
          </w:p>
        </w:tc>
        <w:tc>
          <w:tcPr>
            <w:tcW w:w="1206"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1 150,0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1 150,0</w:t>
            </w:r>
          </w:p>
        </w:tc>
        <w:tc>
          <w:tcPr>
            <w:tcW w:w="1134"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1 175,5</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102,2%</w:t>
            </w:r>
          </w:p>
        </w:tc>
      </w:tr>
      <w:tr w:rsidR="00AC6027" w:rsidRPr="00AC6027" w:rsidTr="003D094D">
        <w:trPr>
          <w:gridAfter w:val="1"/>
          <w:wAfter w:w="142" w:type="dxa"/>
          <w:trHeight w:val="75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1 07 00000 00 0000 000</w:t>
            </w:r>
          </w:p>
        </w:tc>
        <w:tc>
          <w:tcPr>
            <w:tcW w:w="3191" w:type="dxa"/>
            <w:gridSpan w:val="6"/>
            <w:tcBorders>
              <w:top w:val="nil"/>
              <w:left w:val="nil"/>
              <w:bottom w:val="single" w:sz="4" w:space="0" w:color="auto"/>
              <w:right w:val="single" w:sz="8" w:space="0" w:color="auto"/>
            </w:tcBorders>
            <w:shd w:val="clear" w:color="auto" w:fill="auto"/>
            <w:vAlign w:val="center"/>
            <w:hideMark/>
          </w:tcPr>
          <w:p w:rsidR="00AC6027" w:rsidRPr="00AC6027" w:rsidRDefault="00AC6027" w:rsidP="00AC6027">
            <w:pPr>
              <w:rPr>
                <w:b/>
                <w:bCs/>
                <w:sz w:val="20"/>
                <w:szCs w:val="20"/>
              </w:rPr>
            </w:pPr>
            <w:r w:rsidRPr="00AC6027">
              <w:rPr>
                <w:b/>
                <w:bCs/>
                <w:sz w:val="20"/>
                <w:szCs w:val="20"/>
              </w:rPr>
              <w:t>НАЛОГИ, СБОРЫ И РЕГУЛЯРНЫЕ ПЛАТЕЖИ ЗА ПОЛЬЗОВАНИЕ ПРИРОДНЫМИ РЕСУРСАМИ</w:t>
            </w:r>
          </w:p>
        </w:tc>
        <w:tc>
          <w:tcPr>
            <w:tcW w:w="1206"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92 291,5</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92 291,5</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84 630,0</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91,7%</w:t>
            </w:r>
          </w:p>
        </w:tc>
      </w:tr>
      <w:tr w:rsidR="00AC6027" w:rsidRPr="00AC6027" w:rsidTr="003D094D">
        <w:trPr>
          <w:gridAfter w:val="1"/>
          <w:wAfter w:w="142" w:type="dxa"/>
          <w:trHeight w:val="63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1 07 01020 01 0000 110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Налог на добычу общераспространенных полезных ископаемых</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2 380,4</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2 380,4</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2 632,7</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110,6%</w:t>
            </w:r>
          </w:p>
        </w:tc>
      </w:tr>
      <w:tr w:rsidR="00AC6027" w:rsidRPr="00AC6027" w:rsidTr="003D094D">
        <w:trPr>
          <w:gridAfter w:val="1"/>
          <w:wAfter w:w="142" w:type="dxa"/>
          <w:trHeight w:val="36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1 07 01030 01 0000 110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Налог на добычу прочих полезных ископаемых</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80 288,3</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80 288,3</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65 956,5</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82,1%</w:t>
            </w:r>
          </w:p>
        </w:tc>
      </w:tr>
      <w:tr w:rsidR="00AC6027" w:rsidRPr="00AC6027" w:rsidTr="003D094D">
        <w:trPr>
          <w:gridAfter w:val="1"/>
          <w:wAfter w:w="142" w:type="dxa"/>
          <w:trHeight w:val="40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1 07 01060 01 0000 110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Налог на добычу полезных ископаемых в виде угля</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9 622,8</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9 622,8</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16 040,8</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166,7%</w:t>
            </w:r>
          </w:p>
        </w:tc>
      </w:tr>
      <w:tr w:rsidR="00AC6027" w:rsidRPr="00AC6027" w:rsidTr="003D094D">
        <w:trPr>
          <w:gridAfter w:val="1"/>
          <w:wAfter w:w="142" w:type="dxa"/>
          <w:trHeight w:val="33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1 08 00000 00 1000 000</w:t>
            </w:r>
          </w:p>
        </w:tc>
        <w:tc>
          <w:tcPr>
            <w:tcW w:w="3191" w:type="dxa"/>
            <w:gridSpan w:val="6"/>
            <w:tcBorders>
              <w:top w:val="nil"/>
              <w:left w:val="nil"/>
              <w:bottom w:val="single" w:sz="4" w:space="0" w:color="auto"/>
              <w:right w:val="single" w:sz="8" w:space="0" w:color="auto"/>
            </w:tcBorders>
            <w:shd w:val="clear" w:color="auto" w:fill="auto"/>
            <w:vAlign w:val="center"/>
            <w:hideMark/>
          </w:tcPr>
          <w:p w:rsidR="00AC6027" w:rsidRPr="00AC6027" w:rsidRDefault="00AC6027" w:rsidP="00AC6027">
            <w:pPr>
              <w:rPr>
                <w:b/>
                <w:bCs/>
                <w:sz w:val="20"/>
                <w:szCs w:val="20"/>
              </w:rPr>
            </w:pPr>
            <w:r w:rsidRPr="00AC6027">
              <w:rPr>
                <w:b/>
                <w:bCs/>
                <w:sz w:val="20"/>
                <w:szCs w:val="20"/>
              </w:rPr>
              <w:t>ГОСУДАРСТВЕННАЯ ПОШЛИНА</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6 835,0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6 835,0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7 252,3</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106,1%</w:t>
            </w:r>
          </w:p>
        </w:tc>
      </w:tr>
      <w:tr w:rsidR="00AC6027" w:rsidRPr="00AC6027" w:rsidTr="003D094D">
        <w:trPr>
          <w:gridAfter w:val="1"/>
          <w:wAfter w:w="142" w:type="dxa"/>
          <w:trHeight w:val="54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1 09 00000 00 0000 000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ЗАДОЛЖЕННОСТЬ ПО ОТМЕНЁННЫМ НАЛОГАМ, СБОРАМ И ИНЫМ ОБЯЗАТЕЛЬНЫМ ПЛАТЕЖАМ</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 </w:t>
            </w:r>
          </w:p>
        </w:tc>
      </w:tr>
      <w:tr w:rsidR="00AC6027" w:rsidRPr="00AC6027" w:rsidTr="003D094D">
        <w:trPr>
          <w:gridAfter w:val="1"/>
          <w:wAfter w:w="142" w:type="dxa"/>
          <w:trHeight w:val="840"/>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1 11 00000 00 0000 000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 xml:space="preserve">ДОХОДЫ ОТ ИСПОЛЬЗОВАНИЯ ИМУЩЕСТВА, НАХОДЯЩЕГОСЯ В </w:t>
            </w:r>
            <w:r w:rsidRPr="00AC6027">
              <w:rPr>
                <w:b/>
                <w:bCs/>
                <w:sz w:val="20"/>
                <w:szCs w:val="20"/>
              </w:rPr>
              <w:lastRenderedPageBreak/>
              <w:t>ГОСУДАРСТВЕННОЙ И МУНИЦИПАЛЬНОЙ СОБСТВЕННОСТИ</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lastRenderedPageBreak/>
              <w:t>45 793,1</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45 793,1</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43 289,1</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94,5%</w:t>
            </w:r>
          </w:p>
        </w:tc>
      </w:tr>
      <w:tr w:rsidR="00AC6027" w:rsidRPr="00AC6027" w:rsidTr="003D094D">
        <w:trPr>
          <w:gridAfter w:val="1"/>
          <w:wAfter w:w="142" w:type="dxa"/>
          <w:trHeight w:val="58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lastRenderedPageBreak/>
              <w:t>1 11 05000 00 0000 120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 xml:space="preserve">Доходы от сдачи в аренду имущества, находящегося в государственной и муниципальной собственности </w:t>
            </w:r>
          </w:p>
        </w:tc>
        <w:tc>
          <w:tcPr>
            <w:tcW w:w="1206"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25 903,1</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25 903,1</w:t>
            </w:r>
          </w:p>
        </w:tc>
        <w:tc>
          <w:tcPr>
            <w:tcW w:w="1134"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23 072,0</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89,1%</w:t>
            </w:r>
          </w:p>
        </w:tc>
      </w:tr>
      <w:tr w:rsidR="00AC6027" w:rsidRPr="00AC6027" w:rsidTr="003D094D">
        <w:trPr>
          <w:gridAfter w:val="1"/>
          <w:wAfter w:w="142" w:type="dxa"/>
          <w:trHeight w:val="52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1 11 07000 00 0000 120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Платежи от государственных и муниципальных унитарных предприятий</w:t>
            </w:r>
          </w:p>
        </w:tc>
        <w:tc>
          <w:tcPr>
            <w:tcW w:w="1206"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2 690,0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2 690,0</w:t>
            </w:r>
          </w:p>
        </w:tc>
        <w:tc>
          <w:tcPr>
            <w:tcW w:w="1134" w:type="dxa"/>
            <w:gridSpan w:val="2"/>
            <w:tcBorders>
              <w:top w:val="single" w:sz="4" w:space="0" w:color="auto"/>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2 691,6</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100,1%</w:t>
            </w:r>
          </w:p>
        </w:tc>
      </w:tr>
      <w:tr w:rsidR="00AC6027" w:rsidRPr="00AC6027" w:rsidTr="003D094D">
        <w:trPr>
          <w:gridAfter w:val="1"/>
          <w:wAfter w:w="142" w:type="dxa"/>
          <w:trHeight w:val="118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1 11 09000 00 0000 120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06"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17 200,0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17 200,0</w:t>
            </w:r>
          </w:p>
        </w:tc>
        <w:tc>
          <w:tcPr>
            <w:tcW w:w="1134" w:type="dxa"/>
            <w:gridSpan w:val="2"/>
            <w:tcBorders>
              <w:top w:val="single" w:sz="4" w:space="0" w:color="auto"/>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17 525,5</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101,9%</w:t>
            </w:r>
          </w:p>
        </w:tc>
      </w:tr>
      <w:tr w:rsidR="00AC6027" w:rsidRPr="00AC6027" w:rsidTr="003D094D">
        <w:trPr>
          <w:gridAfter w:val="1"/>
          <w:wAfter w:w="142" w:type="dxa"/>
          <w:trHeight w:val="55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1 12 00000 00 0000 000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ПЛАТЕЖИ ПРИ ПОЛЬЗОВАНИИ ПРИРОДНЫМИ РЕСУРСАМИ</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14 846,4</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14 846,4</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12 725,6</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85,7%</w:t>
            </w:r>
          </w:p>
        </w:tc>
      </w:tr>
      <w:tr w:rsidR="00AC6027" w:rsidRPr="00AC6027" w:rsidTr="003D094D">
        <w:trPr>
          <w:gridAfter w:val="1"/>
          <w:wAfter w:w="142" w:type="dxa"/>
          <w:trHeight w:val="61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1 13 00000 00 0000 000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ДОХОДЫ ОТ ОКАЗАНИЯ ПЛАТНЫХ УСЛУГ И КОМПЕНСАЦИИ ЗАТРАТ ГОСУДАРСТВА</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1 783,6</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1 783,6</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1 785,3</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100,1%</w:t>
            </w:r>
          </w:p>
        </w:tc>
      </w:tr>
      <w:tr w:rsidR="00AC6027" w:rsidRPr="00AC6027" w:rsidTr="003D094D">
        <w:trPr>
          <w:gridAfter w:val="1"/>
          <w:wAfter w:w="142" w:type="dxa"/>
          <w:trHeight w:val="64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00011400000000000000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ДОХОДЫ ОТ ПРОДАЖИ МАТЕРИАЛЬНЫХ И НЕМАТЕРИАЛЬНЫХ АКТИВОВ</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17 671,5</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17 671,5</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18 752,9</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106,1%</w:t>
            </w:r>
          </w:p>
        </w:tc>
      </w:tr>
      <w:tr w:rsidR="00AC6027" w:rsidRPr="00AC6027" w:rsidTr="003D094D">
        <w:trPr>
          <w:gridAfter w:val="1"/>
          <w:wAfter w:w="142" w:type="dxa"/>
          <w:trHeight w:val="43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1 16 00000 00 0000 000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ШТРАФЫ, САНКЦИИ, ВОЗМЕЩЕНИЕ УЩЕРБА</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8 780,3</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8 780,3</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7 908,2</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90,1%</w:t>
            </w:r>
          </w:p>
        </w:tc>
      </w:tr>
      <w:tr w:rsidR="00AC6027" w:rsidRPr="00AC6027" w:rsidTr="003D094D">
        <w:trPr>
          <w:gridAfter w:val="1"/>
          <w:wAfter w:w="142" w:type="dxa"/>
          <w:trHeight w:val="375"/>
        </w:trPr>
        <w:tc>
          <w:tcPr>
            <w:tcW w:w="2281" w:type="dxa"/>
            <w:tcBorders>
              <w:top w:val="nil"/>
              <w:left w:val="single" w:sz="8" w:space="0" w:color="auto"/>
              <w:bottom w:val="single" w:sz="4"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1 17 00000 00 0000 000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b/>
                <w:bCs/>
                <w:sz w:val="20"/>
                <w:szCs w:val="20"/>
              </w:rPr>
            </w:pPr>
            <w:r w:rsidRPr="00AC6027">
              <w:rPr>
                <w:b/>
                <w:bCs/>
                <w:sz w:val="20"/>
                <w:szCs w:val="20"/>
              </w:rPr>
              <w:t>ПРОЧИЕ НЕНАЛОГОВЫЕ ДОХОДЫ</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0,9</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 </w:t>
            </w:r>
          </w:p>
        </w:tc>
      </w:tr>
      <w:tr w:rsidR="00AC6027" w:rsidRPr="00AC6027" w:rsidTr="003D094D">
        <w:trPr>
          <w:gridAfter w:val="1"/>
          <w:wAfter w:w="142" w:type="dxa"/>
          <w:trHeight w:val="540"/>
        </w:trPr>
        <w:tc>
          <w:tcPr>
            <w:tcW w:w="2281" w:type="dxa"/>
            <w:tcBorders>
              <w:top w:val="nil"/>
              <w:left w:val="single" w:sz="8" w:space="0" w:color="auto"/>
              <w:bottom w:val="single" w:sz="4" w:space="0" w:color="auto"/>
              <w:right w:val="single" w:sz="8" w:space="0" w:color="auto"/>
            </w:tcBorders>
            <w:shd w:val="clear" w:color="auto" w:fill="auto"/>
            <w:vAlign w:val="center"/>
            <w:hideMark/>
          </w:tcPr>
          <w:p w:rsidR="00AC6027" w:rsidRPr="00AC6027" w:rsidRDefault="00AC6027" w:rsidP="00AC6027">
            <w:pPr>
              <w:jc w:val="center"/>
              <w:rPr>
                <w:sz w:val="20"/>
                <w:szCs w:val="20"/>
              </w:rPr>
            </w:pPr>
            <w:r w:rsidRPr="00AC6027">
              <w:rPr>
                <w:sz w:val="20"/>
                <w:szCs w:val="20"/>
              </w:rPr>
              <w:t>1 17 01050 05 0000 180</w:t>
            </w:r>
          </w:p>
        </w:tc>
        <w:tc>
          <w:tcPr>
            <w:tcW w:w="3191" w:type="dxa"/>
            <w:gridSpan w:val="6"/>
            <w:tcBorders>
              <w:top w:val="nil"/>
              <w:left w:val="nil"/>
              <w:bottom w:val="single" w:sz="4" w:space="0" w:color="auto"/>
              <w:right w:val="single" w:sz="8" w:space="0" w:color="auto"/>
            </w:tcBorders>
            <w:shd w:val="clear" w:color="auto" w:fill="auto"/>
            <w:hideMark/>
          </w:tcPr>
          <w:p w:rsidR="00AC6027" w:rsidRPr="00AC6027" w:rsidRDefault="00AC6027" w:rsidP="00AC6027">
            <w:pPr>
              <w:rPr>
                <w:sz w:val="20"/>
                <w:szCs w:val="20"/>
              </w:rPr>
            </w:pPr>
            <w:r w:rsidRPr="00AC6027">
              <w:rPr>
                <w:sz w:val="20"/>
                <w:szCs w:val="20"/>
              </w:rPr>
              <w:t>Невыясненные поступления, зачисляемые в бюджеты муниципальных районов</w:t>
            </w:r>
          </w:p>
        </w:tc>
        <w:tc>
          <w:tcPr>
            <w:tcW w:w="1206"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0,5</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 </w:t>
            </w:r>
          </w:p>
        </w:tc>
      </w:tr>
      <w:tr w:rsidR="00AC6027" w:rsidRPr="00AC6027" w:rsidTr="003D094D">
        <w:trPr>
          <w:gridAfter w:val="1"/>
          <w:wAfter w:w="142" w:type="dxa"/>
          <w:trHeight w:val="525"/>
        </w:trPr>
        <w:tc>
          <w:tcPr>
            <w:tcW w:w="2281" w:type="dxa"/>
            <w:tcBorders>
              <w:top w:val="nil"/>
              <w:left w:val="single" w:sz="8" w:space="0" w:color="auto"/>
              <w:bottom w:val="single" w:sz="4" w:space="0" w:color="auto"/>
              <w:right w:val="single" w:sz="8" w:space="0" w:color="auto"/>
            </w:tcBorders>
            <w:shd w:val="clear" w:color="auto" w:fill="auto"/>
            <w:vAlign w:val="center"/>
            <w:hideMark/>
          </w:tcPr>
          <w:p w:rsidR="00AC6027" w:rsidRPr="00AC6027" w:rsidRDefault="00AC6027" w:rsidP="00AC6027">
            <w:pPr>
              <w:jc w:val="center"/>
              <w:rPr>
                <w:sz w:val="20"/>
                <w:szCs w:val="20"/>
              </w:rPr>
            </w:pPr>
            <w:r w:rsidRPr="00AC6027">
              <w:rPr>
                <w:sz w:val="20"/>
                <w:szCs w:val="20"/>
              </w:rPr>
              <w:t>1 17 05050 05 0000 180</w:t>
            </w:r>
          </w:p>
        </w:tc>
        <w:tc>
          <w:tcPr>
            <w:tcW w:w="3191" w:type="dxa"/>
            <w:gridSpan w:val="6"/>
            <w:tcBorders>
              <w:top w:val="nil"/>
              <w:left w:val="nil"/>
              <w:bottom w:val="single" w:sz="4" w:space="0" w:color="auto"/>
              <w:right w:val="single" w:sz="8" w:space="0" w:color="auto"/>
            </w:tcBorders>
            <w:shd w:val="clear" w:color="auto" w:fill="auto"/>
            <w:vAlign w:val="center"/>
            <w:hideMark/>
          </w:tcPr>
          <w:p w:rsidR="00AC6027" w:rsidRPr="00AC6027" w:rsidRDefault="00AC6027" w:rsidP="00AC6027">
            <w:pPr>
              <w:rPr>
                <w:sz w:val="20"/>
                <w:szCs w:val="20"/>
              </w:rPr>
            </w:pPr>
            <w:r w:rsidRPr="00AC6027">
              <w:rPr>
                <w:sz w:val="20"/>
                <w:szCs w:val="20"/>
              </w:rPr>
              <w:t>Прочие неналоговые доходы бюджетов муниципальных районов</w:t>
            </w:r>
          </w:p>
        </w:tc>
        <w:tc>
          <w:tcPr>
            <w:tcW w:w="1206"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257"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0,0</w:t>
            </w:r>
          </w:p>
        </w:tc>
        <w:tc>
          <w:tcPr>
            <w:tcW w:w="1134"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0,4</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 </w:t>
            </w:r>
          </w:p>
        </w:tc>
      </w:tr>
      <w:tr w:rsidR="00AC6027" w:rsidRPr="00AC6027" w:rsidTr="003D094D">
        <w:trPr>
          <w:gridAfter w:val="1"/>
          <w:wAfter w:w="142" w:type="dxa"/>
          <w:trHeight w:val="660"/>
        </w:trPr>
        <w:tc>
          <w:tcPr>
            <w:tcW w:w="2281" w:type="dxa"/>
            <w:tcBorders>
              <w:top w:val="nil"/>
              <w:left w:val="single" w:sz="8" w:space="0" w:color="auto"/>
              <w:bottom w:val="single" w:sz="8" w:space="0" w:color="auto"/>
              <w:right w:val="single" w:sz="8" w:space="0" w:color="auto"/>
            </w:tcBorders>
            <w:shd w:val="clear" w:color="auto" w:fill="auto"/>
            <w:noWrap/>
            <w:vAlign w:val="center"/>
            <w:hideMark/>
          </w:tcPr>
          <w:p w:rsidR="00AC6027" w:rsidRPr="00AC6027" w:rsidRDefault="00AC6027" w:rsidP="00AC6027">
            <w:pPr>
              <w:jc w:val="center"/>
              <w:rPr>
                <w:b/>
                <w:bCs/>
                <w:sz w:val="20"/>
                <w:szCs w:val="20"/>
              </w:rPr>
            </w:pPr>
            <w:r w:rsidRPr="00AC6027">
              <w:rPr>
                <w:b/>
                <w:bCs/>
                <w:sz w:val="20"/>
                <w:szCs w:val="20"/>
              </w:rPr>
              <w:t>2 00 00000 00 0000 000</w:t>
            </w:r>
          </w:p>
        </w:tc>
        <w:tc>
          <w:tcPr>
            <w:tcW w:w="3191" w:type="dxa"/>
            <w:gridSpan w:val="6"/>
            <w:tcBorders>
              <w:top w:val="nil"/>
              <w:left w:val="nil"/>
              <w:bottom w:val="single" w:sz="8" w:space="0" w:color="auto"/>
              <w:right w:val="single" w:sz="8" w:space="0" w:color="auto"/>
            </w:tcBorders>
            <w:shd w:val="clear" w:color="auto" w:fill="auto"/>
            <w:vAlign w:val="center"/>
            <w:hideMark/>
          </w:tcPr>
          <w:p w:rsidR="00AC6027" w:rsidRPr="00AC6027" w:rsidRDefault="00AC6027" w:rsidP="00AC6027">
            <w:pPr>
              <w:rPr>
                <w:b/>
                <w:bCs/>
                <w:sz w:val="20"/>
                <w:szCs w:val="20"/>
              </w:rPr>
            </w:pPr>
            <w:r w:rsidRPr="00AC6027">
              <w:rPr>
                <w:b/>
                <w:bCs/>
                <w:sz w:val="20"/>
                <w:szCs w:val="20"/>
              </w:rPr>
              <w:t>БЕЗВОЗМЕЗДНЫЕ ПОСТУПЛЕНИЯ ОТ ДРУГИХ БЮДЖЕТОВ БЮДЖЕТНОЙ СИСТЕМЫ</w:t>
            </w:r>
          </w:p>
        </w:tc>
        <w:tc>
          <w:tcPr>
            <w:tcW w:w="1206" w:type="dxa"/>
            <w:gridSpan w:val="2"/>
            <w:tcBorders>
              <w:top w:val="single" w:sz="4" w:space="0" w:color="auto"/>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750 527,4</w:t>
            </w:r>
          </w:p>
        </w:tc>
        <w:tc>
          <w:tcPr>
            <w:tcW w:w="1257" w:type="dxa"/>
            <w:gridSpan w:val="2"/>
            <w:tcBorders>
              <w:top w:val="nil"/>
              <w:left w:val="nil"/>
              <w:bottom w:val="nil"/>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739 616,4</w:t>
            </w:r>
          </w:p>
        </w:tc>
        <w:tc>
          <w:tcPr>
            <w:tcW w:w="1134" w:type="dxa"/>
            <w:gridSpan w:val="2"/>
            <w:tcBorders>
              <w:top w:val="single" w:sz="4" w:space="0" w:color="auto"/>
              <w:left w:val="nil"/>
              <w:bottom w:val="single" w:sz="8"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748 779,8</w:t>
            </w:r>
          </w:p>
        </w:tc>
        <w:tc>
          <w:tcPr>
            <w:tcW w:w="1280" w:type="dxa"/>
            <w:gridSpan w:val="2"/>
            <w:tcBorders>
              <w:top w:val="nil"/>
              <w:left w:val="nil"/>
              <w:bottom w:val="single" w:sz="4" w:space="0" w:color="auto"/>
              <w:right w:val="single" w:sz="8" w:space="0" w:color="auto"/>
            </w:tcBorders>
            <w:shd w:val="clear" w:color="auto" w:fill="auto"/>
            <w:noWrap/>
            <w:vAlign w:val="center"/>
            <w:hideMark/>
          </w:tcPr>
          <w:p w:rsidR="00AC6027" w:rsidRPr="00AC6027" w:rsidRDefault="00AC6027" w:rsidP="00AC6027">
            <w:pPr>
              <w:jc w:val="center"/>
              <w:rPr>
                <w:sz w:val="20"/>
                <w:szCs w:val="20"/>
              </w:rPr>
            </w:pPr>
            <w:r w:rsidRPr="00AC6027">
              <w:rPr>
                <w:sz w:val="20"/>
                <w:szCs w:val="20"/>
              </w:rPr>
              <w:t>101,2%</w:t>
            </w:r>
          </w:p>
        </w:tc>
      </w:tr>
      <w:tr w:rsidR="00AC6027" w:rsidRPr="00AC6027" w:rsidTr="003D094D">
        <w:trPr>
          <w:gridAfter w:val="1"/>
          <w:wAfter w:w="142" w:type="dxa"/>
          <w:trHeight w:val="615"/>
        </w:trPr>
        <w:tc>
          <w:tcPr>
            <w:tcW w:w="547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C6027" w:rsidRPr="003D094D" w:rsidRDefault="00AC6027" w:rsidP="00AC6027">
            <w:pPr>
              <w:jc w:val="center"/>
              <w:rPr>
                <w:b/>
                <w:bCs/>
                <w:sz w:val="18"/>
                <w:szCs w:val="18"/>
              </w:rPr>
            </w:pPr>
            <w:r w:rsidRPr="003D094D">
              <w:rPr>
                <w:b/>
                <w:bCs/>
                <w:sz w:val="18"/>
                <w:szCs w:val="18"/>
              </w:rPr>
              <w:t>ИТОГО ДОХОДОВ</w:t>
            </w:r>
          </w:p>
        </w:tc>
        <w:tc>
          <w:tcPr>
            <w:tcW w:w="1206" w:type="dxa"/>
            <w:gridSpan w:val="2"/>
            <w:tcBorders>
              <w:top w:val="nil"/>
              <w:left w:val="nil"/>
              <w:bottom w:val="single" w:sz="8" w:space="0" w:color="auto"/>
              <w:right w:val="single" w:sz="8" w:space="0" w:color="auto"/>
            </w:tcBorders>
            <w:shd w:val="clear" w:color="auto" w:fill="auto"/>
            <w:noWrap/>
            <w:vAlign w:val="center"/>
            <w:hideMark/>
          </w:tcPr>
          <w:p w:rsidR="00AC6027" w:rsidRPr="003D094D" w:rsidRDefault="00AC6027" w:rsidP="00AC6027">
            <w:pPr>
              <w:jc w:val="center"/>
              <w:rPr>
                <w:sz w:val="18"/>
                <w:szCs w:val="18"/>
              </w:rPr>
            </w:pPr>
            <w:r w:rsidRPr="003D094D">
              <w:rPr>
                <w:sz w:val="18"/>
                <w:szCs w:val="18"/>
              </w:rPr>
              <w:t>1 087 066,6</w:t>
            </w:r>
          </w:p>
        </w:tc>
        <w:tc>
          <w:tcPr>
            <w:tcW w:w="1257" w:type="dxa"/>
            <w:gridSpan w:val="2"/>
            <w:tcBorders>
              <w:top w:val="single" w:sz="8" w:space="0" w:color="auto"/>
              <w:left w:val="nil"/>
              <w:bottom w:val="single" w:sz="8" w:space="0" w:color="auto"/>
              <w:right w:val="single" w:sz="8" w:space="0" w:color="auto"/>
            </w:tcBorders>
            <w:shd w:val="clear" w:color="auto" w:fill="auto"/>
            <w:noWrap/>
            <w:vAlign w:val="center"/>
            <w:hideMark/>
          </w:tcPr>
          <w:p w:rsidR="00AC6027" w:rsidRPr="003D094D" w:rsidRDefault="00AC6027" w:rsidP="00AC6027">
            <w:pPr>
              <w:jc w:val="center"/>
              <w:rPr>
                <w:sz w:val="18"/>
                <w:szCs w:val="18"/>
              </w:rPr>
            </w:pPr>
            <w:r w:rsidRPr="003D094D">
              <w:rPr>
                <w:sz w:val="18"/>
                <w:szCs w:val="18"/>
              </w:rPr>
              <w:t>1 076 155,6</w:t>
            </w:r>
          </w:p>
        </w:tc>
        <w:tc>
          <w:tcPr>
            <w:tcW w:w="1134" w:type="dxa"/>
            <w:gridSpan w:val="2"/>
            <w:tcBorders>
              <w:top w:val="nil"/>
              <w:left w:val="nil"/>
              <w:bottom w:val="single" w:sz="8" w:space="0" w:color="auto"/>
              <w:right w:val="single" w:sz="8" w:space="0" w:color="auto"/>
            </w:tcBorders>
            <w:shd w:val="clear" w:color="auto" w:fill="auto"/>
            <w:noWrap/>
            <w:vAlign w:val="center"/>
            <w:hideMark/>
          </w:tcPr>
          <w:p w:rsidR="00AC6027" w:rsidRPr="003D094D" w:rsidRDefault="00AC6027" w:rsidP="00AC6027">
            <w:pPr>
              <w:jc w:val="center"/>
              <w:rPr>
                <w:sz w:val="18"/>
                <w:szCs w:val="18"/>
              </w:rPr>
            </w:pPr>
            <w:r w:rsidRPr="003D094D">
              <w:rPr>
                <w:sz w:val="18"/>
                <w:szCs w:val="18"/>
              </w:rPr>
              <w:t>1 074 094,5</w:t>
            </w:r>
          </w:p>
        </w:tc>
        <w:tc>
          <w:tcPr>
            <w:tcW w:w="1280" w:type="dxa"/>
            <w:gridSpan w:val="2"/>
            <w:tcBorders>
              <w:top w:val="single" w:sz="8" w:space="0" w:color="auto"/>
              <w:left w:val="nil"/>
              <w:bottom w:val="single" w:sz="8" w:space="0" w:color="auto"/>
              <w:right w:val="single" w:sz="8" w:space="0" w:color="auto"/>
            </w:tcBorders>
            <w:shd w:val="clear" w:color="auto" w:fill="auto"/>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1076"/>
        </w:trPr>
        <w:tc>
          <w:tcPr>
            <w:tcW w:w="2422"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bookmarkStart w:id="1" w:name="RANGE!A1:J672"/>
            <w:r w:rsidRPr="00AC6027">
              <w:rPr>
                <w:sz w:val="16"/>
                <w:szCs w:val="16"/>
              </w:rPr>
              <w:t> </w:t>
            </w:r>
            <w:bookmarkEnd w:id="1"/>
          </w:p>
        </w:tc>
        <w:tc>
          <w:tcPr>
            <w:tcW w:w="567" w:type="dxa"/>
            <w:tcBorders>
              <w:top w:val="nil"/>
              <w:left w:val="nil"/>
              <w:bottom w:val="nil"/>
              <w:right w:val="nil"/>
            </w:tcBorders>
            <w:shd w:val="clear" w:color="000000" w:fill="FFFFFF"/>
            <w:noWrap/>
            <w:vAlign w:val="bottom"/>
            <w:hideMark/>
          </w:tcPr>
          <w:p w:rsidR="00AC6027" w:rsidRPr="00AC6027" w:rsidRDefault="00AC6027" w:rsidP="00AC6027">
            <w:pPr>
              <w:jc w:val="center"/>
              <w:rPr>
                <w:sz w:val="16"/>
                <w:szCs w:val="16"/>
              </w:rPr>
            </w:pPr>
            <w:r w:rsidRPr="00AC6027">
              <w:rPr>
                <w:sz w:val="16"/>
                <w:szCs w:val="16"/>
              </w:rPr>
              <w:t> </w:t>
            </w:r>
          </w:p>
        </w:tc>
        <w:tc>
          <w:tcPr>
            <w:tcW w:w="416" w:type="dxa"/>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480" w:type="dxa"/>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371" w:type="dxa"/>
            <w:tcBorders>
              <w:top w:val="nil"/>
              <w:left w:val="nil"/>
              <w:bottom w:val="nil"/>
              <w:right w:val="nil"/>
            </w:tcBorders>
            <w:shd w:val="clear" w:color="000000" w:fill="FFFFFF"/>
            <w:noWrap/>
            <w:vAlign w:val="bottom"/>
          </w:tcPr>
          <w:p w:rsidR="00AC6027" w:rsidRPr="00AC6027" w:rsidRDefault="00AC6027" w:rsidP="00AC6027">
            <w:pPr>
              <w:rPr>
                <w:sz w:val="16"/>
                <w:szCs w:val="16"/>
              </w:rPr>
            </w:pPr>
          </w:p>
        </w:tc>
        <w:tc>
          <w:tcPr>
            <w:tcW w:w="700" w:type="dxa"/>
            <w:gridSpan w:val="2"/>
            <w:tcBorders>
              <w:top w:val="nil"/>
              <w:left w:val="nil"/>
              <w:bottom w:val="nil"/>
              <w:right w:val="nil"/>
            </w:tcBorders>
            <w:shd w:val="clear" w:color="000000" w:fill="FFFFFF"/>
            <w:vAlign w:val="center"/>
          </w:tcPr>
          <w:p w:rsidR="00AC6027" w:rsidRPr="00AC6027" w:rsidRDefault="00AC6027" w:rsidP="00AC6027">
            <w:pPr>
              <w:rPr>
                <w:sz w:val="16"/>
                <w:szCs w:val="16"/>
              </w:rPr>
            </w:pPr>
          </w:p>
        </w:tc>
        <w:tc>
          <w:tcPr>
            <w:tcW w:w="1284" w:type="dxa"/>
            <w:gridSpan w:val="2"/>
            <w:tcBorders>
              <w:top w:val="nil"/>
              <w:left w:val="nil"/>
              <w:bottom w:val="nil"/>
              <w:right w:val="nil"/>
            </w:tcBorders>
            <w:shd w:val="clear" w:color="000000" w:fill="FFFFFF"/>
            <w:vAlign w:val="center"/>
          </w:tcPr>
          <w:p w:rsidR="003D094D" w:rsidRPr="00AC6027" w:rsidRDefault="003D094D" w:rsidP="003D094D">
            <w:pPr>
              <w:rPr>
                <w:sz w:val="16"/>
                <w:szCs w:val="16"/>
              </w:rPr>
            </w:pPr>
          </w:p>
        </w:tc>
        <w:tc>
          <w:tcPr>
            <w:tcW w:w="3251" w:type="dxa"/>
            <w:gridSpan w:val="6"/>
            <w:tcBorders>
              <w:top w:val="nil"/>
              <w:left w:val="nil"/>
              <w:bottom w:val="nil"/>
              <w:right w:val="nil"/>
            </w:tcBorders>
            <w:shd w:val="clear" w:color="000000" w:fill="FFFFFF"/>
            <w:vAlign w:val="center"/>
            <w:hideMark/>
          </w:tcPr>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3D094D" w:rsidRDefault="003D094D" w:rsidP="00EF5070">
            <w:pPr>
              <w:jc w:val="both"/>
              <w:rPr>
                <w:sz w:val="16"/>
                <w:szCs w:val="16"/>
              </w:rPr>
            </w:pPr>
          </w:p>
          <w:p w:rsidR="00AC6027" w:rsidRPr="00AC6027" w:rsidRDefault="00AC6027" w:rsidP="00EF5070">
            <w:pPr>
              <w:jc w:val="both"/>
              <w:rPr>
                <w:sz w:val="16"/>
                <w:szCs w:val="16"/>
              </w:rPr>
            </w:pPr>
            <w:r w:rsidRPr="00AC6027">
              <w:rPr>
                <w:sz w:val="16"/>
                <w:szCs w:val="16"/>
              </w:rPr>
              <w:t>Приложение № 2 к проекту  решения Совета "Об исполнении бюджета  муниципального района "Город Краснокаменск и Краснокаменский район" Забайкальского края за  2017 год</w:t>
            </w:r>
          </w:p>
        </w:tc>
      </w:tr>
      <w:tr w:rsidR="00AC6027" w:rsidRPr="00AC6027" w:rsidTr="003D094D">
        <w:trPr>
          <w:trHeight w:val="494"/>
        </w:trPr>
        <w:tc>
          <w:tcPr>
            <w:tcW w:w="10491" w:type="dxa"/>
            <w:gridSpan w:val="16"/>
            <w:tcBorders>
              <w:top w:val="nil"/>
              <w:left w:val="nil"/>
              <w:bottom w:val="nil"/>
              <w:right w:val="nil"/>
            </w:tcBorders>
            <w:shd w:val="clear" w:color="000000" w:fill="FFFFFF"/>
            <w:vAlign w:val="center"/>
            <w:hideMark/>
          </w:tcPr>
          <w:p w:rsidR="003D094D" w:rsidRDefault="003D094D" w:rsidP="00AC6027">
            <w:pPr>
              <w:jc w:val="center"/>
              <w:rPr>
                <w:b/>
                <w:bCs/>
                <w:sz w:val="20"/>
                <w:szCs w:val="20"/>
              </w:rPr>
            </w:pPr>
          </w:p>
          <w:p w:rsidR="00AC6027" w:rsidRPr="00AC6027" w:rsidRDefault="00AC6027" w:rsidP="00AC6027">
            <w:pPr>
              <w:jc w:val="center"/>
              <w:rPr>
                <w:b/>
                <w:bCs/>
                <w:sz w:val="20"/>
                <w:szCs w:val="20"/>
              </w:rPr>
            </w:pPr>
            <w:r w:rsidRPr="00AC6027">
              <w:rPr>
                <w:b/>
                <w:bCs/>
                <w:sz w:val="20"/>
                <w:szCs w:val="20"/>
              </w:rPr>
              <w:t>Исполнение расходов бюджета  муниципального района по ведомственной структуре расходов бюджета муниципального района за 2017 год</w:t>
            </w:r>
          </w:p>
        </w:tc>
      </w:tr>
      <w:tr w:rsidR="00EF5070" w:rsidRPr="00AC6027" w:rsidTr="003D094D">
        <w:trPr>
          <w:trHeight w:val="255"/>
        </w:trPr>
        <w:tc>
          <w:tcPr>
            <w:tcW w:w="2422"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567" w:type="dxa"/>
            <w:tcBorders>
              <w:top w:val="nil"/>
              <w:left w:val="nil"/>
              <w:bottom w:val="nil"/>
              <w:right w:val="nil"/>
            </w:tcBorders>
            <w:shd w:val="clear" w:color="000000" w:fill="FFFFFF"/>
            <w:noWrap/>
            <w:vAlign w:val="bottom"/>
            <w:hideMark/>
          </w:tcPr>
          <w:p w:rsidR="00AC6027" w:rsidRPr="00AC6027" w:rsidRDefault="00AC6027" w:rsidP="00AC6027">
            <w:pPr>
              <w:jc w:val="center"/>
              <w:rPr>
                <w:sz w:val="16"/>
                <w:szCs w:val="16"/>
              </w:rPr>
            </w:pPr>
            <w:r w:rsidRPr="00AC6027">
              <w:rPr>
                <w:sz w:val="16"/>
                <w:szCs w:val="16"/>
              </w:rPr>
              <w:t> </w:t>
            </w:r>
          </w:p>
        </w:tc>
        <w:tc>
          <w:tcPr>
            <w:tcW w:w="416" w:type="dxa"/>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480" w:type="dxa"/>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371" w:type="dxa"/>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700"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284"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116"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015"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c>
          <w:tcPr>
            <w:tcW w:w="1120" w:type="dxa"/>
            <w:gridSpan w:val="2"/>
            <w:tcBorders>
              <w:top w:val="nil"/>
              <w:left w:val="nil"/>
              <w:bottom w:val="nil"/>
              <w:right w:val="nil"/>
            </w:tcBorders>
            <w:shd w:val="clear" w:color="000000" w:fill="FFFFFF"/>
            <w:noWrap/>
            <w:vAlign w:val="bottom"/>
            <w:hideMark/>
          </w:tcPr>
          <w:p w:rsidR="00AC6027" w:rsidRPr="00AC6027" w:rsidRDefault="00AC6027" w:rsidP="00AC6027">
            <w:pPr>
              <w:rPr>
                <w:sz w:val="16"/>
                <w:szCs w:val="16"/>
              </w:rPr>
            </w:pPr>
            <w:r w:rsidRPr="00AC6027">
              <w:rPr>
                <w:sz w:val="16"/>
                <w:szCs w:val="16"/>
              </w:rPr>
              <w:t> </w:t>
            </w:r>
          </w:p>
        </w:tc>
      </w:tr>
      <w:tr w:rsidR="00AC6027" w:rsidRPr="00AC6027" w:rsidTr="003D094D">
        <w:trPr>
          <w:trHeight w:val="1125"/>
        </w:trPr>
        <w:tc>
          <w:tcPr>
            <w:tcW w:w="242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C6027" w:rsidRPr="003D094D" w:rsidRDefault="00AC6027" w:rsidP="00AC6027">
            <w:pPr>
              <w:jc w:val="center"/>
              <w:rPr>
                <w:sz w:val="16"/>
                <w:szCs w:val="16"/>
              </w:rPr>
            </w:pPr>
            <w:r w:rsidRPr="003D094D">
              <w:rPr>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proofErr w:type="gramStart"/>
            <w:r w:rsidRPr="003D094D">
              <w:rPr>
                <w:sz w:val="16"/>
                <w:szCs w:val="16"/>
              </w:rPr>
              <w:t>Вед-во</w:t>
            </w:r>
            <w:proofErr w:type="gramEnd"/>
          </w:p>
        </w:tc>
        <w:tc>
          <w:tcPr>
            <w:tcW w:w="416" w:type="dxa"/>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proofErr w:type="spellStart"/>
            <w:r w:rsidRPr="003D094D">
              <w:rPr>
                <w:sz w:val="16"/>
                <w:szCs w:val="16"/>
              </w:rPr>
              <w:t>Рз</w:t>
            </w:r>
            <w:proofErr w:type="spellEnd"/>
          </w:p>
        </w:tc>
        <w:tc>
          <w:tcPr>
            <w:tcW w:w="480" w:type="dxa"/>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proofErr w:type="spellStart"/>
            <w:proofErr w:type="gramStart"/>
            <w:r w:rsidRPr="003D094D">
              <w:rPr>
                <w:sz w:val="16"/>
                <w:szCs w:val="16"/>
              </w:rPr>
              <w:t>Пр</w:t>
            </w:r>
            <w:proofErr w:type="spellEnd"/>
            <w:proofErr w:type="gramEnd"/>
          </w:p>
        </w:tc>
        <w:tc>
          <w:tcPr>
            <w:tcW w:w="1371" w:type="dxa"/>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ЦСР</w:t>
            </w:r>
          </w:p>
        </w:tc>
        <w:tc>
          <w:tcPr>
            <w:tcW w:w="700" w:type="dxa"/>
            <w:gridSpan w:val="2"/>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ВР</w:t>
            </w:r>
          </w:p>
        </w:tc>
        <w:tc>
          <w:tcPr>
            <w:tcW w:w="1284" w:type="dxa"/>
            <w:gridSpan w:val="2"/>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Утверждено в бюджете на 2017 год, тыс.руб</w:t>
            </w:r>
          </w:p>
        </w:tc>
        <w:tc>
          <w:tcPr>
            <w:tcW w:w="1116" w:type="dxa"/>
            <w:gridSpan w:val="2"/>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Утверждено сводной бюджетной росписью на 2017 год (тыс.руб.)</w:t>
            </w:r>
          </w:p>
        </w:tc>
        <w:tc>
          <w:tcPr>
            <w:tcW w:w="1015" w:type="dxa"/>
            <w:gridSpan w:val="2"/>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Исполнено за  2017 год (тыс.руб.)</w:t>
            </w:r>
          </w:p>
        </w:tc>
        <w:tc>
          <w:tcPr>
            <w:tcW w:w="1120" w:type="dxa"/>
            <w:gridSpan w:val="2"/>
            <w:tcBorders>
              <w:top w:val="single" w:sz="4" w:space="0" w:color="auto"/>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sz w:val="16"/>
                <w:szCs w:val="16"/>
              </w:rPr>
            </w:pPr>
            <w:r w:rsidRPr="003D094D">
              <w:rPr>
                <w:sz w:val="16"/>
                <w:szCs w:val="16"/>
              </w:rPr>
              <w:t>Процент исполнения</w:t>
            </w:r>
            <w:proofErr w:type="gramStart"/>
            <w:r w:rsidRPr="003D094D">
              <w:rPr>
                <w:sz w:val="16"/>
                <w:szCs w:val="16"/>
              </w:rPr>
              <w:t>, (%)</w:t>
            </w:r>
            <w:proofErr w:type="gramEnd"/>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AC6027" w:rsidRPr="003D094D" w:rsidRDefault="00AC6027" w:rsidP="00AC6027">
            <w:pPr>
              <w:jc w:val="center"/>
              <w:rPr>
                <w:sz w:val="18"/>
                <w:szCs w:val="18"/>
              </w:rPr>
            </w:pPr>
            <w:r w:rsidRPr="003D094D">
              <w:rPr>
                <w:sz w:val="18"/>
                <w:szCs w:val="18"/>
              </w:rPr>
              <w:t>1</w:t>
            </w:r>
          </w:p>
        </w:tc>
        <w:tc>
          <w:tcPr>
            <w:tcW w:w="567"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b/>
                <w:bCs/>
                <w:sz w:val="18"/>
                <w:szCs w:val="18"/>
              </w:rPr>
            </w:pPr>
            <w:r w:rsidRPr="003D094D">
              <w:rPr>
                <w:b/>
                <w:bCs/>
                <w:sz w:val="18"/>
                <w:szCs w:val="18"/>
              </w:rPr>
              <w:t>Администрация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31 190,1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31 996,5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29 764,8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93,0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26 666,3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27 472,7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25 496,5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высшего должностного лица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1 754,5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1 754,5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Глава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1 754,5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1 754,5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1 754,5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1 852,9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8 340,5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8 672,9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8 221,4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8 340,5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8 672,9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8 221,4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8 260,5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8 592,9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8 144,0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94,8</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6 832,9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7 165,3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7 159,3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6 832,9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7 165,3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7 159,3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978,6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978,6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государственного полномочия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нормативных правовых актов</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55 0 00 79222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96,7</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55 0 00 79222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55 0 00 79222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55 0 00 79222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55 0 00 79222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проведения выборов и референдумов</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Проведение выборов и референдумов</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55 0 00 02001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55 0 00 02001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Специальные расходы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55 0 00 02001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880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3 216,7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13 354,6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13 727,4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12 205,5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13 354,6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13 727,4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12 205,5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Учреждения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13 304,6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13 660,4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12 174,1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89,1</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7 053,0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7 408,8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7 402,3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7 053,0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7 408,8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7 402,3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5 602,1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5 602,1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4 127,1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5 602,1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5 602,1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4 127,1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55 0 00 09300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Мероприятия в сфере культуры и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28,8</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4 268,3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4 067,1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4 067,1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Доплаты к пенсиям муниципальных служащих</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55 0 00 49110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4 067,1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55 0 00 49110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4 067,1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55 0 00 49110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4 113,4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4 067,1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население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Оказание других видов социальной помощи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55 0 00 05033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55 0 00 05033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901</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55 0 00 05033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b/>
                <w:bCs/>
                <w:sz w:val="18"/>
                <w:szCs w:val="18"/>
              </w:rPr>
            </w:pPr>
            <w:r w:rsidRPr="003D094D">
              <w:rPr>
                <w:rFonts w:ascii="Times New Roman CE" w:hAnsi="Times New Roman CE" w:cs="Times New Roman CE"/>
                <w:b/>
                <w:bCs/>
                <w:sz w:val="18"/>
                <w:szCs w:val="18"/>
              </w:rPr>
              <w:lastRenderedPageBreak/>
              <w:t>Комитет по финансам Администрации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96 732,6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97 049,9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96 091,8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99,0</w:t>
            </w:r>
          </w:p>
        </w:tc>
      </w:tr>
      <w:tr w:rsidR="00EF5070" w:rsidRPr="00AC6027" w:rsidTr="003D094D">
        <w:trPr>
          <w:trHeight w:val="27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9 873,2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9 873,2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9 646,6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547,2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547,2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547,2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04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04 3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roofErr w:type="gramStart"/>
            <w:r w:rsidRPr="003D094D">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3D094D">
              <w:rPr>
                <w:rFonts w:ascii="Times New Roman CE" w:hAnsi="Times New Roman CE" w:cs="Times New Roman CE"/>
                <w:sz w:val="18"/>
                <w:szCs w:val="18"/>
              </w:rPr>
              <w:t xml:space="preserve"> с заключенными соглашениями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Исполнение органами местного самоуправления государственных полномочий по созданию административных комиссий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Субвенции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530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финансовых, налоговых и таможенных органов и органов финансового (финансово-бюджетного) контроля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7 672,9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97,5</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04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7 672,9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7 672,9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выполнения установленных функций"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i/>
                <w:iCs/>
                <w:sz w:val="18"/>
                <w:szCs w:val="18"/>
              </w:rPr>
            </w:pPr>
            <w:r w:rsidRPr="003D094D">
              <w:rPr>
                <w:rFonts w:ascii="Times New Roman CE" w:hAnsi="Times New Roman CE" w:cs="Times New Roman CE"/>
                <w:b/>
                <w:bCs/>
                <w:i/>
                <w:i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7 869,2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7 672,9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97,5</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5 544,1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5 544,1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5 347,8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96,5</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5 053,3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5 053,3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4 894,9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5 053,3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5 053,3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4 894,9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449,6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449,6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2 149,2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2 103,0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Финансовое обеспечение передаваемых государственных полномочий по расчёту и предоставлению дотаций поселению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73"/>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Исполнение органами местного самоуправления </w:t>
            </w:r>
            <w:r w:rsidRPr="003D094D">
              <w:rPr>
                <w:rFonts w:ascii="Times New Roman CE" w:hAnsi="Times New Roman CE" w:cs="Times New Roman CE"/>
                <w:sz w:val="18"/>
                <w:szCs w:val="18"/>
              </w:rPr>
              <w:lastRenderedPageBreak/>
              <w:t>государственных полномочий по установлению нормативов на содержание органов местного самоуправления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04 5 01 79216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04 5 01 79216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04 5 01 79216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Резервные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55 0 00 07500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55 0 00 07500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55 0 00 07500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870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roofErr w:type="gramStart"/>
            <w:r w:rsidRPr="003D094D">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3D094D">
              <w:rPr>
                <w:rFonts w:ascii="Times New Roman CE" w:hAnsi="Times New Roman CE" w:cs="Times New Roman CE"/>
                <w:sz w:val="18"/>
                <w:szCs w:val="18"/>
              </w:rPr>
              <w:t xml:space="preserve"> с заключенными соглашениями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Межбюджетные </w:t>
            </w:r>
            <w:r w:rsidRPr="003D094D">
              <w:rPr>
                <w:rFonts w:ascii="Times New Roman CE" w:hAnsi="Times New Roman CE" w:cs="Times New Roman CE"/>
                <w:sz w:val="18"/>
                <w:szCs w:val="18"/>
              </w:rPr>
              <w:lastRenderedPageBreak/>
              <w:t>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Субвенции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55 0 00 51180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530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784,2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Предупреждение и ликвидация последствий чрезвычайных ситуаций  и стихийных бедствий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пожарной безопасности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roofErr w:type="gramStart"/>
            <w:r w:rsidRPr="003D094D">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3D094D">
              <w:rPr>
                <w:rFonts w:ascii="Times New Roman CE" w:hAnsi="Times New Roman CE" w:cs="Times New Roman CE"/>
                <w:sz w:val="18"/>
                <w:szCs w:val="18"/>
              </w:rPr>
              <w:t xml:space="preserve"> с заключенными </w:t>
            </w:r>
            <w:r w:rsidRPr="003D094D">
              <w:rPr>
                <w:rFonts w:ascii="Times New Roman CE" w:hAnsi="Times New Roman CE" w:cs="Times New Roman CE"/>
                <w:sz w:val="18"/>
                <w:szCs w:val="18"/>
              </w:rPr>
              <w:lastRenderedPageBreak/>
              <w:t xml:space="preserve">соглашениями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2 323,8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204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04 3 02 74317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04 3 02 74317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04 3 02 74317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Государственная поддержка малого и среднего предпринимательства, включая крестьянские (фермерские) хозяйства, а также реализация мероприятий по поддержке молодёжного предпринимательства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38 166,6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38 160,9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38 155,5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roofErr w:type="gramStart"/>
            <w:r w:rsidRPr="003D094D">
              <w:rPr>
                <w:rFonts w:ascii="Times New Roman CE" w:hAnsi="Times New Roman CE" w:cs="Times New Roman CE"/>
                <w:sz w:val="18"/>
                <w:szCs w:val="18"/>
              </w:rPr>
              <w:t>на осуществление части полномочий по решению вопросов местного значения муниципального района при их передаче на уровень поселений в соответствии</w:t>
            </w:r>
            <w:proofErr w:type="gramEnd"/>
            <w:r w:rsidRPr="003D094D">
              <w:rPr>
                <w:rFonts w:ascii="Times New Roman CE" w:hAnsi="Times New Roman CE" w:cs="Times New Roman CE"/>
                <w:sz w:val="18"/>
                <w:szCs w:val="18"/>
              </w:rPr>
              <w:t xml:space="preserve"> с заключенными соглашениями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Иные межбюджетные  трансферты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04 3 01 25020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4 422,6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Софинансирование расходов на поддержку государственных (муниципальных) программ формирования современной городской среды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19 021,2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Дотация на поддержку мер по обеспечению сбалансированности бюджетов муниципальных районов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04 3 02 78050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04 3 02 78050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Дотации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04 3 02 78050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14 711,7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Культура, кинематография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1 147,9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1 147,9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1 147,9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1 465,2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из сре</w:t>
            </w:r>
            <w:proofErr w:type="gramStart"/>
            <w:r w:rsidRPr="003D094D">
              <w:rPr>
                <w:sz w:val="18"/>
                <w:szCs w:val="18"/>
              </w:rPr>
              <w:t>дств кр</w:t>
            </w:r>
            <w:proofErr w:type="gramEnd"/>
            <w:r w:rsidRPr="003D094D">
              <w:rPr>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04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R5580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588,9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Мероприятия в сфере культуры, кинематографии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870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Социальное обеспечение  население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Муниципальная программа Краснокаменского района «Управление муниципальными финансами и муниципальным долгом на 2016 – 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«Планирование и предоставление межбюджетных трансфертов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698"/>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на софинансирование по мероприятию подпрограммы "Обеспечение жильём молодых семей" федеральной целевой программы "Жилище" на 2015 - 2020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R0200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R0200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R0200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Обслуживание  внутреннего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Подпрограмма "Управление муниципальным долгом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"Выполнение требований бюджетного законодательства в сфере управления муниципальным долгом"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 04 2 01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04 2 01 06065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Обслуживание муниципального долга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04 2 01 06065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700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Обслуживание муниципального долга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04 2 01 06065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730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 бюджетам субъектов Российской Федерации и муниципальных образований общего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42 791,1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42 796,8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42 158,3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24 120,0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04 3 02 15613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04 3 02 15613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Дотации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04 3 02 15613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15 165,0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Дотации на выравнивание бюджетной обеспеченности  за счет средств бюджета Забайкальского края (РПД)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04 3 02 78060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04 3 02 78060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Дотации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04 3 02 78060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8 955,0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Прочие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18 038,3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96,6</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Муниципальная программа "Управление муниципальными финансами и муниципальным долгом на 2016-2020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18 038,3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"Совершенствование межбюджетных отношений в муниципальном районе"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18 038,3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"Планирование и предоставление межбюджетных трансфертам бюджетам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18 676,8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18 038,3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межбюджетные трансферты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16 054,6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16 054,6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16 658,6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16 054,6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96,4</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межбюджетные трансферты бюджетам сельских поселений на обеспечение мер поддержки сельских поселений, находящихся на территории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1 983,7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межбюджетные трансферты на обеспечение мер поддержки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межбюджетные трансферты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902</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04 3 02 25013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b/>
                <w:bCs/>
                <w:sz w:val="18"/>
                <w:szCs w:val="18"/>
              </w:rPr>
            </w:pPr>
            <w:r w:rsidRPr="003D094D">
              <w:rPr>
                <w:rFonts w:ascii="Times New Roman CE" w:hAnsi="Times New Roman CE" w:cs="Times New Roman CE"/>
                <w:b/>
                <w:bCs/>
                <w:sz w:val="18"/>
                <w:szCs w:val="18"/>
              </w:rPr>
              <w:t>Комитет молодежной политики,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61 754,1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54 675,6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53 446,3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97,8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Исполнение органами местного самоуправления  государственных полномочий по созданию и организации деятельности  комиссии по делам несовершеннолетних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817,2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817,2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817,2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817,2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75,0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75,0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22 323,7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22 409,8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22 244,7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Дополнительное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22 323,7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22 409,8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22 244,7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и сохранение культуры в муниципальном районе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22 323,7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22 409,8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22 244,7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"Реализация дополнительных общеобразовательных программ в области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22 323,7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22 409,8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22 244,7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"Расходы на обеспечение деятельности (оказание услуг) МАУ ДО "ДШИ", МАУ ДО "ДХШ"</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19 776,3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20 594,1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20 429,0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(оказание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19 776,3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20 594,1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20 429,0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19 776,3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20 594,1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20 429,0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19 776,3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20 594,1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20 429,0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Выполнение указов Президента РФ по повышению оплаты труда отдельных категорий работников (ДШИ, ДХШ)</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2 547,4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1 815,7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1 815,7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из сре</w:t>
            </w:r>
            <w:proofErr w:type="gramStart"/>
            <w:r w:rsidRPr="003D094D">
              <w:rPr>
                <w:rFonts w:ascii="Times New Roman CE" w:hAnsi="Times New Roman CE" w:cs="Times New Roman CE"/>
                <w:sz w:val="18"/>
                <w:szCs w:val="18"/>
              </w:rPr>
              <w:t>дств кр</w:t>
            </w:r>
            <w:proofErr w:type="gramEnd"/>
            <w:r w:rsidRPr="003D094D">
              <w:rPr>
                <w:rFonts w:ascii="Times New Roman CE" w:hAnsi="Times New Roman CE" w:cs="Times New Roman CE"/>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2 005,9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2 005,9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Субсидии автономным </w:t>
            </w:r>
            <w:r w:rsidRPr="003D094D">
              <w:rPr>
                <w:rFonts w:ascii="Times New Roman CE" w:hAnsi="Times New Roman CE" w:cs="Times New Roman CE"/>
                <w:sz w:val="18"/>
                <w:szCs w:val="18"/>
              </w:rPr>
              <w:lastRenderedPageBreak/>
              <w:t>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2 005,9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1 274,2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84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3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37 801,6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30 628,5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29 617,4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Культура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33 797,9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26 501,0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25 511,6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и сохранение культуры в муниципальном районе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33 689,4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26 392,5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25 403,1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"Библиотечное, библиографическое, информационное обслуживание пользователей библиотеки"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14 612,6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12 766,6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12 282,2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"Расходы на обеспечение деятельности (оказание услуг) МБУК "ЦРБ""</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8 359,2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8 662,7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8 557,4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Обеспечение деятельности подведомственных учреждений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02 1 01 44299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8 359,2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8 662,7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8 557,4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02 1 01 44299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8 359,2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8 662,7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8 557,4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02 1 01 44299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8 359,2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8 662,7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8 557,4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Поощрение лучших учреждений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поддержку отрасли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03 R5191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03 R5191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03 R5191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Выполнение указов Президента РФ по повышению оплаты труда отдельных категорий работников (ЦРБ)</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6 102,4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3 952,9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3 573,8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90,4</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Субсидии из сре</w:t>
            </w:r>
            <w:proofErr w:type="gramStart"/>
            <w:r w:rsidRPr="003D094D">
              <w:rPr>
                <w:rFonts w:ascii="Times New Roman CE" w:hAnsi="Times New Roman CE" w:cs="Times New Roman CE"/>
                <w:sz w:val="18"/>
                <w:szCs w:val="18"/>
              </w:rPr>
              <w:t>дств кр</w:t>
            </w:r>
            <w:proofErr w:type="gramEnd"/>
            <w:r w:rsidRPr="003D094D">
              <w:rPr>
                <w:rFonts w:ascii="Times New Roman CE" w:hAnsi="Times New Roman CE" w:cs="Times New Roman CE"/>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5 303,1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3 153,6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2 774,5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5 303,1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3 153,6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2 774,5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5 303,1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3 153,6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2 774,5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1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"Организация деятельности клубных формирований и формирований самодеятельного народного творчества"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19 076,8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13 625,9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13 120,9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"Расходы на обеспечение деятельности (оказание услуг)  МАУК РДК "Строитель""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8 076,4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8 347,9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8 130,9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97,4</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1 205,6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1 123,5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93,2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1 205,6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1 123,5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93,2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02 2 01 25106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1 205,6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1 123,5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93,2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подведомственных учреждений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02 2 01 44099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7 010,1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7 142,3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7 007,4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Предоставление субсидий бюджетным, автономным  учреждениям и иным некоммерческим </w:t>
            </w:r>
            <w:r w:rsidRPr="003D094D">
              <w:rPr>
                <w:rFonts w:ascii="Times New Roman CE" w:hAnsi="Times New Roman CE" w:cs="Times New Roman CE"/>
                <w:sz w:val="18"/>
                <w:szCs w:val="18"/>
              </w:rPr>
              <w:lastRenderedPageBreak/>
              <w:t>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02 2 01 44099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7 010,1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7 142,3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7 007,4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02 2 01 44099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7 010,1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7 142,3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7 007,4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Выполнение указов Президента РФ по повышению оплаты труда отдельных категорий работников (Строитель)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7 178,7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1 456,3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1 456,3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698"/>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из сре</w:t>
            </w:r>
            <w:proofErr w:type="gramStart"/>
            <w:r w:rsidRPr="003D094D">
              <w:rPr>
                <w:rFonts w:ascii="Times New Roman CE" w:hAnsi="Times New Roman CE" w:cs="Times New Roman CE"/>
                <w:sz w:val="18"/>
                <w:szCs w:val="18"/>
              </w:rPr>
              <w:t>дств кр</w:t>
            </w:r>
            <w:proofErr w:type="gramEnd"/>
            <w:r w:rsidRPr="003D094D">
              <w:rPr>
                <w:rFonts w:ascii="Times New Roman CE" w:hAnsi="Times New Roman CE" w:cs="Times New Roman CE"/>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6 863,8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6 863,8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6 863,8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1 141,4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03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Выполнение указов Президента РФ по повышению оплаты труда отдельных категорий работников» (Строитель – переданные полномочия сельских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3 821,7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3 821,7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3 533,7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92,5</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из сре</w:t>
            </w:r>
            <w:proofErr w:type="gramStart"/>
            <w:r w:rsidRPr="003D094D">
              <w:rPr>
                <w:rFonts w:ascii="Times New Roman CE" w:hAnsi="Times New Roman CE" w:cs="Times New Roman CE"/>
                <w:sz w:val="18"/>
                <w:szCs w:val="18"/>
              </w:rPr>
              <w:t>дств кр</w:t>
            </w:r>
            <w:proofErr w:type="gramEnd"/>
            <w:r w:rsidRPr="003D094D">
              <w:rPr>
                <w:rFonts w:ascii="Times New Roman CE" w:hAnsi="Times New Roman CE" w:cs="Times New Roman CE"/>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2 148,8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2 148,8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2 436,8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2 148,8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88,2</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2 04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1 384,9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r w:rsidR="003D094D"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Мероприятия в сфере культуры, кинематографии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55 0 00 44011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культуры и кинематографии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4 003,7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4 105,8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4 003,7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4 127,5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4 105,8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деятельности органов местного самоуправления в области культуры"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1 049,3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1 049,3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1 042,8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1 018,0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1 018,0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1 015,6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87,4</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деятельности централизованной бухгалтерии""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2 954,4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3 078,2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3 063,0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Централизованные бухгалтерии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2 954,4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3 078,2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3 063,0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2 954,4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3 078,2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3 063,0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2 865,2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2 989,0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2 975,0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2 865,2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2 989,0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2 975,0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98,6</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02 5 03 45299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 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805,7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805,7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752,7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93,4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Массовый спорт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"Спортивно-массовые мероприятия"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Физкультурно-оздоровительная работа и спортивные мероприятия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02 5 04 15970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02 5 04 15970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02 5 04 15970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деятельности органов местного самоуправления в области спорта"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02 5 02 20000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609,2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904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02 5 02 20400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b/>
                <w:bCs/>
                <w:sz w:val="18"/>
                <w:szCs w:val="18"/>
              </w:rPr>
            </w:pPr>
            <w:r w:rsidRPr="003D094D">
              <w:rPr>
                <w:rFonts w:ascii="Times New Roman CE" w:hAnsi="Times New Roman CE" w:cs="Times New Roman CE"/>
                <w:b/>
                <w:bCs/>
                <w:sz w:val="18"/>
                <w:szCs w:val="18"/>
              </w:rPr>
              <w:t>Комитет по управлению муниципальным имуществом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b/>
                <w:bCs/>
                <w:sz w:val="18"/>
                <w:szCs w:val="18"/>
              </w:rPr>
            </w:pPr>
            <w:r w:rsidRPr="003D094D">
              <w:rPr>
                <w:b/>
                <w:bCs/>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4 523,5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4 523,5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4 487,0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99,2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4 487,0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4 523,5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4 487,0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"Управление муниципальной собственностью муниципального  района «Город Краснокаменск и Краснокаменский район» Забайкальского края на 2017-2020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03 2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4 152,7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4 116,2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3 874,4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3 874,4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3 839,0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3 874,4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3 874,4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3 839,0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243,2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243,2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03 2 01 20400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Муниципальная программа "Управление муниципальной собственностью муниципального района "Город Краснокаменск и Краснокаменский район" Забайкальского края на </w:t>
            </w:r>
            <w:r w:rsidRPr="003D094D">
              <w:rPr>
                <w:rFonts w:ascii="Times New Roman CE" w:hAnsi="Times New Roman CE" w:cs="Times New Roman CE"/>
                <w:sz w:val="18"/>
                <w:szCs w:val="18"/>
              </w:rPr>
              <w:lastRenderedPageBreak/>
              <w:t>2017 - 2020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Оценка недвижимости, признание прав и регулирование отношений по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03 1 01 09020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03 1 01 09020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03 1 01 09020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03 1 01 09020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917</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03 1 01 09020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b/>
                <w:bCs/>
                <w:sz w:val="18"/>
                <w:szCs w:val="18"/>
              </w:rPr>
            </w:pPr>
            <w:r w:rsidRPr="003D094D">
              <w:rPr>
                <w:rFonts w:ascii="Times New Roman CE" w:hAnsi="Times New Roman CE" w:cs="Times New Roman CE"/>
                <w:b/>
                <w:bCs/>
                <w:sz w:val="18"/>
                <w:szCs w:val="18"/>
              </w:rPr>
              <w:t>Комитет экономического и территориального развития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31 912,6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32 045,5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15 200,0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47,4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6 663,8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6 760,8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6 652,5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98,4</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Правительства РФ, высших органов исполнительной власти субъектов РФ,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Исполнение органами местного самоуправления  государственных полномочий в области охраны труда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 xml:space="preserve">Закупка  товаров, работ и услуг для муниципальных </w:t>
            </w:r>
            <w:r w:rsidRPr="003D094D">
              <w:rPr>
                <w:sz w:val="18"/>
                <w:szCs w:val="18"/>
              </w:rPr>
              <w:lastRenderedPageBreak/>
              <w:t>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55 0 00 79206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55 0 00 79206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6 239,5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6 336,5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6 228,2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6 239,5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6 336,5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6 228,2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6 239,5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6 336,5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6 228,2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98,3</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5 903,9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6 000,8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6 000,8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5 903,9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6 000,8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6 000,8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307,0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198,8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307,0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198,8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64,7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2 560,6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2 586,9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2 558,2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Предупреждение и ликвидация последствий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2 560,6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2 586,9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2 558,2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2 560,6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2 586,9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2 558,2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Предупреждение и ликвидация последствий чрезвычайных ситуаций  и стихийных бедствий техногенного характера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55 0 00 21801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1 371,0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55 0 00 24799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1 184,6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1 210,9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1 187,2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55 0 00 24799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1 127,7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1 154,0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1 153,9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55 0 00 24799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1 127,7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1 154,0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1 153,9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55 0 00 24799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55 0 00 24799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58,5</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21 969,7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21 979,3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5 326,5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1 951,6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1 652,8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84,7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1 951,6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1 652,8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84,7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1 084,4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1 054,0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1 063,6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1 063,6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1 054,0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1 063,6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1 063,6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75,1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75,1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color w:val="000000"/>
                <w:sz w:val="18"/>
                <w:szCs w:val="18"/>
              </w:rPr>
            </w:pPr>
            <w:r w:rsidRPr="003D094D">
              <w:rPr>
                <w:color w:val="000000"/>
                <w:sz w:val="18"/>
                <w:szCs w:val="18"/>
              </w:rPr>
              <w:t>Организация проведения мероприятий по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55 0 00 77263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55 0 00 77263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55 0 00 77263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62,3</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организации проведения мероприятий по содержанию безнадзорных животных</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казённых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05</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55 0 00 79263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Транспорт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3 569,7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3 569,7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на проведение отдельных мероприятий по другим видам транспорта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55 0 00 13710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3 569,7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55 0 00 13710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3 569,7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Субсидии юридическим лицам (кроме муниципальных учреждений) и физическим </w:t>
            </w:r>
            <w:r w:rsidRPr="003D094D">
              <w:rPr>
                <w:rFonts w:ascii="Times New Roman CE" w:hAnsi="Times New Roman CE" w:cs="Times New Roman CE"/>
                <w:sz w:val="18"/>
                <w:szCs w:val="18"/>
              </w:rPr>
              <w:lastRenderedPageBreak/>
              <w:t>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08</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55 0 00 13710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7 296,0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3 569,7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48,9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Дорожное хозяйство</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0,8</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55 0 00 13531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55 0 00 13531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55 0 00 13531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12 729,0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55 0 00 79502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55 0 00 79502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55 0 00 79502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Arial" w:hAnsi="Arial" w:cs="Arial"/>
                <w:sz w:val="18"/>
                <w:szCs w:val="18"/>
              </w:rPr>
            </w:pPr>
            <w:r w:rsidRPr="003D094D">
              <w:rPr>
                <w:rFonts w:ascii="Arial" w:hAnsi="Arial" w:cs="Arial"/>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Arial" w:hAnsi="Arial" w:cs="Arial"/>
                <w:sz w:val="18"/>
                <w:szCs w:val="18"/>
              </w:rPr>
            </w:pPr>
            <w:r w:rsidRPr="003D094D">
              <w:rPr>
                <w:rFonts w:ascii="Arial" w:hAnsi="Arial" w:cs="Arial"/>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Социальное обеспечение  население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Arial" w:hAnsi="Arial" w:cs="Arial"/>
                <w:sz w:val="18"/>
                <w:szCs w:val="18"/>
              </w:rPr>
            </w:pPr>
            <w:r w:rsidRPr="003D094D">
              <w:rPr>
                <w:rFonts w:ascii="Arial" w:hAnsi="Arial" w:cs="Arial"/>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Arial" w:hAnsi="Arial" w:cs="Arial"/>
                <w:sz w:val="18"/>
                <w:szCs w:val="18"/>
              </w:rPr>
            </w:pPr>
            <w:r w:rsidRPr="003D094D">
              <w:rPr>
                <w:rFonts w:ascii="Arial" w:hAnsi="Arial" w:cs="Arial"/>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rPr>
                <w:rFonts w:ascii="Arial" w:hAnsi="Arial" w:cs="Arial"/>
                <w:sz w:val="18"/>
                <w:szCs w:val="18"/>
              </w:rPr>
            </w:pPr>
            <w:r w:rsidRPr="003D094D">
              <w:rPr>
                <w:rFonts w:ascii="Arial" w:hAnsi="Arial" w:cs="Arial"/>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55 0 00 74505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55 0 00 74505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юридическим лицам (кроме муниципальных учреждений) и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925</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55 0 00 74505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718,5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662,8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b/>
                <w:bCs/>
                <w:sz w:val="18"/>
                <w:szCs w:val="18"/>
              </w:rPr>
            </w:pPr>
            <w:r w:rsidRPr="003D094D">
              <w:rPr>
                <w:b/>
                <w:bCs/>
                <w:sz w:val="18"/>
                <w:szCs w:val="18"/>
              </w:rPr>
              <w:t>Комитет по управлению образованием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b/>
                <w:bCs/>
                <w:sz w:val="18"/>
                <w:szCs w:val="18"/>
              </w:rPr>
            </w:pPr>
            <w:r w:rsidRPr="003D094D">
              <w:rPr>
                <w:b/>
                <w:bCs/>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855 843,3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872 576,4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861 334,3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98,7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806 246,4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823 130,3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812 307,4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290 690,3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300 420,1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296 401,9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01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290 690,3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300 420,1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296 401,9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"Повышение качества и доступности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263 235,3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272 965,1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270 128,9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"Финансовое обеспечение выполнения муниципального задания на оказание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263 235,3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272 965,1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270 128,9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подведомственных учреждений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12 988,3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12 988,4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10 891,1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12 988,3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12 988,4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10 891,1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2 301,4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2 301,4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1 957,9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10 686,9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10 687,0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8 933,2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83,6</w:t>
            </w:r>
          </w:p>
        </w:tc>
      </w:tr>
      <w:tr w:rsidR="00EF5070" w:rsidRPr="00AC6027" w:rsidTr="003D094D">
        <w:trPr>
          <w:trHeight w:val="280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212 525,7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221 186,0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220 447,1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212 525,7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221 186,0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220 447,1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14 620,5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14 346,2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14 346,2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197 905,2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206 839,8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206 100,9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16 876,5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17 666,5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17 666,5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16 876,5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17 666,5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17 666,5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3 427,4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3 527,4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3 527,4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13 449,1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14 139,1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14 139,1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оплату труда отдельных категорий работников муниципальных образовательных учреждений, непосредственно не связанных с реализацией 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20 844,8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21 124,2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21 124,2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20 844,8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21 124,2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21 124,2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2 043,0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2 131,8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2 131,8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1 01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18 801,8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18 992,4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18 992,4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27 455,0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27 455,0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26 273,0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22 764,3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95,1</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 xml:space="preserve">Обеспечение деятельности  (оказание услуг) </w:t>
            </w:r>
            <w:r w:rsidRPr="003D094D">
              <w:rPr>
                <w:sz w:val="18"/>
                <w:szCs w:val="18"/>
              </w:rPr>
              <w:br/>
              <w:t>подведомственных учреждений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22 764,3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23 946,3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22 764,3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5 873,9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5 873,9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5 306,9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18 072,4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18 072,4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17 457,4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96,6</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 xml:space="preserve">Обеспечение деятельности  (оказание услуг) </w:t>
            </w:r>
            <w:r w:rsidRPr="003D094D">
              <w:rPr>
                <w:sz w:val="18"/>
                <w:szCs w:val="18"/>
              </w:rPr>
              <w:br/>
              <w:t>подведомственных учреждений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 xml:space="preserve">Предоставление субсидий бюджетным, автономным  учреждениям и иным некоммерческим </w:t>
            </w:r>
            <w:r w:rsidRPr="003D094D">
              <w:rPr>
                <w:sz w:val="18"/>
                <w:szCs w:val="18"/>
              </w:rPr>
              <w:lastRenderedPageBreak/>
              <w:t>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3 508,7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01 5 02 42099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2 944,0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2 944,0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2 944,0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410 950,8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416 230,1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411 572,0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410 950,8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416 230,1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411 572,0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"Повышение качества и доступности общего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360 883,4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366 162,7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364 343,7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99,5</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19 299,1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19 421,0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17 897,8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92,2</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бесплатным питанием детей из малоимущих семей, обучающихся в общеобразовательных учреждениях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15 014,2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15 014,2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13 536,7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4 437,7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4 437,7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3 901,5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4 437,7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4 437,7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3 901,5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10 576,5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10 576,5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9 635,2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2 508,4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2 508,4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2 278,3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01 2 01 42191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8 068,1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8 068,1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7 356,9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91,2</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бесплатным питанием детей из малоимущих семей, обучающихся в общеобразовательных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4 284,9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4 406,8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4 361,1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527,1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527,1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527,1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527,1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3 810,7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3 879,7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3 834,0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893,5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Субсидии автономным </w:t>
            </w:r>
            <w:r w:rsidRPr="003D094D">
              <w:rPr>
                <w:rFonts w:ascii="Times New Roman CE" w:hAnsi="Times New Roman CE" w:cs="Times New Roman CE"/>
                <w:sz w:val="18"/>
                <w:szCs w:val="18"/>
              </w:rPr>
              <w:lastRenderedPageBreak/>
              <w:t>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01 2 01 71218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2 917,2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2 976,9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2 932,1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Основное мероприятие "Финансовое обеспечение выполнения функций (оказания услуг) деятельности муниципальных образовательных учреждений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339 517,0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343 729,4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343 433,6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(оказание услуг) подведомственных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6 581,5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6 581,5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6 378,6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67,5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130,6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130,6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6 167,9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6 167,9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5 987,0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2 842,3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2 842,3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2 813,5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3 325,6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3 325,6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3 173,5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382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соответствии с Законом Забайкальского края от 11.07.2013 года № 858-ЗЗК "Об отдельных вопросах в сфере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309 749,1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313 036,5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312 990,9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25 524,5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26 255,3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26 255,3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25 524,5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26 255,3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26 255,3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693,4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76,7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693,4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193,7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148,5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76,7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283 531,2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286 587,5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286 587,1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65 046,5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65 231,6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65 231,2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218 484,7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221 355,9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221 355,9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Субсидия на оплату труда отдельных категорий работников муниципальных дошкольных и общеобразовательных организаций, непосредственно не связанных </w:t>
            </w:r>
            <w:proofErr w:type="gramStart"/>
            <w:r w:rsidRPr="003D094D">
              <w:rPr>
                <w:rFonts w:ascii="Times New Roman CE" w:hAnsi="Times New Roman CE" w:cs="Times New Roman CE"/>
                <w:sz w:val="18"/>
                <w:szCs w:val="18"/>
              </w:rPr>
              <w:t>в</w:t>
            </w:r>
            <w:proofErr w:type="gramEnd"/>
            <w:r w:rsidRPr="003D094D">
              <w:rPr>
                <w:rFonts w:ascii="Times New Roman CE" w:hAnsi="Times New Roman CE" w:cs="Times New Roman CE"/>
                <w:sz w:val="18"/>
                <w:szCs w:val="18"/>
              </w:rPr>
              <w:t xml:space="preserve"> реализацией 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20 855,8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21 780,8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21 780,8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1 425,5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1 482,4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1 425,5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1 482,4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19 430,3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20 298,4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20 298,4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4 966,5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5 220,7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5 220,7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01 2 02 71202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14 463,8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15 077,7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15 077,7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оплату труда отдельных категорий работников муниципальных образовательных учреждений, непосредственно не связанных с реализацией образовательных программ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2 330,6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2 330,6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2 283,3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2 290,4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2 290,4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2 243,1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1 489,2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1 489,2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1 470,8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02 S1202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801,2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801,2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772,3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96,4</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"Создание современных условий, дополнительных мест в муниципальных образовательных учреждениях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2 039,0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2 039,0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2 039,0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L0970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L0970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L0970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R0970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R0970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03 R0970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1 941,9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Реализация мероприятий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L5640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L5640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L5640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R5640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945,0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945,0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R5640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R5640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R5640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2 04 R5640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50 067,4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50 067,4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47 228,3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94,3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39 178,4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39 178,4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36 339,3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92,8</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Обеспечение деятельности (оказание услуг)</w:t>
            </w:r>
            <w:r w:rsidRPr="003D094D">
              <w:rPr>
                <w:sz w:val="18"/>
                <w:szCs w:val="18"/>
              </w:rPr>
              <w:br/>
              <w:t>подведомственных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39 178,4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39 178,4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36 339,3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1 334,3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1 334,3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68,7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1 334,3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1 334,3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916,5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68,7</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37 844,1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37 844,1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35 422,8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93,6</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17 430,3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17 430,3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15 560,4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89,3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20 413,8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20 413,8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19 862,4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97,3</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Основное мероприятие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Обеспечение деятельности (оказание услуг)</w:t>
            </w:r>
            <w:r w:rsidRPr="003D094D">
              <w:rPr>
                <w:sz w:val="18"/>
                <w:szCs w:val="18"/>
              </w:rPr>
              <w:br/>
              <w:t>подведомственных общеобразовательных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10 889,0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10 608,3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10 608,3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10 608,3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1 520,7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1 520,7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1 520,7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02</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01 5 02 42199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9 087,6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9 087,6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9 087,6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Дополнительное образование</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56 253,8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57 152,2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56 781,4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56 253,8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57 152,2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56 781,4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"Повышение качества и доступности дополнительного образования детей"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44 466,3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45 364,7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45 075,8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204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40 909,8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41 808,2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41 519,3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Обеспечение деятельности (оказание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40 909,8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41 808,2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41 519,3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40 909,8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41 808,2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41 519,3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18 506,7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18 889,1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18 830,9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22 403,1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22 919,1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22 688,4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12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Финансовое обеспечение целевых </w:t>
            </w:r>
            <w:proofErr w:type="gramStart"/>
            <w:r w:rsidRPr="003D094D">
              <w:rPr>
                <w:rFonts w:ascii="Times New Roman CE" w:hAnsi="Times New Roman CE" w:cs="Times New Roman CE"/>
                <w:sz w:val="18"/>
                <w:szCs w:val="18"/>
              </w:rPr>
              <w:t>показателей повышения оплаты труда отдельных категорий работников</w:t>
            </w:r>
            <w:proofErr w:type="gramEnd"/>
            <w:r w:rsidRPr="003D094D">
              <w:rPr>
                <w:rFonts w:ascii="Times New Roman CE" w:hAnsi="Times New Roman CE" w:cs="Times New Roman CE"/>
                <w:sz w:val="18"/>
                <w:szCs w:val="18"/>
              </w:rPr>
              <w:t xml:space="preserve"> в образовательных учреждениях дополнительного образования </w:t>
            </w:r>
            <w:r w:rsidRPr="003D094D">
              <w:rPr>
                <w:rFonts w:ascii="Times New Roman CE" w:hAnsi="Times New Roman CE" w:cs="Times New Roman CE"/>
                <w:sz w:val="18"/>
                <w:szCs w:val="18"/>
              </w:rPr>
              <w:lastRenderedPageBreak/>
              <w:t>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3 556,5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3 556,5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3 556,5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Субсидии из сре</w:t>
            </w:r>
            <w:proofErr w:type="gramStart"/>
            <w:r w:rsidRPr="003D094D">
              <w:rPr>
                <w:rFonts w:ascii="Times New Roman CE" w:hAnsi="Times New Roman CE" w:cs="Times New Roman CE"/>
                <w:sz w:val="18"/>
                <w:szCs w:val="18"/>
              </w:rPr>
              <w:t>дств кр</w:t>
            </w:r>
            <w:proofErr w:type="gramEnd"/>
            <w:r w:rsidRPr="003D094D">
              <w:rPr>
                <w:rFonts w:ascii="Times New Roman CE" w:hAnsi="Times New Roman CE" w:cs="Times New Roman CE"/>
                <w:sz w:val="18"/>
                <w:szCs w:val="18"/>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2 530,3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01 3 02 78180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1 509,0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1 509,0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1 509,0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1 026,2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406,1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406,1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406,1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3 02 S8180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11 787,5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11 787,5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11 705,6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5 350,5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Обеспечение деятельности (оказание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5 350,5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5 432,4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5 350,5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1 191,7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1 191,7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1 169,1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98,1</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4 240,7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4 240,7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4 181,4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98,6</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Основное мероприятие "Обеспечение реализации мероприятий по развитию инфраструктуры городского поселения "Город Краснокаменск" и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Обеспечение деятельности (оказание услуг) подведомственных учреждений дополнительного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6 355,1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570,4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570,4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570,4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01 5 02 42399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5 784,7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5 784,7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5 784,7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Молодёжная политика и оздоровление детей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"Организация отдыха детей в каникулярное время"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"Предоставление субсидий учреждениям на организацию летнего отдыха детей"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1 869,5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1 864,2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Организация отдыха и оздоровления детей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01 4 01 71432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01 4 01 71432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01 4 01 71432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446,8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446,8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446,8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01 4 01 71432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541,0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организации отдыха и оздоровления детей в каникулярное время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S9432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S9432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881,7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876,4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S9432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290,6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285,3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4 01 S9432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591,1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591,1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591,1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46 482,0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47 458,4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45 687,9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46 482,0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47 458,4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45 687,9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46 482,0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47 458,4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45 687,9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46 482,0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47 458,4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45 687,9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96,3</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Центральный аппарат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7 001,7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7 022,6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6 907,0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98,4</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6 670,1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6 691,0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6 604,5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6 670,1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6 691,0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6 604,5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98,7</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185,1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86,4</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214,2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185,1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86,4</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117,4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подведомственных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34 089,8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35 088,2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33 929,7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96,7</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26 558,3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27 556,6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27 367,6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26 558,3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27 556,6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27 367,6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6 450,8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6 450,9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5 481,4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6 450,8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6 450,9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5 481,4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85,0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01 6 01 45299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1 080,7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организации и осуществлению деятельности по опеке и попечительству</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4 972,8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4 972,8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4 476,4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Расходы на выплаты персоналу в целях обеспечения выполнения функций органами местного самоуправления, казенными </w:t>
            </w:r>
            <w:r w:rsidRPr="003D094D">
              <w:rPr>
                <w:rFonts w:ascii="Times New Roman CE" w:hAnsi="Times New Roman CE" w:cs="Times New Roman CE"/>
                <w:sz w:val="18"/>
                <w:szCs w:val="18"/>
              </w:rPr>
              <w:lastRenderedPageBreak/>
              <w:t>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3 706,5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3 706,5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3 682,0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3 706,5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3 706,5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3 682,0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99,3</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1 242,1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1 242,1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1 242,1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1 242,1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770,2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62,0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обеспечению бесплатным питанием детей из малоимущих семей, обучающихся в  образовательных учреждениях</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01 6 01 79219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160,2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151,7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53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предоставлению компенсации затрат родителей (законных представителей) на воспитание и обучение детей инвалидов на дому</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01 6 01 79229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01 6 01 79229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01 6 01 79229</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148,0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122,2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Администрирование государственного полномочия по  предоставлению компенсации части родительской платы за содержание ребенка в образовательных учреждениях, реализующих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07</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09</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01 6 01 79231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109,5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49 596,9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49 446,1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49 026,9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47 635,6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47 484,8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47 065,6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47 635,6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47 484,8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47 065,6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"Обеспечивающая подпрограмма"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01 6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47 635,6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47 484,8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47 065,6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Основное мероприятие "Обеспечение мероприятий по предоставлению социальных выплат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47 635,6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47 484,8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47 065,6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99,1</w:t>
            </w:r>
          </w:p>
        </w:tc>
      </w:tr>
      <w:tr w:rsidR="00EF5070" w:rsidRPr="00AC6027" w:rsidTr="003D094D">
        <w:trPr>
          <w:trHeight w:val="204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01 6 02 25050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1 578,2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1 578,2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1 578,2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01 6 02 25050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01 6 02 25050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01 6 02 25050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w:t>
            </w:r>
            <w:r w:rsidRPr="003D094D">
              <w:rPr>
                <w:rFonts w:ascii="Times New Roman CE" w:hAnsi="Times New Roman CE" w:cs="Times New Roman CE"/>
                <w:sz w:val="18"/>
                <w:szCs w:val="18"/>
              </w:rPr>
              <w:br/>
              <w:t>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01 6 02 25050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1 558,1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компенсации  затрат родителей (законных представителей) на воспитание и обучение детей-инвалидов на дому</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01 6 02 71228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01 6 02 71228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92,9</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01 6 02 71228</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826,6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794,3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737,6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92,9</w:t>
            </w:r>
          </w:p>
        </w:tc>
      </w:tr>
      <w:tr w:rsidR="00EF5070" w:rsidRPr="00AC6027" w:rsidTr="003D094D">
        <w:trPr>
          <w:trHeight w:val="178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01 6 02 71230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7 938,7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7 820,2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7 738,4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01 6 02 71230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300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7 938,7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7 820,2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7 738,4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01 6 02 71230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7 938,7</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7 820,2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7 738,4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jc w:val="both"/>
              <w:rPr>
                <w:color w:val="000000"/>
                <w:sz w:val="18"/>
                <w:szCs w:val="18"/>
              </w:rPr>
            </w:pPr>
            <w:r w:rsidRPr="003D094D">
              <w:rPr>
                <w:color w:val="000000"/>
                <w:sz w:val="18"/>
                <w:szCs w:val="18"/>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01 6 02 72400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37 292,1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37 292,1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37 011,4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01 6 02 72400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37 292,1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37 292,1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37 011,4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99,2</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color w:val="000000"/>
                <w:sz w:val="18"/>
                <w:szCs w:val="18"/>
              </w:rPr>
            </w:pPr>
            <w:r w:rsidRPr="003D094D">
              <w:rPr>
                <w:color w:val="000000"/>
                <w:sz w:val="18"/>
                <w:szCs w:val="18"/>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01 6 02 72400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310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30 915,9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30 915,9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30 891,6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04</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01 6 02 72400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6 376,2</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6 376,2</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6 119,8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96,0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27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Муниципальная программа "Развитие образования на территории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Подпрограмма «Обеспечение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безопасности жизнедеятельности образовательных учреждений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1 961,3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 Софинансирование расходов на мероприятия государственной программы Российской Федерации «Доступная среда» на 2011 – 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L0270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137,3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137,3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137,3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L0270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L0270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54,5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L0270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L0270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82,8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Софинансирование расходов на мероприятия государственной программы Российской Федерации «Доступная среда» на 2011 – 2020 годы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R0270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1 824,0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1 824,0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1 824,0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R0270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R0270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724,0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R0270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Субсидии автономным учреждениям</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926</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 5 01 R0270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620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1 100,0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b/>
                <w:bCs/>
                <w:sz w:val="18"/>
                <w:szCs w:val="18"/>
              </w:rPr>
            </w:pPr>
            <w:r w:rsidRPr="003D094D">
              <w:rPr>
                <w:b/>
                <w:bCs/>
                <w:sz w:val="18"/>
                <w:szCs w:val="18"/>
              </w:rPr>
              <w:t>Контрольно-счетная палата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2 449,4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2 449,3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2 446,1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99,9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2 446,1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2 446,1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2 449,3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2 446,1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1 322,7</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1 321,3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99,9</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958,2</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364,4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363,1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364,4</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364,4</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363,1</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99,6</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Руководитель контрольно-счетной палаты муниципального образования  и его заместители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55 0 00 22500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55 0 00 22500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xml:space="preserve">Расходы на выплаты персоналу органов местного </w:t>
            </w:r>
            <w:r w:rsidRPr="003D094D">
              <w:rPr>
                <w:rFonts w:ascii="Times New Roman CE" w:hAnsi="Times New Roman CE" w:cs="Times New Roman CE"/>
                <w:sz w:val="18"/>
                <w:szCs w:val="18"/>
              </w:rPr>
              <w:lastRenderedPageBreak/>
              <w:t>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55 0 00 22500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1 021,5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lastRenderedPageBreak/>
              <w:t>Осуществление переданных полномочий контрольно-счётных органов поселений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55 0 00 25107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103,3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103,3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103,3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55 0 00 25107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55 0 00 25107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55 0 00 25107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sz w:val="18"/>
                <w:szCs w:val="18"/>
              </w:rPr>
            </w:pPr>
            <w:r w:rsidRPr="003D094D">
              <w:rPr>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934</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06</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55 0 00 25107</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3,0</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9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b/>
                <w:bCs/>
                <w:sz w:val="18"/>
                <w:szCs w:val="18"/>
              </w:rPr>
            </w:pPr>
            <w:r w:rsidRPr="003D094D">
              <w:rPr>
                <w:b/>
                <w:bCs/>
                <w:sz w:val="18"/>
                <w:szCs w:val="18"/>
              </w:rPr>
              <w:t>Совет муниципального района "Город Краснокаменск и Краснокаменский район" Забайкальского края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b/>
                <w:bCs/>
                <w:sz w:val="18"/>
                <w:szCs w:val="18"/>
              </w:rPr>
            </w:pPr>
            <w:r w:rsidRPr="003D094D">
              <w:rPr>
                <w:rFonts w:ascii="Times New Roman CE" w:hAnsi="Times New Roman CE" w:cs="Times New Roman CE"/>
                <w:b/>
                <w:bCs/>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3 162,1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3 162,1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3 155,9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b/>
                <w:bCs/>
                <w:sz w:val="18"/>
                <w:szCs w:val="18"/>
              </w:rPr>
            </w:pPr>
            <w:r w:rsidRPr="003D094D">
              <w:rPr>
                <w:b/>
                <w:bCs/>
                <w:sz w:val="18"/>
                <w:szCs w:val="18"/>
              </w:rPr>
              <w:t>99,8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Функционирование законодательных (представительных)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Непрограммная деятельность</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3 162,1</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3 155,9</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99,8</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2 070,6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2 070,6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2 064,4</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99,7</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1 622,8</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Закупка  товаров, работ и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397,7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закупки товаров, работ, услуг  для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240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403,9</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403,9</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397,7</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98,5</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r w:rsidR="003D094D" w:rsidRPr="003D094D">
              <w:rPr>
                <w:rFonts w:ascii="Times New Roman CE" w:hAnsi="Times New Roman CE" w:cs="Times New Roman CE"/>
                <w:sz w:val="18"/>
                <w:szCs w:val="18"/>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 </w:t>
            </w:r>
            <w:r w:rsidR="003D094D" w:rsidRPr="003D094D">
              <w:rPr>
                <w:rFonts w:ascii="Times New Roman CE" w:hAnsi="Times New Roman CE" w:cs="Times New Roman CE"/>
                <w:sz w:val="18"/>
                <w:szCs w:val="18"/>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03</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320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42,6</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55 0 00 20400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850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1,3</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765"/>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Председатель Совета муниципального района "Город Краснокаменск и Краснокаменский район"</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55 0 00 21100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102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lastRenderedPageBreak/>
              <w:t>Расходы на выплаты персоналу в целях обеспечения выполнения функций органами местного самоуправления, казенными учреждениями</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55 0 00 21100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100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510"/>
        </w:trPr>
        <w:tc>
          <w:tcPr>
            <w:tcW w:w="2422" w:type="dxa"/>
            <w:gridSpan w:val="2"/>
            <w:tcBorders>
              <w:top w:val="nil"/>
              <w:left w:val="single" w:sz="4" w:space="0" w:color="auto"/>
              <w:bottom w:val="single" w:sz="4" w:space="0" w:color="auto"/>
              <w:right w:val="single" w:sz="4" w:space="0" w:color="auto"/>
            </w:tcBorders>
            <w:shd w:val="clear" w:color="000000" w:fill="FFFFFF"/>
            <w:vAlign w:val="center"/>
            <w:hideMark/>
          </w:tcPr>
          <w:p w:rsidR="00AC6027" w:rsidRPr="003D094D" w:rsidRDefault="00AC6027" w:rsidP="00AC6027">
            <w:pPr>
              <w:rPr>
                <w:rFonts w:ascii="Times New Roman CE" w:hAnsi="Times New Roman CE" w:cs="Times New Roman CE"/>
                <w:sz w:val="18"/>
                <w:szCs w:val="18"/>
              </w:rPr>
            </w:pPr>
            <w:r w:rsidRPr="003D094D">
              <w:rPr>
                <w:rFonts w:ascii="Times New Roman CE" w:hAnsi="Times New Roman CE" w:cs="Times New Roman CE"/>
                <w:sz w:val="18"/>
                <w:szCs w:val="18"/>
              </w:rPr>
              <w:t>Расходы на выплаты персоналу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963</w:t>
            </w:r>
          </w:p>
        </w:tc>
        <w:tc>
          <w:tcPr>
            <w:tcW w:w="416"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01</w:t>
            </w:r>
          </w:p>
        </w:tc>
        <w:tc>
          <w:tcPr>
            <w:tcW w:w="480"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 xml:space="preserve">03 </w:t>
            </w:r>
          </w:p>
        </w:tc>
        <w:tc>
          <w:tcPr>
            <w:tcW w:w="1371" w:type="dxa"/>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55 0 00 21100</w:t>
            </w:r>
          </w:p>
        </w:tc>
        <w:tc>
          <w:tcPr>
            <w:tcW w:w="70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rFonts w:ascii="Times New Roman CE" w:hAnsi="Times New Roman CE" w:cs="Times New Roman CE"/>
                <w:sz w:val="18"/>
                <w:szCs w:val="18"/>
              </w:rPr>
            </w:pPr>
            <w:r w:rsidRPr="003D094D">
              <w:rPr>
                <w:rFonts w:ascii="Times New Roman CE" w:hAnsi="Times New Roman CE" w:cs="Times New Roman CE"/>
                <w:sz w:val="18"/>
                <w:szCs w:val="18"/>
              </w:rPr>
              <w:t>120</w:t>
            </w:r>
          </w:p>
        </w:tc>
        <w:tc>
          <w:tcPr>
            <w:tcW w:w="1284"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16"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015"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1 091,5</w:t>
            </w:r>
          </w:p>
        </w:tc>
        <w:tc>
          <w:tcPr>
            <w:tcW w:w="1120" w:type="dxa"/>
            <w:gridSpan w:val="2"/>
            <w:tcBorders>
              <w:top w:val="nil"/>
              <w:left w:val="nil"/>
              <w:bottom w:val="single" w:sz="4" w:space="0" w:color="auto"/>
              <w:right w:val="single" w:sz="4" w:space="0" w:color="auto"/>
            </w:tcBorders>
            <w:shd w:val="clear" w:color="000000" w:fill="FFFFFF"/>
            <w:noWrap/>
            <w:vAlign w:val="center"/>
            <w:hideMark/>
          </w:tcPr>
          <w:p w:rsidR="00AC6027" w:rsidRPr="003D094D" w:rsidRDefault="00AC6027" w:rsidP="00AC6027">
            <w:pPr>
              <w:jc w:val="center"/>
              <w:rPr>
                <w:sz w:val="18"/>
                <w:szCs w:val="18"/>
              </w:rPr>
            </w:pPr>
            <w:r w:rsidRPr="003D094D">
              <w:rPr>
                <w:sz w:val="18"/>
                <w:szCs w:val="18"/>
              </w:rPr>
              <w:t>100,0</w:t>
            </w:r>
          </w:p>
        </w:tc>
      </w:tr>
      <w:tr w:rsidR="00EF5070" w:rsidRPr="00AC6027" w:rsidTr="003D094D">
        <w:trPr>
          <w:trHeight w:val="255"/>
        </w:trPr>
        <w:tc>
          <w:tcPr>
            <w:tcW w:w="2422" w:type="dxa"/>
            <w:gridSpan w:val="2"/>
            <w:tcBorders>
              <w:top w:val="nil"/>
              <w:left w:val="single" w:sz="4" w:space="0" w:color="auto"/>
              <w:bottom w:val="single" w:sz="4" w:space="0" w:color="auto"/>
              <w:right w:val="single" w:sz="4" w:space="0" w:color="auto"/>
            </w:tcBorders>
            <w:shd w:val="clear" w:color="000000" w:fill="FFFFFF"/>
            <w:vAlign w:val="bottom"/>
            <w:hideMark/>
          </w:tcPr>
          <w:p w:rsidR="00AC6027" w:rsidRPr="003D094D" w:rsidRDefault="00AC6027" w:rsidP="00AC6027">
            <w:pPr>
              <w:rPr>
                <w:b/>
                <w:bCs/>
                <w:sz w:val="18"/>
                <w:szCs w:val="18"/>
              </w:rPr>
            </w:pPr>
            <w:r w:rsidRPr="003D094D">
              <w:rPr>
                <w:b/>
                <w:bCs/>
                <w:sz w:val="18"/>
                <w:szCs w:val="18"/>
              </w:rPr>
              <w:t>ИТОГО</w:t>
            </w:r>
          </w:p>
        </w:tc>
        <w:tc>
          <w:tcPr>
            <w:tcW w:w="567" w:type="dxa"/>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jc w:val="center"/>
              <w:rPr>
                <w:sz w:val="18"/>
                <w:szCs w:val="18"/>
              </w:rPr>
            </w:pPr>
            <w:r w:rsidRPr="003D094D">
              <w:rPr>
                <w:sz w:val="18"/>
                <w:szCs w:val="18"/>
              </w:rPr>
              <w:t> </w:t>
            </w:r>
          </w:p>
        </w:tc>
        <w:tc>
          <w:tcPr>
            <w:tcW w:w="416" w:type="dxa"/>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rPr>
                <w:sz w:val="18"/>
                <w:szCs w:val="18"/>
              </w:rPr>
            </w:pPr>
            <w:r w:rsidRPr="003D094D">
              <w:rPr>
                <w:sz w:val="18"/>
                <w:szCs w:val="18"/>
              </w:rPr>
              <w:t> </w:t>
            </w:r>
          </w:p>
        </w:tc>
        <w:tc>
          <w:tcPr>
            <w:tcW w:w="480" w:type="dxa"/>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rPr>
                <w:sz w:val="18"/>
                <w:szCs w:val="18"/>
              </w:rPr>
            </w:pPr>
            <w:r w:rsidRPr="003D094D">
              <w:rPr>
                <w:sz w:val="18"/>
                <w:szCs w:val="18"/>
              </w:rPr>
              <w:t> </w:t>
            </w:r>
          </w:p>
        </w:tc>
        <w:tc>
          <w:tcPr>
            <w:tcW w:w="1371" w:type="dxa"/>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rPr>
                <w:sz w:val="18"/>
                <w:szCs w:val="18"/>
              </w:rPr>
            </w:pPr>
            <w:r w:rsidRPr="003D094D">
              <w:rPr>
                <w:sz w:val="18"/>
                <w:szCs w:val="18"/>
              </w:rPr>
              <w:t> </w:t>
            </w:r>
          </w:p>
        </w:tc>
        <w:tc>
          <w:tcPr>
            <w:tcW w:w="700" w:type="dxa"/>
            <w:gridSpan w:val="2"/>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rPr>
                <w:sz w:val="18"/>
                <w:szCs w:val="18"/>
              </w:rPr>
            </w:pPr>
            <w:r w:rsidRPr="003D094D">
              <w:rPr>
                <w:sz w:val="18"/>
                <w:szCs w:val="18"/>
              </w:rPr>
              <w:t> </w:t>
            </w:r>
          </w:p>
        </w:tc>
        <w:tc>
          <w:tcPr>
            <w:tcW w:w="1284" w:type="dxa"/>
            <w:gridSpan w:val="2"/>
            <w:tcBorders>
              <w:top w:val="nil"/>
              <w:left w:val="nil"/>
              <w:bottom w:val="single" w:sz="4" w:space="0" w:color="auto"/>
              <w:right w:val="single" w:sz="4" w:space="0" w:color="auto"/>
            </w:tcBorders>
            <w:shd w:val="clear" w:color="000000" w:fill="FFFFFF"/>
            <w:noWrap/>
            <w:vAlign w:val="bottom"/>
            <w:hideMark/>
          </w:tcPr>
          <w:p w:rsidR="00AC6027" w:rsidRPr="003D094D" w:rsidRDefault="003D094D" w:rsidP="00AC6027">
            <w:pPr>
              <w:jc w:val="center"/>
              <w:rPr>
                <w:b/>
                <w:bCs/>
                <w:sz w:val="18"/>
                <w:szCs w:val="18"/>
              </w:rPr>
            </w:pPr>
            <w:r>
              <w:rPr>
                <w:b/>
                <w:bCs/>
                <w:sz w:val="18"/>
                <w:szCs w:val="18"/>
              </w:rPr>
              <w:t>1087</w:t>
            </w:r>
            <w:r w:rsidR="00AC6027" w:rsidRPr="003D094D">
              <w:rPr>
                <w:b/>
                <w:bCs/>
                <w:sz w:val="18"/>
                <w:szCs w:val="18"/>
              </w:rPr>
              <w:t>567,7</w:t>
            </w:r>
          </w:p>
        </w:tc>
        <w:tc>
          <w:tcPr>
            <w:tcW w:w="1116" w:type="dxa"/>
            <w:gridSpan w:val="2"/>
            <w:tcBorders>
              <w:top w:val="nil"/>
              <w:left w:val="nil"/>
              <w:bottom w:val="single" w:sz="4" w:space="0" w:color="auto"/>
              <w:right w:val="single" w:sz="4" w:space="0" w:color="auto"/>
            </w:tcBorders>
            <w:shd w:val="clear" w:color="000000" w:fill="FFFFFF"/>
            <w:noWrap/>
            <w:vAlign w:val="bottom"/>
            <w:hideMark/>
          </w:tcPr>
          <w:p w:rsidR="00AC6027" w:rsidRPr="003D094D" w:rsidRDefault="003D094D" w:rsidP="00AC6027">
            <w:pPr>
              <w:jc w:val="center"/>
              <w:rPr>
                <w:b/>
                <w:bCs/>
                <w:sz w:val="18"/>
                <w:szCs w:val="18"/>
              </w:rPr>
            </w:pPr>
            <w:r>
              <w:rPr>
                <w:b/>
                <w:bCs/>
                <w:sz w:val="18"/>
                <w:szCs w:val="18"/>
              </w:rPr>
              <w:t>1098</w:t>
            </w:r>
            <w:r w:rsidR="00AC6027" w:rsidRPr="003D094D">
              <w:rPr>
                <w:b/>
                <w:bCs/>
                <w:sz w:val="18"/>
                <w:szCs w:val="18"/>
              </w:rPr>
              <w:t>478,8</w:t>
            </w:r>
          </w:p>
        </w:tc>
        <w:tc>
          <w:tcPr>
            <w:tcW w:w="1015" w:type="dxa"/>
            <w:gridSpan w:val="2"/>
            <w:tcBorders>
              <w:top w:val="nil"/>
              <w:left w:val="nil"/>
              <w:bottom w:val="single" w:sz="4" w:space="0" w:color="auto"/>
              <w:right w:val="single" w:sz="4" w:space="0" w:color="auto"/>
            </w:tcBorders>
            <w:shd w:val="clear" w:color="000000" w:fill="FFFFFF"/>
            <w:noWrap/>
            <w:vAlign w:val="bottom"/>
            <w:hideMark/>
          </w:tcPr>
          <w:p w:rsidR="00AC6027" w:rsidRPr="003D094D" w:rsidRDefault="003D094D" w:rsidP="00AC6027">
            <w:pPr>
              <w:jc w:val="center"/>
              <w:rPr>
                <w:b/>
                <w:bCs/>
                <w:sz w:val="18"/>
                <w:szCs w:val="18"/>
              </w:rPr>
            </w:pPr>
            <w:r>
              <w:rPr>
                <w:b/>
                <w:bCs/>
                <w:sz w:val="18"/>
                <w:szCs w:val="18"/>
              </w:rPr>
              <w:t>1065</w:t>
            </w:r>
            <w:r w:rsidR="00AC6027" w:rsidRPr="003D094D">
              <w:rPr>
                <w:b/>
                <w:bCs/>
                <w:sz w:val="18"/>
                <w:szCs w:val="18"/>
              </w:rPr>
              <w:t>926,2</w:t>
            </w:r>
          </w:p>
        </w:tc>
        <w:tc>
          <w:tcPr>
            <w:tcW w:w="1120" w:type="dxa"/>
            <w:gridSpan w:val="2"/>
            <w:tcBorders>
              <w:top w:val="nil"/>
              <w:left w:val="nil"/>
              <w:bottom w:val="single" w:sz="4" w:space="0" w:color="auto"/>
              <w:right w:val="single" w:sz="4" w:space="0" w:color="auto"/>
            </w:tcBorders>
            <w:shd w:val="clear" w:color="000000" w:fill="FFFFFF"/>
            <w:noWrap/>
            <w:vAlign w:val="bottom"/>
            <w:hideMark/>
          </w:tcPr>
          <w:p w:rsidR="00AC6027" w:rsidRPr="003D094D" w:rsidRDefault="00AC6027" w:rsidP="00AC6027">
            <w:pPr>
              <w:jc w:val="center"/>
              <w:rPr>
                <w:b/>
                <w:bCs/>
                <w:sz w:val="18"/>
                <w:szCs w:val="18"/>
              </w:rPr>
            </w:pPr>
            <w:r w:rsidRPr="003D094D">
              <w:rPr>
                <w:b/>
                <w:bCs/>
                <w:sz w:val="18"/>
                <w:szCs w:val="18"/>
              </w:rPr>
              <w:t>97,0</w:t>
            </w:r>
          </w:p>
        </w:tc>
      </w:tr>
    </w:tbl>
    <w:p w:rsidR="003D094D" w:rsidRDefault="003D094D"/>
    <w:tbl>
      <w:tblPr>
        <w:tblW w:w="10257" w:type="dxa"/>
        <w:tblInd w:w="93" w:type="dxa"/>
        <w:tblLook w:val="04A0" w:firstRow="1" w:lastRow="0" w:firstColumn="1" w:lastColumn="0" w:noHBand="0" w:noVBand="1"/>
      </w:tblPr>
      <w:tblGrid>
        <w:gridCol w:w="3472"/>
        <w:gridCol w:w="480"/>
        <w:gridCol w:w="560"/>
        <w:gridCol w:w="1370"/>
        <w:gridCol w:w="1559"/>
        <w:gridCol w:w="1276"/>
        <w:gridCol w:w="1540"/>
      </w:tblGrid>
      <w:tr w:rsidR="003D094D" w:rsidRPr="003D094D" w:rsidTr="003D094D">
        <w:trPr>
          <w:trHeight w:val="1005"/>
        </w:trPr>
        <w:tc>
          <w:tcPr>
            <w:tcW w:w="3472" w:type="dxa"/>
            <w:tcBorders>
              <w:top w:val="nil"/>
              <w:left w:val="nil"/>
              <w:bottom w:val="nil"/>
              <w:right w:val="nil"/>
            </w:tcBorders>
            <w:shd w:val="clear" w:color="000000" w:fill="FFFFFF"/>
            <w:noWrap/>
            <w:vAlign w:val="bottom"/>
            <w:hideMark/>
          </w:tcPr>
          <w:p w:rsidR="003D094D" w:rsidRPr="003D094D" w:rsidRDefault="003D094D" w:rsidP="003D094D">
            <w:pPr>
              <w:rPr>
                <w:sz w:val="20"/>
                <w:szCs w:val="20"/>
              </w:rPr>
            </w:pPr>
          </w:p>
        </w:tc>
        <w:tc>
          <w:tcPr>
            <w:tcW w:w="480" w:type="dxa"/>
            <w:tcBorders>
              <w:top w:val="nil"/>
              <w:left w:val="nil"/>
              <w:bottom w:val="nil"/>
              <w:right w:val="nil"/>
            </w:tcBorders>
            <w:shd w:val="clear" w:color="000000" w:fill="FFFFFF"/>
            <w:noWrap/>
            <w:vAlign w:val="bottom"/>
            <w:hideMark/>
          </w:tcPr>
          <w:p w:rsidR="003D094D" w:rsidRPr="003D094D" w:rsidRDefault="003D094D" w:rsidP="003D094D">
            <w:pPr>
              <w:rPr>
                <w:sz w:val="20"/>
                <w:szCs w:val="20"/>
              </w:rPr>
            </w:pPr>
            <w:r w:rsidRPr="003D094D">
              <w:rPr>
                <w:sz w:val="20"/>
                <w:szCs w:val="20"/>
              </w:rPr>
              <w:t> </w:t>
            </w:r>
          </w:p>
        </w:tc>
        <w:tc>
          <w:tcPr>
            <w:tcW w:w="560" w:type="dxa"/>
            <w:tcBorders>
              <w:top w:val="nil"/>
              <w:left w:val="nil"/>
              <w:bottom w:val="nil"/>
              <w:right w:val="nil"/>
            </w:tcBorders>
            <w:shd w:val="clear" w:color="000000" w:fill="FFFFFF"/>
            <w:noWrap/>
            <w:vAlign w:val="bottom"/>
            <w:hideMark/>
          </w:tcPr>
          <w:p w:rsidR="003D094D" w:rsidRPr="003D094D" w:rsidRDefault="003D094D" w:rsidP="003D094D">
            <w:pPr>
              <w:rPr>
                <w:sz w:val="22"/>
                <w:szCs w:val="22"/>
              </w:rPr>
            </w:pPr>
            <w:r w:rsidRPr="003D094D">
              <w:rPr>
                <w:sz w:val="22"/>
                <w:szCs w:val="22"/>
              </w:rPr>
              <w:t> </w:t>
            </w:r>
          </w:p>
        </w:tc>
        <w:tc>
          <w:tcPr>
            <w:tcW w:w="1370" w:type="dxa"/>
            <w:tcBorders>
              <w:top w:val="nil"/>
              <w:left w:val="nil"/>
              <w:bottom w:val="nil"/>
              <w:right w:val="nil"/>
            </w:tcBorders>
            <w:shd w:val="clear" w:color="000000" w:fill="FFFFFF"/>
            <w:vAlign w:val="center"/>
            <w:hideMark/>
          </w:tcPr>
          <w:p w:rsidR="003D094D" w:rsidRPr="003D094D" w:rsidRDefault="003D094D" w:rsidP="003D094D">
            <w:pPr>
              <w:rPr>
                <w:sz w:val="16"/>
                <w:szCs w:val="16"/>
              </w:rPr>
            </w:pPr>
            <w:r w:rsidRPr="003D094D">
              <w:rPr>
                <w:sz w:val="16"/>
                <w:szCs w:val="16"/>
              </w:rPr>
              <w:t> </w:t>
            </w:r>
          </w:p>
        </w:tc>
        <w:tc>
          <w:tcPr>
            <w:tcW w:w="4375" w:type="dxa"/>
            <w:gridSpan w:val="3"/>
            <w:tcBorders>
              <w:top w:val="nil"/>
              <w:left w:val="nil"/>
              <w:bottom w:val="nil"/>
              <w:right w:val="nil"/>
            </w:tcBorders>
            <w:shd w:val="clear" w:color="000000" w:fill="FFFFFF"/>
            <w:vAlign w:val="center"/>
            <w:hideMark/>
          </w:tcPr>
          <w:p w:rsidR="00D50CCD" w:rsidRDefault="00D50CCD" w:rsidP="00D50CCD">
            <w:pPr>
              <w:rPr>
                <w:sz w:val="16"/>
                <w:szCs w:val="16"/>
              </w:rPr>
            </w:pPr>
          </w:p>
          <w:p w:rsidR="00D50CCD" w:rsidRDefault="00D50CCD" w:rsidP="00D50CCD">
            <w:pPr>
              <w:rPr>
                <w:sz w:val="16"/>
                <w:szCs w:val="16"/>
              </w:rPr>
            </w:pPr>
          </w:p>
          <w:p w:rsidR="003D094D" w:rsidRPr="003D094D" w:rsidRDefault="003D094D" w:rsidP="00D50CCD">
            <w:pPr>
              <w:rPr>
                <w:sz w:val="16"/>
                <w:szCs w:val="16"/>
              </w:rPr>
            </w:pPr>
            <w:r w:rsidRPr="003D094D">
              <w:rPr>
                <w:sz w:val="16"/>
                <w:szCs w:val="16"/>
              </w:rPr>
              <w:t>Приложение № 3 к проекту  решения Совета "Об исполнении бюджета  муниципального района "Город Краснокаменск и Краснокаменский район" Забайкальского края за  2017 год</w:t>
            </w:r>
          </w:p>
        </w:tc>
      </w:tr>
      <w:tr w:rsidR="003D094D" w:rsidRPr="003D094D" w:rsidTr="003D094D">
        <w:trPr>
          <w:trHeight w:val="810"/>
        </w:trPr>
        <w:tc>
          <w:tcPr>
            <w:tcW w:w="10257" w:type="dxa"/>
            <w:gridSpan w:val="7"/>
            <w:tcBorders>
              <w:top w:val="nil"/>
              <w:left w:val="nil"/>
              <w:bottom w:val="single" w:sz="4" w:space="0" w:color="auto"/>
              <w:right w:val="nil"/>
            </w:tcBorders>
            <w:shd w:val="clear" w:color="000000" w:fill="FFFFFF"/>
            <w:vAlign w:val="center"/>
            <w:hideMark/>
          </w:tcPr>
          <w:p w:rsidR="003D094D" w:rsidRPr="003D094D" w:rsidRDefault="003D094D" w:rsidP="003D094D">
            <w:pPr>
              <w:jc w:val="center"/>
              <w:rPr>
                <w:b/>
                <w:bCs/>
              </w:rPr>
            </w:pPr>
            <w:r w:rsidRPr="003D094D">
              <w:rPr>
                <w:b/>
                <w:bCs/>
              </w:rPr>
              <w:t>Исполнение расходов бюджета муниципального района по разделам, подразделам классификации расходов бюджетов за  2017 год</w:t>
            </w:r>
          </w:p>
        </w:tc>
      </w:tr>
      <w:tr w:rsidR="003D094D" w:rsidRPr="003D094D" w:rsidTr="00D50CCD">
        <w:trPr>
          <w:trHeight w:val="667"/>
        </w:trPr>
        <w:tc>
          <w:tcPr>
            <w:tcW w:w="3472" w:type="dxa"/>
            <w:tcBorders>
              <w:top w:val="nil"/>
              <w:left w:val="single" w:sz="4" w:space="0" w:color="auto"/>
              <w:bottom w:val="single" w:sz="4" w:space="0" w:color="auto"/>
              <w:right w:val="single" w:sz="4" w:space="0" w:color="auto"/>
            </w:tcBorders>
            <w:shd w:val="clear" w:color="000000" w:fill="FFFFFF"/>
            <w:noWrap/>
            <w:vAlign w:val="bottom"/>
            <w:hideMark/>
          </w:tcPr>
          <w:p w:rsidR="003D094D" w:rsidRPr="00D50CCD" w:rsidRDefault="003D094D" w:rsidP="003D094D">
            <w:pPr>
              <w:jc w:val="center"/>
              <w:rPr>
                <w:rFonts w:ascii="Times New Roman CE" w:hAnsi="Times New Roman CE" w:cs="Times New Roman CE"/>
                <w:sz w:val="18"/>
                <w:szCs w:val="18"/>
              </w:rPr>
            </w:pPr>
            <w:r w:rsidRPr="00D50CCD">
              <w:rPr>
                <w:rFonts w:ascii="Times New Roman CE" w:hAnsi="Times New Roman CE" w:cs="Times New Roman CE"/>
                <w:sz w:val="18"/>
                <w:szCs w:val="18"/>
              </w:rPr>
              <w:t> </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D50CCD" w:rsidRDefault="003D094D" w:rsidP="003D094D">
            <w:pPr>
              <w:jc w:val="center"/>
              <w:rPr>
                <w:rFonts w:ascii="Times New Roman CE" w:hAnsi="Times New Roman CE" w:cs="Times New Roman CE"/>
                <w:sz w:val="18"/>
                <w:szCs w:val="18"/>
              </w:rPr>
            </w:pPr>
            <w:proofErr w:type="spellStart"/>
            <w:r w:rsidRPr="00D50CCD">
              <w:rPr>
                <w:rFonts w:ascii="Times New Roman CE" w:hAnsi="Times New Roman CE" w:cs="Times New Roman CE"/>
                <w:sz w:val="18"/>
                <w:szCs w:val="18"/>
              </w:rPr>
              <w:t>Рз</w:t>
            </w:r>
            <w:proofErr w:type="spellEnd"/>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D50CCD" w:rsidRDefault="003D094D" w:rsidP="003D094D">
            <w:pPr>
              <w:jc w:val="center"/>
              <w:rPr>
                <w:rFonts w:ascii="Times New Roman CE" w:hAnsi="Times New Roman CE" w:cs="Times New Roman CE"/>
                <w:sz w:val="18"/>
                <w:szCs w:val="18"/>
              </w:rPr>
            </w:pPr>
            <w:proofErr w:type="spellStart"/>
            <w:proofErr w:type="gramStart"/>
            <w:r w:rsidRPr="00D50CCD">
              <w:rPr>
                <w:rFonts w:ascii="Times New Roman CE" w:hAnsi="Times New Roman CE" w:cs="Times New Roman CE"/>
                <w:sz w:val="18"/>
                <w:szCs w:val="18"/>
              </w:rPr>
              <w:t>Пр</w:t>
            </w:r>
            <w:proofErr w:type="spellEnd"/>
            <w:proofErr w:type="gramEnd"/>
          </w:p>
        </w:tc>
        <w:tc>
          <w:tcPr>
            <w:tcW w:w="1370" w:type="dxa"/>
            <w:tcBorders>
              <w:top w:val="nil"/>
              <w:left w:val="nil"/>
              <w:bottom w:val="single" w:sz="4" w:space="0" w:color="auto"/>
              <w:right w:val="single" w:sz="4" w:space="0" w:color="auto"/>
            </w:tcBorders>
            <w:shd w:val="clear" w:color="000000" w:fill="FFFFFF"/>
            <w:vAlign w:val="center"/>
            <w:hideMark/>
          </w:tcPr>
          <w:p w:rsidR="003D094D" w:rsidRPr="00D50CCD" w:rsidRDefault="003D094D" w:rsidP="003D094D">
            <w:pPr>
              <w:jc w:val="center"/>
              <w:rPr>
                <w:sz w:val="18"/>
                <w:szCs w:val="18"/>
              </w:rPr>
            </w:pPr>
            <w:r w:rsidRPr="00D50CCD">
              <w:rPr>
                <w:sz w:val="18"/>
                <w:szCs w:val="18"/>
              </w:rPr>
              <w:t>Утверждено в бюджете на 2017 год, тыс.руб</w:t>
            </w:r>
          </w:p>
        </w:tc>
        <w:tc>
          <w:tcPr>
            <w:tcW w:w="1559" w:type="dxa"/>
            <w:tcBorders>
              <w:top w:val="nil"/>
              <w:left w:val="nil"/>
              <w:bottom w:val="nil"/>
              <w:right w:val="single" w:sz="4" w:space="0" w:color="auto"/>
            </w:tcBorders>
            <w:shd w:val="clear" w:color="000000" w:fill="FFFFFF"/>
            <w:vAlign w:val="center"/>
            <w:hideMark/>
          </w:tcPr>
          <w:p w:rsidR="003D094D" w:rsidRPr="00D50CCD" w:rsidRDefault="003D094D" w:rsidP="003D094D">
            <w:pPr>
              <w:jc w:val="center"/>
              <w:rPr>
                <w:sz w:val="18"/>
                <w:szCs w:val="18"/>
              </w:rPr>
            </w:pPr>
            <w:r w:rsidRPr="00D50CCD">
              <w:rPr>
                <w:sz w:val="18"/>
                <w:szCs w:val="18"/>
              </w:rPr>
              <w:t>Утверждено сводной бюджетной росписью на 2017 год (тыс.руб.)</w:t>
            </w:r>
          </w:p>
        </w:tc>
        <w:tc>
          <w:tcPr>
            <w:tcW w:w="1276" w:type="dxa"/>
            <w:tcBorders>
              <w:top w:val="nil"/>
              <w:left w:val="nil"/>
              <w:bottom w:val="single" w:sz="4" w:space="0" w:color="auto"/>
              <w:right w:val="single" w:sz="4" w:space="0" w:color="auto"/>
            </w:tcBorders>
            <w:shd w:val="clear" w:color="000000" w:fill="FFFFFF"/>
            <w:vAlign w:val="center"/>
            <w:hideMark/>
          </w:tcPr>
          <w:p w:rsidR="003D094D" w:rsidRPr="00D50CCD" w:rsidRDefault="003D094D" w:rsidP="003D094D">
            <w:pPr>
              <w:jc w:val="center"/>
              <w:rPr>
                <w:sz w:val="18"/>
                <w:szCs w:val="18"/>
              </w:rPr>
            </w:pPr>
            <w:r w:rsidRPr="00D50CCD">
              <w:rPr>
                <w:sz w:val="18"/>
                <w:szCs w:val="18"/>
              </w:rPr>
              <w:t>Исполнено за 2017 год, тыс.руб.</w:t>
            </w:r>
          </w:p>
        </w:tc>
        <w:tc>
          <w:tcPr>
            <w:tcW w:w="1540" w:type="dxa"/>
            <w:tcBorders>
              <w:top w:val="nil"/>
              <w:left w:val="nil"/>
              <w:bottom w:val="single" w:sz="4" w:space="0" w:color="auto"/>
              <w:right w:val="single" w:sz="4" w:space="0" w:color="auto"/>
            </w:tcBorders>
            <w:shd w:val="clear" w:color="000000" w:fill="FFFFFF"/>
            <w:vAlign w:val="center"/>
            <w:hideMark/>
          </w:tcPr>
          <w:p w:rsidR="003D094D" w:rsidRPr="00D50CCD" w:rsidRDefault="003D094D" w:rsidP="003D094D">
            <w:pPr>
              <w:jc w:val="center"/>
              <w:rPr>
                <w:sz w:val="18"/>
                <w:szCs w:val="18"/>
              </w:rPr>
            </w:pPr>
            <w:r w:rsidRPr="00D50CCD">
              <w:rPr>
                <w:sz w:val="18"/>
                <w:szCs w:val="18"/>
              </w:rPr>
              <w:t xml:space="preserve"> Процент исполнения, %</w:t>
            </w:r>
          </w:p>
        </w:tc>
      </w:tr>
      <w:tr w:rsidR="003D094D" w:rsidRPr="003D094D" w:rsidTr="003D094D">
        <w:trPr>
          <w:trHeight w:val="315"/>
        </w:trPr>
        <w:tc>
          <w:tcPr>
            <w:tcW w:w="3472" w:type="dxa"/>
            <w:tcBorders>
              <w:top w:val="nil"/>
              <w:left w:val="single" w:sz="4" w:space="0" w:color="auto"/>
              <w:bottom w:val="single" w:sz="4" w:space="0" w:color="auto"/>
              <w:right w:val="single" w:sz="4" w:space="0" w:color="auto"/>
            </w:tcBorders>
            <w:shd w:val="clear" w:color="000000" w:fill="FFFFFF"/>
            <w:noWrap/>
            <w:vAlign w:val="bottom"/>
            <w:hideMark/>
          </w:tcPr>
          <w:p w:rsidR="003D094D" w:rsidRPr="003D094D" w:rsidRDefault="003D094D" w:rsidP="003D094D">
            <w:pPr>
              <w:jc w:val="center"/>
              <w:rPr>
                <w:rFonts w:ascii="Times New Roman CE" w:hAnsi="Times New Roman CE" w:cs="Times New Roman CE"/>
                <w:sz w:val="20"/>
                <w:szCs w:val="20"/>
              </w:rPr>
            </w:pPr>
            <w:r w:rsidRPr="003D094D">
              <w:rPr>
                <w:rFonts w:ascii="Times New Roman CE" w:hAnsi="Times New Roman CE" w:cs="Times New Roman CE"/>
                <w:sz w:val="20"/>
                <w:szCs w:val="20"/>
              </w:rPr>
              <w:t>1</w:t>
            </w:r>
          </w:p>
        </w:tc>
        <w:tc>
          <w:tcPr>
            <w:tcW w:w="480" w:type="dxa"/>
            <w:tcBorders>
              <w:top w:val="nil"/>
              <w:left w:val="nil"/>
              <w:bottom w:val="single" w:sz="4" w:space="0" w:color="auto"/>
              <w:right w:val="single" w:sz="4" w:space="0" w:color="auto"/>
            </w:tcBorders>
            <w:shd w:val="clear" w:color="000000" w:fill="FFFFFF"/>
            <w:noWrap/>
            <w:vAlign w:val="bottom"/>
            <w:hideMark/>
          </w:tcPr>
          <w:p w:rsidR="003D094D" w:rsidRPr="003D094D" w:rsidRDefault="003D094D" w:rsidP="003D094D">
            <w:pPr>
              <w:jc w:val="center"/>
              <w:rPr>
                <w:rFonts w:ascii="Times New Roman CE" w:hAnsi="Times New Roman CE" w:cs="Times New Roman CE"/>
                <w:sz w:val="20"/>
                <w:szCs w:val="20"/>
              </w:rPr>
            </w:pPr>
            <w:r w:rsidRPr="003D094D">
              <w:rPr>
                <w:rFonts w:ascii="Times New Roman CE" w:hAnsi="Times New Roman CE" w:cs="Times New Roman CE"/>
                <w:sz w:val="20"/>
                <w:szCs w:val="20"/>
              </w:rPr>
              <w:t>2</w:t>
            </w:r>
          </w:p>
        </w:tc>
        <w:tc>
          <w:tcPr>
            <w:tcW w:w="560" w:type="dxa"/>
            <w:tcBorders>
              <w:top w:val="nil"/>
              <w:left w:val="nil"/>
              <w:bottom w:val="single" w:sz="4" w:space="0" w:color="auto"/>
              <w:right w:val="single" w:sz="4" w:space="0" w:color="auto"/>
            </w:tcBorders>
            <w:shd w:val="clear" w:color="000000" w:fill="FFFFFF"/>
            <w:noWrap/>
            <w:vAlign w:val="bottom"/>
            <w:hideMark/>
          </w:tcPr>
          <w:p w:rsidR="003D094D" w:rsidRPr="003D094D" w:rsidRDefault="003D094D" w:rsidP="003D094D">
            <w:pPr>
              <w:jc w:val="center"/>
              <w:rPr>
                <w:rFonts w:ascii="Times New Roman CE" w:hAnsi="Times New Roman CE" w:cs="Times New Roman CE"/>
                <w:sz w:val="20"/>
                <w:szCs w:val="20"/>
              </w:rPr>
            </w:pPr>
            <w:r w:rsidRPr="003D094D">
              <w:rPr>
                <w:rFonts w:ascii="Times New Roman CE" w:hAnsi="Times New Roman CE" w:cs="Times New Roman CE"/>
                <w:sz w:val="20"/>
                <w:szCs w:val="20"/>
              </w:rPr>
              <w:t>3</w:t>
            </w:r>
          </w:p>
        </w:tc>
        <w:tc>
          <w:tcPr>
            <w:tcW w:w="1370" w:type="dxa"/>
            <w:tcBorders>
              <w:top w:val="nil"/>
              <w:left w:val="nil"/>
              <w:bottom w:val="single" w:sz="4" w:space="0" w:color="auto"/>
              <w:right w:val="single" w:sz="4" w:space="0" w:color="auto"/>
            </w:tcBorders>
            <w:shd w:val="clear" w:color="000000" w:fill="FFFFFF"/>
            <w:noWrap/>
            <w:vAlign w:val="bottom"/>
            <w:hideMark/>
          </w:tcPr>
          <w:p w:rsidR="003D094D" w:rsidRPr="003D094D" w:rsidRDefault="003D094D" w:rsidP="003D094D">
            <w:pPr>
              <w:jc w:val="center"/>
              <w:rPr>
                <w:rFonts w:ascii="Times New Roman CE" w:hAnsi="Times New Roman CE" w:cs="Times New Roman CE"/>
                <w:sz w:val="20"/>
                <w:szCs w:val="20"/>
              </w:rPr>
            </w:pPr>
            <w:r w:rsidRPr="003D094D">
              <w:rPr>
                <w:rFonts w:ascii="Times New Roman CE" w:hAnsi="Times New Roman CE" w:cs="Times New Roman CE"/>
                <w:sz w:val="20"/>
                <w:szCs w:val="20"/>
              </w:rPr>
              <w:t>4</w:t>
            </w:r>
          </w:p>
        </w:tc>
        <w:tc>
          <w:tcPr>
            <w:tcW w:w="1559" w:type="dxa"/>
            <w:tcBorders>
              <w:top w:val="single" w:sz="4" w:space="0" w:color="auto"/>
              <w:left w:val="nil"/>
              <w:bottom w:val="nil"/>
              <w:right w:val="single" w:sz="4" w:space="0" w:color="auto"/>
            </w:tcBorders>
            <w:shd w:val="clear" w:color="000000" w:fill="FFFFFF"/>
            <w:noWrap/>
            <w:vAlign w:val="bottom"/>
            <w:hideMark/>
          </w:tcPr>
          <w:p w:rsidR="003D094D" w:rsidRPr="003D094D" w:rsidRDefault="003D094D" w:rsidP="003D094D">
            <w:pPr>
              <w:jc w:val="center"/>
              <w:rPr>
                <w:sz w:val="20"/>
                <w:szCs w:val="20"/>
              </w:rPr>
            </w:pPr>
            <w:r w:rsidRPr="003D094D">
              <w:rPr>
                <w:sz w:val="20"/>
                <w:szCs w:val="20"/>
              </w:rPr>
              <w:t>5</w:t>
            </w:r>
          </w:p>
        </w:tc>
        <w:tc>
          <w:tcPr>
            <w:tcW w:w="1276" w:type="dxa"/>
            <w:tcBorders>
              <w:top w:val="nil"/>
              <w:left w:val="nil"/>
              <w:bottom w:val="nil"/>
              <w:right w:val="single" w:sz="4" w:space="0" w:color="auto"/>
            </w:tcBorders>
            <w:shd w:val="clear" w:color="000000" w:fill="FFFFFF"/>
            <w:noWrap/>
            <w:vAlign w:val="bottom"/>
            <w:hideMark/>
          </w:tcPr>
          <w:p w:rsidR="003D094D" w:rsidRPr="003D094D" w:rsidRDefault="003D094D" w:rsidP="003D094D">
            <w:pPr>
              <w:jc w:val="center"/>
              <w:rPr>
                <w:sz w:val="20"/>
                <w:szCs w:val="20"/>
              </w:rPr>
            </w:pPr>
            <w:r w:rsidRPr="003D094D">
              <w:rPr>
                <w:sz w:val="20"/>
                <w:szCs w:val="20"/>
              </w:rPr>
              <w:t>6</w:t>
            </w:r>
          </w:p>
        </w:tc>
        <w:tc>
          <w:tcPr>
            <w:tcW w:w="1540" w:type="dxa"/>
            <w:tcBorders>
              <w:top w:val="nil"/>
              <w:left w:val="nil"/>
              <w:bottom w:val="nil"/>
              <w:right w:val="single" w:sz="4" w:space="0" w:color="auto"/>
            </w:tcBorders>
            <w:shd w:val="clear" w:color="000000" w:fill="FFFFFF"/>
            <w:noWrap/>
            <w:vAlign w:val="bottom"/>
            <w:hideMark/>
          </w:tcPr>
          <w:p w:rsidR="003D094D" w:rsidRPr="003D094D" w:rsidRDefault="003D094D" w:rsidP="003D094D">
            <w:pPr>
              <w:jc w:val="center"/>
              <w:rPr>
                <w:sz w:val="20"/>
                <w:szCs w:val="20"/>
              </w:rPr>
            </w:pPr>
            <w:r w:rsidRPr="003D094D">
              <w:rPr>
                <w:sz w:val="20"/>
                <w:szCs w:val="20"/>
              </w:rPr>
              <w:t>7</w:t>
            </w:r>
          </w:p>
        </w:tc>
      </w:tr>
      <w:tr w:rsidR="003D094D" w:rsidRPr="003D094D" w:rsidTr="003D094D">
        <w:trPr>
          <w:trHeight w:val="28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Общегосударственные  вопросы</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54 161,4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55 073,2</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52 716,1</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95,7</w:t>
            </w:r>
          </w:p>
        </w:tc>
      </w:tr>
      <w:tr w:rsidR="003D094D" w:rsidRPr="003D094D" w:rsidTr="003D094D">
        <w:trPr>
          <w:trHeight w:val="6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Функционирование высшего должностного лица местного самоуправления</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1 754,5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1 855,7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1 852,9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99,8</w:t>
            </w:r>
          </w:p>
        </w:tc>
      </w:tr>
      <w:tr w:rsidR="003D094D" w:rsidRPr="003D094D" w:rsidTr="003D094D">
        <w:trPr>
          <w:trHeight w:val="6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Функционирование законодательных (представительных) органов  местного самоуправления</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xml:space="preserve">03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3 162,1</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3 162,1</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3 155,9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99,8</w:t>
            </w:r>
          </w:p>
        </w:tc>
      </w:tr>
      <w:tr w:rsidR="003D094D" w:rsidRPr="003D094D" w:rsidTr="003D094D">
        <w:trPr>
          <w:trHeight w:val="9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Функционирование Правительства РФ, высших органов исполнительной власти субъектов РФ, местных администраций</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14 287,8</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14 628,7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14 140,8</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96,7</w:t>
            </w:r>
          </w:p>
        </w:tc>
      </w:tr>
      <w:tr w:rsidR="003D094D" w:rsidRPr="003D094D" w:rsidTr="003D094D">
        <w:trPr>
          <w:trHeight w:val="9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Обеспечение деятельности финансовых, налоговых и таможенных органов и органов  финансового (финансово-бюджетного</w:t>
            </w:r>
            <w:proofErr w:type="gramStart"/>
            <w:r w:rsidRPr="003D094D">
              <w:rPr>
                <w:sz w:val="20"/>
                <w:szCs w:val="20"/>
              </w:rPr>
              <w:t>)н</w:t>
            </w:r>
            <w:proofErr w:type="gramEnd"/>
            <w:r w:rsidRPr="003D094D">
              <w:rPr>
                <w:sz w:val="20"/>
                <w:szCs w:val="20"/>
              </w:rPr>
              <w:t>адзора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10 318,6</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10 318,5</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10 118,9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98,1</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Обеспечение проведения выборов и референдумов</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3 216,7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3 216,7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3 216,7</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Резервные фонды</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30,3</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30,3</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0,0</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общегосударственные вопросы</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21 391,4</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21 861,2</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20 230,9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92,5</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Национальная оборона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784,2</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784,2</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784,2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784,2</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784,2</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784,2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57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3 383,2</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3 409,5</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3 380,9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99,2</w:t>
            </w:r>
          </w:p>
        </w:tc>
      </w:tr>
      <w:tr w:rsidR="003D094D" w:rsidRPr="003D094D" w:rsidTr="003D094D">
        <w:trPr>
          <w:trHeight w:val="9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Предупреждение и ликвидация последствий чрезвычайных ситуаций природного и техногенного характера, гражданская оборона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09</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2 786,5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2 812,8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2 784,2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Обеспечение пожарной безопасности</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596,7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596,7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596,7</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Национальная экономика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24 297,2</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24 306,8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7 650,2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31,5</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Сельское хозяйство и рыболовство</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1 942,0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1 951,6</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1 652,8</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84,7</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Транспорт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08</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7 296,0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7 296,0</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3 569,7</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48,9</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lastRenderedPageBreak/>
              <w:t>Дорожное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09</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13 729,0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13 729,0</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1 097,5</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8,0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национальной экономики</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12</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1 330,2</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1 330,2</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1 330,2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Жилищно-коммунальное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38 166,6</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38 160,9</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38 155,5</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Коммунальное хозяйство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4 428,3</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4 422,6</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4 422,6</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Благоустройство</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19 026,6</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19 026,6</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19 021,2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6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жилищно-коммунального хозяйства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14 711,7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14 711,7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14 711,7</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28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828 570,1</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845 540,1</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834 552,0</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98,7</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Дошкольное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290 690,3</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300 420,1</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296 401,8</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98,7</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Общее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410 950,8</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416 230,1</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411 572,0</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98,9</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Дополнительное образование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78 577,5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79 562,0</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79 026,1</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99,3</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Молодежная политика и оздоровление детей</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1 869,5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1 869,5</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1 864,2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99,7</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образования</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07</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09</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46 482,0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47 458,4</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45 687,9</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96,3</w:t>
            </w:r>
          </w:p>
        </w:tc>
      </w:tr>
      <w:tr w:rsidR="003D094D" w:rsidRPr="003D094D" w:rsidTr="003D094D">
        <w:trPr>
          <w:trHeight w:val="28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Культура, кинематография</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08</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38 949,6</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32 093,8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31 082,6</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96,8</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Культура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08</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34 945,9</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27 966,4</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26 976,8</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96,5</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культуры и кинематографии</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08</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4 003,7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4 127,4</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4 105,8</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99,5</w:t>
            </w:r>
          </w:p>
        </w:tc>
      </w:tr>
      <w:tr w:rsidR="003D094D" w:rsidRPr="003D094D" w:rsidTr="003D094D">
        <w:trPr>
          <w:trHeight w:val="28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Социальная политика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55 401,1</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55 250,2</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54 436,1</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98,5</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Пенсионное обеспечение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4 113,4</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4 113,3</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4 067,1</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98,9</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Социальное обеспечение  население</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1 690,8</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1 690,8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1 342,1</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79,4</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Охрана семьи и детства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04</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47 635,6</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47 484,8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47 065,6</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99,1</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социальной политики</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06</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1 961,3</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1 961,3</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1 961,3</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Физическая культура и 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805,7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805,7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752,7</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93,4</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Массовый спорт</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02</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196,0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196,0</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143,5</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73,2</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Другие вопросы в области  физической культуры и спорта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11</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05</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609,7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609,7</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609,2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99,9</w:t>
            </w:r>
          </w:p>
        </w:tc>
      </w:tr>
      <w:tr w:rsidR="003D094D" w:rsidRPr="003D094D" w:rsidTr="003D094D">
        <w:trPr>
          <w:trHeight w:val="57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Обслуживание государственного и муниципального долга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13</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257,5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257,6</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257,6</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100,0</w:t>
            </w:r>
          </w:p>
        </w:tc>
      </w:tr>
      <w:tr w:rsidR="003D094D" w:rsidRPr="003D094D" w:rsidTr="003D094D">
        <w:trPr>
          <w:trHeight w:val="6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Обслуживание  внутреннего государственного и муниципального долга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13</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257,5</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257,6</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257,6</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85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Межбюджетные трансферты бюджетам субъектов Российской Федерации и муниципальных образований общего характера</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42 791,1</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42 796,8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42 158,3</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98,5</w:t>
            </w:r>
          </w:p>
        </w:tc>
      </w:tr>
      <w:tr w:rsidR="003D094D" w:rsidRPr="003D094D" w:rsidTr="003D094D">
        <w:trPr>
          <w:trHeight w:val="9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Дотации на выравнивание бюджетной обеспеченности субъектов Российской Федерации и муниципальных образований</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01</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24 120,0</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24 120,0</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24 120,0</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100,0</w:t>
            </w:r>
          </w:p>
        </w:tc>
      </w:tr>
      <w:tr w:rsidR="003D094D" w:rsidRPr="003D094D" w:rsidTr="003D094D">
        <w:trPr>
          <w:trHeight w:val="300"/>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sz w:val="20"/>
                <w:szCs w:val="20"/>
              </w:rPr>
            </w:pPr>
            <w:r w:rsidRPr="003D094D">
              <w:rPr>
                <w:sz w:val="20"/>
                <w:szCs w:val="20"/>
              </w:rPr>
              <w:t>Прочие межбюджетные трансферты</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14</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03</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18 671,1</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18 676,8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18 038,3</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sz w:val="20"/>
                <w:szCs w:val="20"/>
              </w:rPr>
            </w:pPr>
            <w:r w:rsidRPr="003D094D">
              <w:rPr>
                <w:sz w:val="20"/>
                <w:szCs w:val="20"/>
              </w:rPr>
              <w:t>96,6</w:t>
            </w:r>
          </w:p>
        </w:tc>
      </w:tr>
      <w:tr w:rsidR="003D094D" w:rsidRPr="003D094D" w:rsidTr="003D094D">
        <w:trPr>
          <w:trHeight w:val="285"/>
        </w:trPr>
        <w:tc>
          <w:tcPr>
            <w:tcW w:w="3472" w:type="dxa"/>
            <w:tcBorders>
              <w:top w:val="nil"/>
              <w:left w:val="single" w:sz="4" w:space="0" w:color="auto"/>
              <w:bottom w:val="single" w:sz="4" w:space="0" w:color="auto"/>
              <w:right w:val="single" w:sz="4" w:space="0" w:color="auto"/>
            </w:tcBorders>
            <w:shd w:val="clear" w:color="000000" w:fill="FFFFFF"/>
            <w:vAlign w:val="center"/>
            <w:hideMark/>
          </w:tcPr>
          <w:p w:rsidR="003D094D" w:rsidRPr="003D094D" w:rsidRDefault="003D094D" w:rsidP="003D094D">
            <w:pPr>
              <w:rPr>
                <w:b/>
                <w:bCs/>
                <w:sz w:val="20"/>
                <w:szCs w:val="20"/>
              </w:rPr>
            </w:pPr>
            <w:r w:rsidRPr="003D094D">
              <w:rPr>
                <w:b/>
                <w:bCs/>
                <w:sz w:val="20"/>
                <w:szCs w:val="20"/>
              </w:rPr>
              <w:t xml:space="preserve"> ВСЕГО  РАСХОДОВ:</w:t>
            </w:r>
          </w:p>
        </w:tc>
        <w:tc>
          <w:tcPr>
            <w:tcW w:w="48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 </w:t>
            </w:r>
          </w:p>
        </w:tc>
        <w:tc>
          <w:tcPr>
            <w:tcW w:w="137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1 087 567,7</w:t>
            </w:r>
          </w:p>
        </w:tc>
        <w:tc>
          <w:tcPr>
            <w:tcW w:w="1559"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1 098 478,8</w:t>
            </w:r>
          </w:p>
        </w:tc>
        <w:tc>
          <w:tcPr>
            <w:tcW w:w="1276"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1 065 926,2</w:t>
            </w:r>
          </w:p>
        </w:tc>
        <w:tc>
          <w:tcPr>
            <w:tcW w:w="1540" w:type="dxa"/>
            <w:tcBorders>
              <w:top w:val="nil"/>
              <w:left w:val="nil"/>
              <w:bottom w:val="single" w:sz="4" w:space="0" w:color="auto"/>
              <w:right w:val="single" w:sz="4" w:space="0" w:color="auto"/>
            </w:tcBorders>
            <w:shd w:val="clear" w:color="000000" w:fill="FFFFFF"/>
            <w:noWrap/>
            <w:vAlign w:val="center"/>
            <w:hideMark/>
          </w:tcPr>
          <w:p w:rsidR="003D094D" w:rsidRPr="003D094D" w:rsidRDefault="003D094D" w:rsidP="003D094D">
            <w:pPr>
              <w:jc w:val="center"/>
              <w:rPr>
                <w:b/>
                <w:bCs/>
                <w:sz w:val="20"/>
                <w:szCs w:val="20"/>
              </w:rPr>
            </w:pPr>
            <w:r w:rsidRPr="003D094D">
              <w:rPr>
                <w:b/>
                <w:bCs/>
                <w:sz w:val="20"/>
                <w:szCs w:val="20"/>
              </w:rPr>
              <w:t>97,0</w:t>
            </w:r>
          </w:p>
        </w:tc>
      </w:tr>
    </w:tbl>
    <w:p w:rsidR="00D50CCD" w:rsidRDefault="00D50CCD" w:rsidP="003D094D"/>
    <w:p w:rsidR="00D50CCD" w:rsidRDefault="00D50CCD" w:rsidP="003D094D"/>
    <w:p w:rsidR="00D50CCD" w:rsidRDefault="00D50CCD" w:rsidP="00D50CCD">
      <w:pPr>
        <w:jc w:val="cente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3428829</wp:posOffset>
                </wp:positionH>
                <wp:positionV relativeFrom="paragraph">
                  <wp:posOffset>65776</wp:posOffset>
                </wp:positionV>
                <wp:extent cx="2727325" cy="436728"/>
                <wp:effectExtent l="0" t="0" r="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4367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252A" w:rsidRPr="00395B62" w:rsidRDefault="0049252A" w:rsidP="00D50CCD">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2017 </w:t>
                            </w:r>
                          </w:p>
                          <w:p w:rsidR="0049252A" w:rsidRDefault="0049252A" w:rsidP="00D50C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70pt;margin-top:5.2pt;width:214.75pt;height: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" stroked="f">
                <v:textbox>
                  <w:txbxContent>
                    <w:p w:rsidR="0049252A" w:rsidRPr="00395B62" w:rsidRDefault="0049252A" w:rsidP="00D50CCD">
                      <w:pPr>
                        <w:rPr>
                          <w:sz w:val="16"/>
                          <w:szCs w:val="16"/>
                        </w:rPr>
                      </w:pPr>
                      <w:r w:rsidRPr="00395B62">
                        <w:rPr>
                          <w:sz w:val="16"/>
                          <w:szCs w:val="16"/>
                        </w:rPr>
                        <w:t xml:space="preserve">Приложение № </w:t>
                      </w:r>
                      <w:r>
                        <w:rPr>
                          <w:sz w:val="16"/>
                          <w:szCs w:val="16"/>
                        </w:rPr>
                        <w:t>4</w:t>
                      </w:r>
                      <w:r w:rsidRPr="00395B62">
                        <w:rPr>
                          <w:sz w:val="16"/>
                          <w:szCs w:val="16"/>
                        </w:rPr>
                        <w:t xml:space="preserve"> к </w:t>
                      </w:r>
                      <w:r>
                        <w:rPr>
                          <w:sz w:val="16"/>
                          <w:szCs w:val="16"/>
                        </w:rPr>
                        <w:t xml:space="preserve">проекту  </w:t>
                      </w:r>
                      <w:r w:rsidRPr="00C2284A">
                        <w:rPr>
                          <w:sz w:val="16"/>
                          <w:szCs w:val="16"/>
                        </w:rPr>
                        <w:t xml:space="preserve">Решения Совета «Об исполнении бюджета  муниципального района "Город Краснокаменск и Краснокаменский район" </w:t>
                      </w:r>
                      <w:r w:rsidRPr="00395B62">
                        <w:rPr>
                          <w:sz w:val="16"/>
                          <w:szCs w:val="16"/>
                        </w:rPr>
                        <w:t xml:space="preserve"> </w:t>
                      </w:r>
                      <w:r>
                        <w:rPr>
                          <w:sz w:val="16"/>
                          <w:szCs w:val="16"/>
                        </w:rPr>
                        <w:t xml:space="preserve">за 2017 </w:t>
                      </w:r>
                    </w:p>
                    <w:p w:rsidR="0049252A" w:rsidRDefault="0049252A" w:rsidP="00D50CCD"/>
                  </w:txbxContent>
                </v:textbox>
              </v:shape>
            </w:pict>
          </mc:Fallback>
        </mc:AlternateContent>
      </w:r>
    </w:p>
    <w:p w:rsidR="00D50CCD" w:rsidRDefault="00D50CCD" w:rsidP="00D50CCD">
      <w:pPr>
        <w:jc w:val="center"/>
        <w:rPr>
          <w:b/>
        </w:rPr>
      </w:pPr>
    </w:p>
    <w:p w:rsidR="00D50CCD" w:rsidRDefault="00D50CCD" w:rsidP="00D50CCD">
      <w:pPr>
        <w:jc w:val="center"/>
        <w:rPr>
          <w:b/>
        </w:rPr>
      </w:pPr>
    </w:p>
    <w:p w:rsidR="00D50CCD" w:rsidRDefault="00D50CCD" w:rsidP="00D50CCD">
      <w:pPr>
        <w:jc w:val="center"/>
        <w:rPr>
          <w:b/>
        </w:rPr>
      </w:pPr>
      <w:r>
        <w:rPr>
          <w:b/>
        </w:rPr>
        <w:t xml:space="preserve">Источники </w:t>
      </w:r>
    </w:p>
    <w:p w:rsidR="00D50CCD" w:rsidRDefault="00D50CCD" w:rsidP="00D50CCD">
      <w:pPr>
        <w:jc w:val="center"/>
        <w:rPr>
          <w:b/>
        </w:rPr>
      </w:pPr>
      <w:r>
        <w:rPr>
          <w:b/>
        </w:rPr>
        <w:t xml:space="preserve">финансирования дефицита бюджета муниципального района по кодам </w:t>
      </w:r>
      <w:proofErr w:type="gramStart"/>
      <w:r>
        <w:rPr>
          <w:b/>
        </w:rPr>
        <w:t>классификации источников финансирования дефицитов бюджетов</w:t>
      </w:r>
      <w:proofErr w:type="gramEnd"/>
      <w:r>
        <w:rPr>
          <w:b/>
        </w:rPr>
        <w:t xml:space="preserve">  </w:t>
      </w:r>
    </w:p>
    <w:p w:rsidR="00D50CCD" w:rsidRDefault="00D50CCD" w:rsidP="00D50CCD">
      <w:pPr>
        <w:jc w:val="center"/>
        <w:rPr>
          <w:b/>
        </w:rPr>
      </w:pPr>
      <w:r>
        <w:rPr>
          <w:b/>
        </w:rPr>
        <w:lastRenderedPageBreak/>
        <w:t xml:space="preserve">на 2017 год </w:t>
      </w:r>
    </w:p>
    <w:p w:rsidR="00D50CCD" w:rsidRDefault="00D50CCD" w:rsidP="00D50CCD">
      <w:pPr>
        <w:jc w:val="center"/>
        <w:rPr>
          <w:b/>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4359"/>
        <w:gridCol w:w="1311"/>
        <w:gridCol w:w="1406"/>
      </w:tblGrid>
      <w:tr w:rsidR="00D50CCD" w:rsidRPr="005A7C3A" w:rsidTr="00F52740">
        <w:tc>
          <w:tcPr>
            <w:tcW w:w="2943" w:type="dxa"/>
            <w:vAlign w:val="center"/>
          </w:tcPr>
          <w:p w:rsidR="00D50CCD" w:rsidRPr="00D50CCD" w:rsidRDefault="00D50CCD" w:rsidP="00F52740">
            <w:pPr>
              <w:jc w:val="center"/>
              <w:rPr>
                <w:sz w:val="20"/>
                <w:szCs w:val="20"/>
              </w:rPr>
            </w:pPr>
            <w:r w:rsidRPr="00D50CCD">
              <w:rPr>
                <w:sz w:val="20"/>
                <w:szCs w:val="20"/>
              </w:rPr>
              <w:t>Код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4359" w:type="dxa"/>
            <w:vAlign w:val="center"/>
          </w:tcPr>
          <w:p w:rsidR="00D50CCD" w:rsidRPr="00D50CCD" w:rsidRDefault="00D50CCD" w:rsidP="00F52740">
            <w:pPr>
              <w:jc w:val="center"/>
              <w:rPr>
                <w:sz w:val="20"/>
                <w:szCs w:val="20"/>
              </w:rPr>
            </w:pPr>
            <w:r w:rsidRPr="00D50CCD">
              <w:rPr>
                <w:sz w:val="20"/>
                <w:szCs w:val="20"/>
              </w:rPr>
              <w:t>Наименование кода группы, подгруппы, статьи и вида источника финансирования дефицита бюджета, код классификации операций сектора государственного управления, относящихся к источникам финансирования дефицита бюджета</w:t>
            </w:r>
          </w:p>
        </w:tc>
        <w:tc>
          <w:tcPr>
            <w:tcW w:w="1311" w:type="dxa"/>
            <w:vAlign w:val="center"/>
          </w:tcPr>
          <w:p w:rsidR="00D50CCD" w:rsidRPr="00D50CCD" w:rsidRDefault="00D50CCD" w:rsidP="00F52740">
            <w:pPr>
              <w:jc w:val="center"/>
              <w:rPr>
                <w:sz w:val="20"/>
                <w:szCs w:val="20"/>
              </w:rPr>
            </w:pPr>
            <w:r w:rsidRPr="00D50CCD">
              <w:rPr>
                <w:sz w:val="20"/>
                <w:szCs w:val="20"/>
              </w:rPr>
              <w:t>Утверждено в бюджете на 2017 год</w:t>
            </w:r>
          </w:p>
          <w:p w:rsidR="00D50CCD" w:rsidRPr="00D50CCD" w:rsidRDefault="00D50CCD" w:rsidP="00F52740">
            <w:pPr>
              <w:jc w:val="center"/>
              <w:rPr>
                <w:sz w:val="20"/>
                <w:szCs w:val="20"/>
              </w:rPr>
            </w:pPr>
            <w:r w:rsidRPr="00D50CCD">
              <w:rPr>
                <w:sz w:val="20"/>
                <w:szCs w:val="20"/>
              </w:rPr>
              <w:t>(тыс.руб.)</w:t>
            </w:r>
          </w:p>
        </w:tc>
        <w:tc>
          <w:tcPr>
            <w:tcW w:w="1406" w:type="dxa"/>
            <w:vAlign w:val="center"/>
          </w:tcPr>
          <w:p w:rsidR="00D50CCD" w:rsidRPr="00D50CCD" w:rsidRDefault="00D50CCD" w:rsidP="00F52740">
            <w:pPr>
              <w:jc w:val="center"/>
              <w:rPr>
                <w:sz w:val="20"/>
                <w:szCs w:val="20"/>
              </w:rPr>
            </w:pPr>
            <w:r w:rsidRPr="00D50CCD">
              <w:rPr>
                <w:sz w:val="20"/>
                <w:szCs w:val="20"/>
              </w:rPr>
              <w:t>Исполнено за 2017 год (тыс.руб.)</w:t>
            </w:r>
          </w:p>
        </w:tc>
      </w:tr>
      <w:tr w:rsidR="00D50CCD" w:rsidTr="00F52740">
        <w:tc>
          <w:tcPr>
            <w:tcW w:w="2943" w:type="dxa"/>
          </w:tcPr>
          <w:p w:rsidR="00D50CCD" w:rsidRPr="00D50CCD" w:rsidRDefault="00D50CCD" w:rsidP="00F52740">
            <w:pPr>
              <w:jc w:val="center"/>
              <w:rPr>
                <w:b/>
                <w:sz w:val="20"/>
                <w:szCs w:val="20"/>
              </w:rPr>
            </w:pPr>
          </w:p>
        </w:tc>
        <w:tc>
          <w:tcPr>
            <w:tcW w:w="4359" w:type="dxa"/>
          </w:tcPr>
          <w:p w:rsidR="00D50CCD" w:rsidRPr="00D50CCD" w:rsidRDefault="00D50CCD" w:rsidP="00F52740">
            <w:pPr>
              <w:rPr>
                <w:b/>
                <w:sz w:val="20"/>
                <w:szCs w:val="20"/>
              </w:rPr>
            </w:pPr>
            <w:r w:rsidRPr="00D50CCD">
              <w:rPr>
                <w:b/>
                <w:sz w:val="20"/>
                <w:szCs w:val="20"/>
              </w:rPr>
              <w:t>Источники внутреннего финансирования дефицита бюджета, всего</w:t>
            </w:r>
          </w:p>
          <w:p w:rsidR="00D50CCD" w:rsidRPr="00D50CCD" w:rsidRDefault="00D50CCD" w:rsidP="00F52740">
            <w:pPr>
              <w:rPr>
                <w:b/>
                <w:sz w:val="20"/>
                <w:szCs w:val="20"/>
              </w:rPr>
            </w:pPr>
            <w:r w:rsidRPr="00D50CCD">
              <w:rPr>
                <w:b/>
                <w:sz w:val="20"/>
                <w:szCs w:val="20"/>
              </w:rPr>
              <w:t>В том числе:</w:t>
            </w:r>
          </w:p>
        </w:tc>
        <w:tc>
          <w:tcPr>
            <w:tcW w:w="1311" w:type="dxa"/>
            <w:vAlign w:val="center"/>
          </w:tcPr>
          <w:p w:rsidR="00D50CCD" w:rsidRPr="00D50CCD" w:rsidRDefault="00D50CCD" w:rsidP="00F52740">
            <w:pPr>
              <w:jc w:val="center"/>
              <w:rPr>
                <w:b/>
                <w:sz w:val="20"/>
                <w:szCs w:val="20"/>
              </w:rPr>
            </w:pPr>
            <w:r w:rsidRPr="00D50CCD">
              <w:rPr>
                <w:b/>
                <w:sz w:val="20"/>
                <w:szCs w:val="20"/>
              </w:rPr>
              <w:t>11 412,2</w:t>
            </w:r>
          </w:p>
        </w:tc>
        <w:tc>
          <w:tcPr>
            <w:tcW w:w="1406" w:type="dxa"/>
            <w:vAlign w:val="center"/>
          </w:tcPr>
          <w:p w:rsidR="00D50CCD" w:rsidRPr="00D50CCD" w:rsidRDefault="00D50CCD" w:rsidP="00F52740">
            <w:pPr>
              <w:jc w:val="center"/>
              <w:rPr>
                <w:b/>
                <w:sz w:val="20"/>
                <w:szCs w:val="20"/>
              </w:rPr>
            </w:pPr>
            <w:r w:rsidRPr="00D50CCD">
              <w:rPr>
                <w:b/>
                <w:sz w:val="20"/>
                <w:szCs w:val="20"/>
              </w:rPr>
              <w:t>-8 168,3</w:t>
            </w:r>
          </w:p>
        </w:tc>
      </w:tr>
      <w:tr w:rsidR="00D50CCD" w:rsidTr="00F52740">
        <w:tc>
          <w:tcPr>
            <w:tcW w:w="2943" w:type="dxa"/>
            <w:vAlign w:val="center"/>
          </w:tcPr>
          <w:p w:rsidR="00D50CCD" w:rsidRPr="00D50CCD" w:rsidRDefault="00D50CCD" w:rsidP="00F52740">
            <w:pPr>
              <w:jc w:val="center"/>
              <w:rPr>
                <w:b/>
                <w:sz w:val="20"/>
                <w:szCs w:val="20"/>
              </w:rPr>
            </w:pPr>
            <w:r w:rsidRPr="00D50CCD">
              <w:rPr>
                <w:b/>
                <w:sz w:val="20"/>
                <w:szCs w:val="20"/>
              </w:rPr>
              <w:t>01 03 00 00 00 0000 000</w:t>
            </w:r>
          </w:p>
        </w:tc>
        <w:tc>
          <w:tcPr>
            <w:tcW w:w="4359" w:type="dxa"/>
          </w:tcPr>
          <w:p w:rsidR="00D50CCD" w:rsidRPr="00D50CCD" w:rsidRDefault="00D50CCD" w:rsidP="00F52740">
            <w:pPr>
              <w:rPr>
                <w:b/>
                <w:sz w:val="20"/>
                <w:szCs w:val="20"/>
              </w:rPr>
            </w:pPr>
            <w:r w:rsidRPr="00D50CCD">
              <w:rPr>
                <w:b/>
                <w:sz w:val="20"/>
                <w:szCs w:val="20"/>
              </w:rPr>
              <w:t>Бюджетные кредиты от других бюджетов бюджетной системы Российской Федерации в валюте РФ</w:t>
            </w:r>
          </w:p>
        </w:tc>
        <w:tc>
          <w:tcPr>
            <w:tcW w:w="1311" w:type="dxa"/>
            <w:vAlign w:val="center"/>
          </w:tcPr>
          <w:p w:rsidR="00D50CCD" w:rsidRPr="00D50CCD" w:rsidRDefault="00D50CCD" w:rsidP="00F52740">
            <w:pPr>
              <w:jc w:val="center"/>
              <w:rPr>
                <w:b/>
                <w:sz w:val="20"/>
                <w:szCs w:val="20"/>
              </w:rPr>
            </w:pPr>
            <w:r w:rsidRPr="00D50CCD">
              <w:rPr>
                <w:b/>
                <w:sz w:val="20"/>
                <w:szCs w:val="20"/>
              </w:rPr>
              <w:t>- 555,5</w:t>
            </w:r>
          </w:p>
        </w:tc>
        <w:tc>
          <w:tcPr>
            <w:tcW w:w="1406" w:type="dxa"/>
            <w:vAlign w:val="center"/>
          </w:tcPr>
          <w:p w:rsidR="00D50CCD" w:rsidRPr="00D50CCD" w:rsidRDefault="00D50CCD" w:rsidP="00F52740">
            <w:pPr>
              <w:jc w:val="center"/>
              <w:rPr>
                <w:b/>
                <w:sz w:val="20"/>
                <w:szCs w:val="20"/>
              </w:rPr>
            </w:pPr>
            <w:r w:rsidRPr="00D50CCD">
              <w:rPr>
                <w:b/>
                <w:sz w:val="20"/>
                <w:szCs w:val="20"/>
              </w:rPr>
              <w:t>-555,5</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01 03 00 00 05 0000 700</w:t>
            </w:r>
          </w:p>
        </w:tc>
        <w:tc>
          <w:tcPr>
            <w:tcW w:w="4359" w:type="dxa"/>
          </w:tcPr>
          <w:p w:rsidR="00D50CCD" w:rsidRPr="00D50CCD" w:rsidRDefault="00D50CCD" w:rsidP="00F52740">
            <w:pPr>
              <w:rPr>
                <w:i/>
                <w:sz w:val="20"/>
                <w:szCs w:val="20"/>
              </w:rPr>
            </w:pPr>
            <w:r w:rsidRPr="00D50CCD">
              <w:rPr>
                <w:i/>
                <w:sz w:val="20"/>
                <w:szCs w:val="20"/>
              </w:rPr>
              <w:t>Получение бюджетных кредитов  от других бюджетов бюджетной системы РФ в валюте РФ</w:t>
            </w:r>
          </w:p>
        </w:tc>
        <w:tc>
          <w:tcPr>
            <w:tcW w:w="1311" w:type="dxa"/>
            <w:vAlign w:val="center"/>
          </w:tcPr>
          <w:p w:rsidR="00D50CCD" w:rsidRPr="00D50CCD" w:rsidRDefault="00D50CCD" w:rsidP="00F52740">
            <w:pPr>
              <w:jc w:val="center"/>
              <w:rPr>
                <w:i/>
                <w:sz w:val="20"/>
                <w:szCs w:val="20"/>
              </w:rPr>
            </w:pPr>
            <w:r w:rsidRPr="00D50CCD">
              <w:rPr>
                <w:i/>
                <w:sz w:val="20"/>
                <w:szCs w:val="20"/>
              </w:rPr>
              <w:t>6 000,0</w:t>
            </w:r>
          </w:p>
        </w:tc>
        <w:tc>
          <w:tcPr>
            <w:tcW w:w="1406" w:type="dxa"/>
            <w:vAlign w:val="center"/>
          </w:tcPr>
          <w:p w:rsidR="00D50CCD" w:rsidRPr="00D50CCD" w:rsidRDefault="00D50CCD" w:rsidP="00F52740">
            <w:pPr>
              <w:jc w:val="center"/>
              <w:rPr>
                <w:i/>
                <w:sz w:val="20"/>
                <w:szCs w:val="20"/>
              </w:rPr>
            </w:pPr>
            <w:r w:rsidRPr="00D50CCD">
              <w:rPr>
                <w:i/>
                <w:sz w:val="20"/>
                <w:szCs w:val="20"/>
              </w:rPr>
              <w:t>6 000,0</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01 03 01 00 05 0000 710</w:t>
            </w:r>
          </w:p>
        </w:tc>
        <w:tc>
          <w:tcPr>
            <w:tcW w:w="4359" w:type="dxa"/>
          </w:tcPr>
          <w:p w:rsidR="00D50CCD" w:rsidRPr="00D50CCD" w:rsidRDefault="00D50CCD" w:rsidP="00F52740">
            <w:pPr>
              <w:rPr>
                <w:i/>
                <w:sz w:val="20"/>
                <w:szCs w:val="20"/>
              </w:rPr>
            </w:pPr>
            <w:r w:rsidRPr="00D50CCD">
              <w:rPr>
                <w:i/>
                <w:sz w:val="20"/>
                <w:szCs w:val="20"/>
              </w:rPr>
              <w:t>Получение  кредитов  бюджетом муниципального района  от других бюджетов бюджетной системы РФ в валюте РФ</w:t>
            </w:r>
          </w:p>
        </w:tc>
        <w:tc>
          <w:tcPr>
            <w:tcW w:w="1311" w:type="dxa"/>
            <w:vAlign w:val="center"/>
          </w:tcPr>
          <w:p w:rsidR="00D50CCD" w:rsidRPr="00D50CCD" w:rsidRDefault="00D50CCD" w:rsidP="00F52740">
            <w:pPr>
              <w:jc w:val="center"/>
              <w:rPr>
                <w:i/>
                <w:sz w:val="20"/>
                <w:szCs w:val="20"/>
              </w:rPr>
            </w:pPr>
            <w:r w:rsidRPr="00D50CCD">
              <w:rPr>
                <w:i/>
                <w:sz w:val="20"/>
                <w:szCs w:val="20"/>
              </w:rPr>
              <w:t>6 000,0</w:t>
            </w:r>
          </w:p>
        </w:tc>
        <w:tc>
          <w:tcPr>
            <w:tcW w:w="1406" w:type="dxa"/>
            <w:vAlign w:val="center"/>
          </w:tcPr>
          <w:p w:rsidR="00D50CCD" w:rsidRPr="00D50CCD" w:rsidRDefault="00D50CCD" w:rsidP="00F52740">
            <w:pPr>
              <w:jc w:val="center"/>
              <w:rPr>
                <w:i/>
                <w:sz w:val="20"/>
                <w:szCs w:val="20"/>
              </w:rPr>
            </w:pPr>
            <w:r w:rsidRPr="00D50CCD">
              <w:rPr>
                <w:i/>
                <w:sz w:val="20"/>
                <w:szCs w:val="20"/>
              </w:rPr>
              <w:t>6 000,0</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01 03 00 00 05 0000 800</w:t>
            </w:r>
          </w:p>
        </w:tc>
        <w:tc>
          <w:tcPr>
            <w:tcW w:w="4359" w:type="dxa"/>
          </w:tcPr>
          <w:p w:rsidR="00D50CCD" w:rsidRPr="00D50CCD" w:rsidRDefault="00D50CCD" w:rsidP="00F52740">
            <w:pPr>
              <w:rPr>
                <w:i/>
                <w:sz w:val="20"/>
                <w:szCs w:val="20"/>
              </w:rPr>
            </w:pPr>
            <w:r w:rsidRPr="00D50CCD">
              <w:rPr>
                <w:i/>
                <w:sz w:val="20"/>
                <w:szCs w:val="20"/>
              </w:rPr>
              <w:t>Погашение  бюджетных кредитов, полученных   от других бюджетов бюджетной системы РФ в валюте РФ</w:t>
            </w:r>
          </w:p>
        </w:tc>
        <w:tc>
          <w:tcPr>
            <w:tcW w:w="1311" w:type="dxa"/>
            <w:vAlign w:val="center"/>
          </w:tcPr>
          <w:p w:rsidR="00D50CCD" w:rsidRPr="00D50CCD" w:rsidRDefault="00D50CCD" w:rsidP="00F52740">
            <w:pPr>
              <w:jc w:val="center"/>
              <w:rPr>
                <w:i/>
                <w:sz w:val="20"/>
                <w:szCs w:val="20"/>
              </w:rPr>
            </w:pPr>
            <w:r w:rsidRPr="00D50CCD">
              <w:rPr>
                <w:i/>
                <w:sz w:val="20"/>
                <w:szCs w:val="20"/>
              </w:rPr>
              <w:t>-6 555,5</w:t>
            </w:r>
          </w:p>
        </w:tc>
        <w:tc>
          <w:tcPr>
            <w:tcW w:w="1406" w:type="dxa"/>
            <w:vAlign w:val="center"/>
          </w:tcPr>
          <w:p w:rsidR="00D50CCD" w:rsidRPr="00D50CCD" w:rsidRDefault="00D50CCD" w:rsidP="00F52740">
            <w:pPr>
              <w:jc w:val="center"/>
              <w:rPr>
                <w:i/>
                <w:sz w:val="20"/>
                <w:szCs w:val="20"/>
              </w:rPr>
            </w:pPr>
            <w:r w:rsidRPr="00D50CCD">
              <w:rPr>
                <w:i/>
                <w:sz w:val="20"/>
                <w:szCs w:val="20"/>
              </w:rPr>
              <w:t>-6 555,5</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01 03 01 00 05 0000 810</w:t>
            </w:r>
          </w:p>
        </w:tc>
        <w:tc>
          <w:tcPr>
            <w:tcW w:w="4359" w:type="dxa"/>
          </w:tcPr>
          <w:p w:rsidR="00D50CCD" w:rsidRPr="00D50CCD" w:rsidRDefault="00D50CCD" w:rsidP="00F52740">
            <w:pPr>
              <w:rPr>
                <w:i/>
                <w:sz w:val="20"/>
                <w:szCs w:val="20"/>
              </w:rPr>
            </w:pPr>
            <w:r w:rsidRPr="00D50CCD">
              <w:rPr>
                <w:i/>
                <w:sz w:val="20"/>
                <w:szCs w:val="20"/>
              </w:rPr>
              <w:t>Погашение  кредитов, полученных   бюджетом муниципального района  от других бюджетов бюджетной системы РФ в валюте</w:t>
            </w:r>
          </w:p>
        </w:tc>
        <w:tc>
          <w:tcPr>
            <w:tcW w:w="1311" w:type="dxa"/>
            <w:vAlign w:val="center"/>
          </w:tcPr>
          <w:p w:rsidR="00D50CCD" w:rsidRPr="00D50CCD" w:rsidRDefault="00D50CCD" w:rsidP="00F52740">
            <w:pPr>
              <w:jc w:val="center"/>
              <w:rPr>
                <w:i/>
                <w:sz w:val="20"/>
                <w:szCs w:val="20"/>
              </w:rPr>
            </w:pPr>
            <w:r w:rsidRPr="00D50CCD">
              <w:rPr>
                <w:i/>
                <w:sz w:val="20"/>
                <w:szCs w:val="20"/>
              </w:rPr>
              <w:t>-6 555,5</w:t>
            </w:r>
          </w:p>
        </w:tc>
        <w:tc>
          <w:tcPr>
            <w:tcW w:w="1406" w:type="dxa"/>
            <w:vAlign w:val="center"/>
          </w:tcPr>
          <w:p w:rsidR="00D50CCD" w:rsidRPr="00D50CCD" w:rsidRDefault="00D50CCD" w:rsidP="00F52740">
            <w:pPr>
              <w:jc w:val="center"/>
              <w:rPr>
                <w:i/>
                <w:sz w:val="20"/>
                <w:szCs w:val="20"/>
              </w:rPr>
            </w:pPr>
            <w:r w:rsidRPr="00D50CCD">
              <w:rPr>
                <w:i/>
                <w:sz w:val="20"/>
                <w:szCs w:val="20"/>
              </w:rPr>
              <w:t>-6 555,5</w:t>
            </w:r>
          </w:p>
        </w:tc>
      </w:tr>
      <w:tr w:rsidR="00D50CCD" w:rsidTr="00F52740">
        <w:tc>
          <w:tcPr>
            <w:tcW w:w="2943" w:type="dxa"/>
            <w:vAlign w:val="center"/>
          </w:tcPr>
          <w:p w:rsidR="00D50CCD" w:rsidRPr="00D50CCD" w:rsidRDefault="00D50CCD" w:rsidP="00F52740">
            <w:pPr>
              <w:jc w:val="center"/>
              <w:rPr>
                <w:b/>
                <w:sz w:val="20"/>
                <w:szCs w:val="20"/>
              </w:rPr>
            </w:pPr>
            <w:r w:rsidRPr="00D50CCD">
              <w:rPr>
                <w:b/>
                <w:sz w:val="20"/>
                <w:szCs w:val="20"/>
              </w:rPr>
              <w:t>01 05 00 00 00 0000 000</w:t>
            </w:r>
          </w:p>
        </w:tc>
        <w:tc>
          <w:tcPr>
            <w:tcW w:w="4359" w:type="dxa"/>
          </w:tcPr>
          <w:p w:rsidR="00D50CCD" w:rsidRPr="00D50CCD" w:rsidRDefault="00D50CCD" w:rsidP="00F52740">
            <w:pPr>
              <w:rPr>
                <w:b/>
                <w:sz w:val="20"/>
                <w:szCs w:val="20"/>
              </w:rPr>
            </w:pPr>
            <w:r w:rsidRPr="00D50CCD">
              <w:rPr>
                <w:b/>
                <w:sz w:val="20"/>
                <w:szCs w:val="20"/>
              </w:rPr>
              <w:t>Изменение остатков средств на счетах по учету средств бюджета</w:t>
            </w:r>
          </w:p>
        </w:tc>
        <w:tc>
          <w:tcPr>
            <w:tcW w:w="1311" w:type="dxa"/>
            <w:vAlign w:val="center"/>
          </w:tcPr>
          <w:p w:rsidR="00D50CCD" w:rsidRPr="00D50CCD" w:rsidRDefault="00D50CCD" w:rsidP="00F52740">
            <w:pPr>
              <w:jc w:val="center"/>
              <w:rPr>
                <w:b/>
                <w:sz w:val="20"/>
                <w:szCs w:val="20"/>
              </w:rPr>
            </w:pPr>
            <w:r w:rsidRPr="00D50CCD">
              <w:rPr>
                <w:b/>
                <w:sz w:val="20"/>
                <w:szCs w:val="20"/>
              </w:rPr>
              <w:t>11 967,7</w:t>
            </w:r>
          </w:p>
        </w:tc>
        <w:tc>
          <w:tcPr>
            <w:tcW w:w="1406" w:type="dxa"/>
            <w:vAlign w:val="center"/>
          </w:tcPr>
          <w:p w:rsidR="00D50CCD" w:rsidRPr="00D50CCD" w:rsidRDefault="00D50CCD" w:rsidP="00F52740">
            <w:pPr>
              <w:jc w:val="center"/>
              <w:rPr>
                <w:b/>
                <w:sz w:val="20"/>
                <w:szCs w:val="20"/>
              </w:rPr>
            </w:pPr>
            <w:r w:rsidRPr="00D50CCD">
              <w:rPr>
                <w:b/>
                <w:sz w:val="20"/>
                <w:szCs w:val="20"/>
              </w:rPr>
              <w:t>- 7 612,8</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01 05 02 01 00 0000 500</w:t>
            </w:r>
          </w:p>
        </w:tc>
        <w:tc>
          <w:tcPr>
            <w:tcW w:w="4359" w:type="dxa"/>
          </w:tcPr>
          <w:p w:rsidR="00D50CCD" w:rsidRPr="00D50CCD" w:rsidRDefault="00D50CCD" w:rsidP="00F52740">
            <w:pPr>
              <w:rPr>
                <w:i/>
                <w:sz w:val="20"/>
                <w:szCs w:val="20"/>
              </w:rPr>
            </w:pPr>
            <w:r w:rsidRPr="00D50CCD">
              <w:rPr>
                <w:i/>
                <w:sz w:val="20"/>
                <w:szCs w:val="20"/>
              </w:rPr>
              <w:t xml:space="preserve">Увеличение прочих  остатков денежных средств </w:t>
            </w:r>
          </w:p>
        </w:tc>
        <w:tc>
          <w:tcPr>
            <w:tcW w:w="1311" w:type="dxa"/>
            <w:vAlign w:val="center"/>
          </w:tcPr>
          <w:p w:rsidR="00D50CCD" w:rsidRPr="00D50CCD" w:rsidRDefault="00D50CCD" w:rsidP="00F52740">
            <w:pPr>
              <w:jc w:val="center"/>
              <w:rPr>
                <w:i/>
                <w:sz w:val="20"/>
                <w:szCs w:val="20"/>
              </w:rPr>
            </w:pPr>
            <w:r w:rsidRPr="00D50CCD">
              <w:rPr>
                <w:i/>
                <w:sz w:val="20"/>
                <w:szCs w:val="20"/>
              </w:rPr>
              <w:t>-1 093 066,6</w:t>
            </w:r>
          </w:p>
        </w:tc>
        <w:tc>
          <w:tcPr>
            <w:tcW w:w="1406" w:type="dxa"/>
            <w:vAlign w:val="center"/>
          </w:tcPr>
          <w:p w:rsidR="00D50CCD" w:rsidRPr="00D50CCD" w:rsidRDefault="00D50CCD" w:rsidP="00F52740">
            <w:pPr>
              <w:jc w:val="center"/>
              <w:rPr>
                <w:i/>
                <w:sz w:val="20"/>
                <w:szCs w:val="20"/>
              </w:rPr>
            </w:pPr>
            <w:r w:rsidRPr="00D50CCD">
              <w:rPr>
                <w:i/>
                <w:sz w:val="20"/>
                <w:szCs w:val="20"/>
              </w:rPr>
              <w:t>-1 085 908,1</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01 05 02 01 05  0000 510</w:t>
            </w:r>
          </w:p>
        </w:tc>
        <w:tc>
          <w:tcPr>
            <w:tcW w:w="4359" w:type="dxa"/>
          </w:tcPr>
          <w:p w:rsidR="00D50CCD" w:rsidRPr="00D50CCD" w:rsidRDefault="00D50CCD" w:rsidP="00F52740">
            <w:pPr>
              <w:rPr>
                <w:i/>
                <w:sz w:val="20"/>
                <w:szCs w:val="20"/>
              </w:rPr>
            </w:pPr>
            <w:r w:rsidRPr="00D50CCD">
              <w:rPr>
                <w:i/>
                <w:sz w:val="20"/>
                <w:szCs w:val="20"/>
              </w:rPr>
              <w:t>Увеличение прочих  остатков денежных средств  бюджета  муниципального района</w:t>
            </w:r>
          </w:p>
        </w:tc>
        <w:tc>
          <w:tcPr>
            <w:tcW w:w="1311" w:type="dxa"/>
            <w:vAlign w:val="center"/>
          </w:tcPr>
          <w:p w:rsidR="00D50CCD" w:rsidRPr="00D50CCD" w:rsidRDefault="00D50CCD" w:rsidP="00F52740">
            <w:pPr>
              <w:jc w:val="center"/>
              <w:rPr>
                <w:i/>
                <w:sz w:val="20"/>
                <w:szCs w:val="20"/>
              </w:rPr>
            </w:pPr>
            <w:r w:rsidRPr="00D50CCD">
              <w:rPr>
                <w:i/>
                <w:sz w:val="20"/>
                <w:szCs w:val="20"/>
              </w:rPr>
              <w:t>-1 093 066,6</w:t>
            </w:r>
          </w:p>
        </w:tc>
        <w:tc>
          <w:tcPr>
            <w:tcW w:w="1406" w:type="dxa"/>
            <w:vAlign w:val="center"/>
          </w:tcPr>
          <w:p w:rsidR="00D50CCD" w:rsidRPr="00D50CCD" w:rsidRDefault="00D50CCD" w:rsidP="00F52740">
            <w:pPr>
              <w:jc w:val="center"/>
              <w:rPr>
                <w:i/>
                <w:sz w:val="20"/>
                <w:szCs w:val="20"/>
              </w:rPr>
            </w:pPr>
            <w:r w:rsidRPr="00D50CCD">
              <w:rPr>
                <w:i/>
                <w:sz w:val="20"/>
                <w:szCs w:val="20"/>
              </w:rPr>
              <w:t>-1 085 908,1</w:t>
            </w:r>
          </w:p>
        </w:tc>
      </w:tr>
      <w:tr w:rsidR="00D50CCD" w:rsidTr="00F52740">
        <w:tc>
          <w:tcPr>
            <w:tcW w:w="2943" w:type="dxa"/>
            <w:vAlign w:val="center"/>
          </w:tcPr>
          <w:p w:rsidR="00D50CCD" w:rsidRPr="00D50CCD" w:rsidRDefault="00D50CCD" w:rsidP="00F52740">
            <w:pPr>
              <w:jc w:val="center"/>
              <w:rPr>
                <w:i/>
                <w:sz w:val="20"/>
                <w:szCs w:val="20"/>
              </w:rPr>
            </w:pPr>
            <w:r w:rsidRPr="00D50CCD">
              <w:rPr>
                <w:i/>
                <w:sz w:val="20"/>
                <w:szCs w:val="20"/>
              </w:rPr>
              <w:t>01 05 02  01 00 0000 600</w:t>
            </w:r>
          </w:p>
        </w:tc>
        <w:tc>
          <w:tcPr>
            <w:tcW w:w="4359" w:type="dxa"/>
          </w:tcPr>
          <w:p w:rsidR="00D50CCD" w:rsidRPr="00D50CCD" w:rsidRDefault="00D50CCD" w:rsidP="00F52740">
            <w:pPr>
              <w:rPr>
                <w:i/>
                <w:sz w:val="20"/>
                <w:szCs w:val="20"/>
              </w:rPr>
            </w:pPr>
            <w:r w:rsidRPr="00D50CCD">
              <w:rPr>
                <w:i/>
                <w:sz w:val="20"/>
                <w:szCs w:val="20"/>
              </w:rPr>
              <w:t>Уменьшение прочих остатков денежных средств</w:t>
            </w:r>
          </w:p>
        </w:tc>
        <w:tc>
          <w:tcPr>
            <w:tcW w:w="1311" w:type="dxa"/>
            <w:vAlign w:val="center"/>
          </w:tcPr>
          <w:p w:rsidR="00D50CCD" w:rsidRPr="00D50CCD" w:rsidRDefault="00D50CCD" w:rsidP="00F52740">
            <w:pPr>
              <w:jc w:val="center"/>
              <w:rPr>
                <w:i/>
                <w:sz w:val="20"/>
                <w:szCs w:val="20"/>
              </w:rPr>
            </w:pPr>
            <w:r w:rsidRPr="00D50CCD">
              <w:rPr>
                <w:i/>
                <w:sz w:val="20"/>
                <w:szCs w:val="20"/>
              </w:rPr>
              <w:t>1 105 034,3</w:t>
            </w:r>
          </w:p>
        </w:tc>
        <w:tc>
          <w:tcPr>
            <w:tcW w:w="1406" w:type="dxa"/>
            <w:vAlign w:val="center"/>
          </w:tcPr>
          <w:p w:rsidR="00D50CCD" w:rsidRPr="00D50CCD" w:rsidRDefault="00D50CCD" w:rsidP="00F52740">
            <w:pPr>
              <w:jc w:val="center"/>
              <w:rPr>
                <w:i/>
                <w:sz w:val="20"/>
                <w:szCs w:val="20"/>
              </w:rPr>
            </w:pPr>
            <w:r w:rsidRPr="00D50CCD">
              <w:rPr>
                <w:i/>
                <w:sz w:val="20"/>
                <w:szCs w:val="20"/>
              </w:rPr>
              <w:t>1 078 295,3</w:t>
            </w:r>
          </w:p>
        </w:tc>
      </w:tr>
      <w:tr w:rsidR="00D50CCD" w:rsidTr="00F52740">
        <w:trPr>
          <w:trHeight w:val="493"/>
        </w:trPr>
        <w:tc>
          <w:tcPr>
            <w:tcW w:w="2943" w:type="dxa"/>
            <w:vAlign w:val="center"/>
          </w:tcPr>
          <w:p w:rsidR="00D50CCD" w:rsidRPr="00D50CCD" w:rsidRDefault="00D50CCD" w:rsidP="00F52740">
            <w:pPr>
              <w:jc w:val="center"/>
              <w:rPr>
                <w:i/>
                <w:sz w:val="20"/>
                <w:szCs w:val="20"/>
              </w:rPr>
            </w:pPr>
            <w:r w:rsidRPr="00D50CCD">
              <w:rPr>
                <w:i/>
                <w:sz w:val="20"/>
                <w:szCs w:val="20"/>
              </w:rPr>
              <w:t>01 05 02  01 05  0000 610</w:t>
            </w:r>
          </w:p>
        </w:tc>
        <w:tc>
          <w:tcPr>
            <w:tcW w:w="4359" w:type="dxa"/>
          </w:tcPr>
          <w:p w:rsidR="00D50CCD" w:rsidRPr="00D50CCD" w:rsidRDefault="00D50CCD" w:rsidP="00F52740">
            <w:pPr>
              <w:rPr>
                <w:i/>
                <w:sz w:val="20"/>
                <w:szCs w:val="20"/>
              </w:rPr>
            </w:pPr>
            <w:r w:rsidRPr="00D50CCD">
              <w:rPr>
                <w:i/>
                <w:sz w:val="20"/>
                <w:szCs w:val="20"/>
              </w:rPr>
              <w:t>Уменьшение прочих остатков денежных средств бюджета муниципального района</w:t>
            </w:r>
          </w:p>
        </w:tc>
        <w:tc>
          <w:tcPr>
            <w:tcW w:w="1311" w:type="dxa"/>
            <w:vAlign w:val="center"/>
          </w:tcPr>
          <w:p w:rsidR="00D50CCD" w:rsidRPr="00D50CCD" w:rsidRDefault="00D50CCD" w:rsidP="00F52740">
            <w:pPr>
              <w:jc w:val="center"/>
              <w:rPr>
                <w:i/>
                <w:sz w:val="20"/>
                <w:szCs w:val="20"/>
              </w:rPr>
            </w:pPr>
            <w:r w:rsidRPr="00D50CCD">
              <w:rPr>
                <w:i/>
                <w:sz w:val="20"/>
                <w:szCs w:val="20"/>
              </w:rPr>
              <w:t>1 105 034,3</w:t>
            </w:r>
          </w:p>
        </w:tc>
        <w:tc>
          <w:tcPr>
            <w:tcW w:w="1406" w:type="dxa"/>
            <w:vAlign w:val="center"/>
          </w:tcPr>
          <w:p w:rsidR="00D50CCD" w:rsidRPr="00D50CCD" w:rsidRDefault="00D50CCD" w:rsidP="00F52740">
            <w:pPr>
              <w:jc w:val="center"/>
              <w:rPr>
                <w:i/>
                <w:sz w:val="20"/>
                <w:szCs w:val="20"/>
              </w:rPr>
            </w:pPr>
            <w:r w:rsidRPr="00D50CCD">
              <w:rPr>
                <w:i/>
                <w:sz w:val="20"/>
                <w:szCs w:val="20"/>
              </w:rPr>
              <w:t>1 078 295,3</w:t>
            </w:r>
          </w:p>
        </w:tc>
      </w:tr>
    </w:tbl>
    <w:p w:rsidR="00D50CCD" w:rsidRDefault="00D50CCD" w:rsidP="00D50CCD">
      <w:pPr>
        <w:ind w:right="175"/>
      </w:pPr>
    </w:p>
    <w:p w:rsidR="00D50CCD" w:rsidRDefault="00D50CCD" w:rsidP="00D50CCD"/>
    <w:tbl>
      <w:tblPr>
        <w:tblW w:w="10358" w:type="dxa"/>
        <w:tblInd w:w="93" w:type="dxa"/>
        <w:tblLayout w:type="fixed"/>
        <w:tblLook w:val="04A0" w:firstRow="1" w:lastRow="0" w:firstColumn="1" w:lastColumn="0" w:noHBand="0" w:noVBand="1"/>
      </w:tblPr>
      <w:tblGrid>
        <w:gridCol w:w="660"/>
        <w:gridCol w:w="2190"/>
        <w:gridCol w:w="3161"/>
        <w:gridCol w:w="1540"/>
        <w:gridCol w:w="1395"/>
        <w:gridCol w:w="1412"/>
      </w:tblGrid>
      <w:tr w:rsidR="00D50CCD" w:rsidRPr="00D50CCD" w:rsidTr="00D50CCD">
        <w:trPr>
          <w:trHeight w:val="375"/>
        </w:trPr>
        <w:tc>
          <w:tcPr>
            <w:tcW w:w="660" w:type="dxa"/>
            <w:tcBorders>
              <w:top w:val="nil"/>
              <w:left w:val="nil"/>
              <w:bottom w:val="nil"/>
              <w:right w:val="nil"/>
            </w:tcBorders>
            <w:shd w:val="clear" w:color="000000" w:fill="FFFFFF"/>
            <w:vAlign w:val="bottom"/>
            <w:hideMark/>
          </w:tcPr>
          <w:p w:rsidR="00D50CCD" w:rsidRPr="00D50CCD" w:rsidRDefault="00D50CCD" w:rsidP="00D50CCD">
            <w:pPr>
              <w:rPr>
                <w:b/>
                <w:bCs/>
                <w:sz w:val="28"/>
                <w:szCs w:val="28"/>
              </w:rPr>
            </w:pPr>
          </w:p>
        </w:tc>
        <w:tc>
          <w:tcPr>
            <w:tcW w:w="2190" w:type="dxa"/>
            <w:tcBorders>
              <w:top w:val="nil"/>
              <w:left w:val="nil"/>
              <w:bottom w:val="nil"/>
              <w:right w:val="nil"/>
            </w:tcBorders>
            <w:shd w:val="clear" w:color="000000" w:fill="FFFFFF"/>
            <w:vAlign w:val="bottom"/>
            <w:hideMark/>
          </w:tcPr>
          <w:p w:rsidR="00D50CCD" w:rsidRPr="00D50CCD" w:rsidRDefault="00D50CCD" w:rsidP="00D50CCD">
            <w:pPr>
              <w:rPr>
                <w:b/>
                <w:bCs/>
                <w:sz w:val="28"/>
                <w:szCs w:val="28"/>
              </w:rPr>
            </w:pPr>
            <w:r w:rsidRPr="00D50CCD">
              <w:rPr>
                <w:b/>
                <w:bCs/>
                <w:sz w:val="28"/>
                <w:szCs w:val="28"/>
              </w:rPr>
              <w:t> </w:t>
            </w:r>
          </w:p>
        </w:tc>
        <w:tc>
          <w:tcPr>
            <w:tcW w:w="3161" w:type="dxa"/>
            <w:tcBorders>
              <w:top w:val="nil"/>
              <w:left w:val="nil"/>
              <w:bottom w:val="nil"/>
              <w:right w:val="nil"/>
            </w:tcBorders>
            <w:shd w:val="clear" w:color="000000" w:fill="FFFFFF"/>
            <w:vAlign w:val="bottom"/>
            <w:hideMark/>
          </w:tcPr>
          <w:p w:rsidR="00D50CCD" w:rsidRPr="00D50CCD" w:rsidRDefault="00D50CCD" w:rsidP="00D50CCD">
            <w:pPr>
              <w:rPr>
                <w:b/>
                <w:bCs/>
                <w:sz w:val="28"/>
                <w:szCs w:val="28"/>
              </w:rPr>
            </w:pPr>
            <w:r w:rsidRPr="00D50CCD">
              <w:rPr>
                <w:b/>
                <w:bCs/>
                <w:sz w:val="28"/>
                <w:szCs w:val="28"/>
              </w:rPr>
              <w:t> </w:t>
            </w:r>
          </w:p>
        </w:tc>
        <w:tc>
          <w:tcPr>
            <w:tcW w:w="4347" w:type="dxa"/>
            <w:gridSpan w:val="3"/>
            <w:tcBorders>
              <w:top w:val="nil"/>
              <w:left w:val="nil"/>
              <w:bottom w:val="nil"/>
              <w:right w:val="nil"/>
            </w:tcBorders>
            <w:shd w:val="clear" w:color="000000" w:fill="FFFFFF"/>
            <w:vAlign w:val="center"/>
            <w:hideMark/>
          </w:tcPr>
          <w:p w:rsidR="00D50CCD" w:rsidRDefault="00D50CCD" w:rsidP="00D50CCD">
            <w:pPr>
              <w:rPr>
                <w:sz w:val="18"/>
                <w:szCs w:val="18"/>
              </w:rPr>
            </w:pPr>
          </w:p>
          <w:p w:rsidR="00D50CCD" w:rsidRDefault="00D50CCD" w:rsidP="00D50CCD">
            <w:pPr>
              <w:rPr>
                <w:sz w:val="18"/>
                <w:szCs w:val="18"/>
              </w:rPr>
            </w:pPr>
            <w:r w:rsidRPr="007807D5">
              <w:rPr>
                <w:sz w:val="16"/>
                <w:szCs w:val="16"/>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2017 год</w:t>
            </w:r>
            <w:r w:rsidRPr="00D50CCD">
              <w:rPr>
                <w:sz w:val="18"/>
                <w:szCs w:val="18"/>
              </w:rPr>
              <w:t xml:space="preserve">" </w:t>
            </w:r>
          </w:p>
          <w:p w:rsidR="00D50CCD" w:rsidRPr="00D50CCD" w:rsidRDefault="00D50CCD" w:rsidP="00D50CCD">
            <w:pPr>
              <w:rPr>
                <w:sz w:val="18"/>
                <w:szCs w:val="18"/>
              </w:rPr>
            </w:pPr>
          </w:p>
        </w:tc>
      </w:tr>
      <w:tr w:rsidR="00D50CCD" w:rsidRPr="00D50CCD" w:rsidTr="00D50CCD">
        <w:trPr>
          <w:trHeight w:val="375"/>
        </w:trPr>
        <w:tc>
          <w:tcPr>
            <w:tcW w:w="10358" w:type="dxa"/>
            <w:gridSpan w:val="6"/>
            <w:tcBorders>
              <w:top w:val="nil"/>
              <w:left w:val="nil"/>
              <w:bottom w:val="nil"/>
              <w:right w:val="nil"/>
            </w:tcBorders>
            <w:shd w:val="clear" w:color="000000" w:fill="FFFFFF"/>
            <w:vAlign w:val="bottom"/>
            <w:hideMark/>
          </w:tcPr>
          <w:p w:rsidR="00D50CCD" w:rsidRPr="00D50CCD" w:rsidRDefault="00D50CCD" w:rsidP="00D50CCD">
            <w:pPr>
              <w:jc w:val="center"/>
              <w:rPr>
                <w:b/>
                <w:bCs/>
                <w:sz w:val="28"/>
                <w:szCs w:val="28"/>
              </w:rPr>
            </w:pPr>
            <w:r w:rsidRPr="00D50CCD">
              <w:rPr>
                <w:b/>
                <w:bCs/>
                <w:sz w:val="28"/>
                <w:szCs w:val="28"/>
              </w:rPr>
              <w:t xml:space="preserve">Распределение межбюджетных трансфертов, полученных  из других бюджетов бюджетной  системы   </w:t>
            </w:r>
            <w:r>
              <w:rPr>
                <w:b/>
                <w:bCs/>
                <w:sz w:val="28"/>
                <w:szCs w:val="28"/>
              </w:rPr>
              <w:t>за 2017 год</w:t>
            </w:r>
          </w:p>
        </w:tc>
      </w:tr>
      <w:tr w:rsidR="00D50CCD" w:rsidRPr="00D50CCD" w:rsidTr="00D50CCD">
        <w:trPr>
          <w:trHeight w:val="945"/>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 xml:space="preserve">№ </w:t>
            </w:r>
            <w:proofErr w:type="gramStart"/>
            <w:r w:rsidRPr="00D50CCD">
              <w:rPr>
                <w:bCs/>
                <w:sz w:val="20"/>
                <w:szCs w:val="20"/>
              </w:rPr>
              <w:t>п</w:t>
            </w:r>
            <w:proofErr w:type="gramEnd"/>
            <w:r w:rsidRPr="00D50CCD">
              <w:rPr>
                <w:bCs/>
                <w:sz w:val="20"/>
                <w:szCs w:val="20"/>
              </w:rPr>
              <w:t>/п</w:t>
            </w:r>
          </w:p>
        </w:tc>
        <w:tc>
          <w:tcPr>
            <w:tcW w:w="2190" w:type="dxa"/>
            <w:tcBorders>
              <w:top w:val="single" w:sz="4" w:space="0" w:color="auto"/>
              <w:left w:val="nil"/>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Код БК</w:t>
            </w:r>
          </w:p>
        </w:tc>
        <w:tc>
          <w:tcPr>
            <w:tcW w:w="3161" w:type="dxa"/>
            <w:tcBorders>
              <w:top w:val="single" w:sz="4" w:space="0" w:color="auto"/>
              <w:left w:val="nil"/>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Наименование доходов</w:t>
            </w:r>
          </w:p>
        </w:tc>
        <w:tc>
          <w:tcPr>
            <w:tcW w:w="1540" w:type="dxa"/>
            <w:tcBorders>
              <w:top w:val="single" w:sz="4" w:space="0" w:color="auto"/>
              <w:left w:val="nil"/>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 xml:space="preserve">Утверждено в бюджете на  2017 год,  </w:t>
            </w:r>
            <w:r>
              <w:rPr>
                <w:bCs/>
                <w:sz w:val="20"/>
                <w:szCs w:val="20"/>
              </w:rPr>
              <w:t>тыс.</w:t>
            </w:r>
            <w:r w:rsidRPr="00D50CCD">
              <w:rPr>
                <w:bCs/>
                <w:sz w:val="20"/>
                <w:szCs w:val="20"/>
              </w:rPr>
              <w:t>руб.</w:t>
            </w:r>
          </w:p>
        </w:tc>
        <w:tc>
          <w:tcPr>
            <w:tcW w:w="1395" w:type="dxa"/>
            <w:tcBorders>
              <w:top w:val="single" w:sz="4" w:space="0" w:color="auto"/>
              <w:left w:val="nil"/>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 xml:space="preserve">Исполнено за 2017 год, </w:t>
            </w:r>
            <w:r>
              <w:rPr>
                <w:bCs/>
                <w:sz w:val="20"/>
                <w:szCs w:val="20"/>
              </w:rPr>
              <w:t>тыс.</w:t>
            </w:r>
            <w:r w:rsidRPr="00D50CCD">
              <w:rPr>
                <w:bCs/>
                <w:sz w:val="20"/>
                <w:szCs w:val="20"/>
              </w:rPr>
              <w:t>руб.</w:t>
            </w:r>
          </w:p>
        </w:tc>
        <w:tc>
          <w:tcPr>
            <w:tcW w:w="1412" w:type="dxa"/>
            <w:tcBorders>
              <w:top w:val="single" w:sz="4" w:space="0" w:color="auto"/>
              <w:left w:val="nil"/>
              <w:bottom w:val="single" w:sz="4" w:space="0" w:color="auto"/>
              <w:right w:val="single" w:sz="4" w:space="0" w:color="auto"/>
            </w:tcBorders>
            <w:shd w:val="clear" w:color="000000" w:fill="FFFFFF"/>
            <w:vAlign w:val="center"/>
            <w:hideMark/>
          </w:tcPr>
          <w:p w:rsidR="00D50CCD" w:rsidRPr="00D50CCD" w:rsidRDefault="00D50CCD" w:rsidP="00D50CCD">
            <w:pPr>
              <w:jc w:val="center"/>
              <w:rPr>
                <w:bCs/>
                <w:sz w:val="20"/>
                <w:szCs w:val="20"/>
              </w:rPr>
            </w:pPr>
            <w:r w:rsidRPr="00D50CCD">
              <w:rPr>
                <w:bCs/>
                <w:sz w:val="20"/>
                <w:szCs w:val="20"/>
              </w:rPr>
              <w:t>процент исполнения</w:t>
            </w:r>
            <w:proofErr w:type="gramStart"/>
            <w:r w:rsidRPr="00D50CCD">
              <w:rPr>
                <w:bCs/>
                <w:sz w:val="20"/>
                <w:szCs w:val="20"/>
              </w:rPr>
              <w:t xml:space="preserve"> (%)</w:t>
            </w:r>
            <w:proofErr w:type="gramEnd"/>
          </w:p>
        </w:tc>
      </w:tr>
      <w:tr w:rsidR="00D50CCD" w:rsidRPr="00D50CCD" w:rsidTr="00D50CCD">
        <w:trPr>
          <w:trHeight w:val="28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2</w:t>
            </w:r>
          </w:p>
        </w:tc>
        <w:tc>
          <w:tcPr>
            <w:tcW w:w="3161"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3</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4</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5</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
                <w:bCs/>
                <w:sz w:val="20"/>
                <w:szCs w:val="20"/>
              </w:rPr>
            </w:pPr>
            <w:r w:rsidRPr="00D50CCD">
              <w:rPr>
                <w:b/>
                <w:bCs/>
                <w:sz w:val="20"/>
                <w:szCs w:val="20"/>
              </w:rPr>
              <w:t>6</w:t>
            </w:r>
          </w:p>
        </w:tc>
      </w:tr>
      <w:tr w:rsidR="00D50CCD" w:rsidRPr="00D50CCD" w:rsidTr="00D50CCD">
        <w:trPr>
          <w:trHeight w:val="47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БЕЗВОЗМЕЗДНЫЕ ПОСТУПЛЕНИЯ, всего</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750 527,40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748 779,80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99,8</w:t>
            </w:r>
          </w:p>
        </w:tc>
      </w:tr>
      <w:tr w:rsidR="00D50CCD" w:rsidRPr="00D50CCD" w:rsidTr="00D50CCD">
        <w:trPr>
          <w:trHeight w:val="3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i/>
                <w:iCs/>
                <w:sz w:val="20"/>
                <w:szCs w:val="20"/>
              </w:rPr>
            </w:pPr>
            <w:r w:rsidRPr="00D50CCD">
              <w:rPr>
                <w:bCs/>
                <w:i/>
                <w:iCs/>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i/>
                <w:iCs/>
                <w:sz w:val="20"/>
                <w:szCs w:val="20"/>
              </w:rPr>
            </w:pPr>
            <w:r w:rsidRPr="00D50CCD">
              <w:rPr>
                <w:bCs/>
                <w:i/>
                <w:iCs/>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i/>
                <w:iCs/>
                <w:sz w:val="20"/>
                <w:szCs w:val="20"/>
              </w:rPr>
            </w:pPr>
            <w:r w:rsidRPr="00D50CCD">
              <w:rPr>
                <w:bCs/>
                <w:i/>
                <w:iCs/>
                <w:sz w:val="20"/>
                <w:szCs w:val="20"/>
              </w:rPr>
              <w:t>в том числе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 </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 </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r>
      <w:tr w:rsidR="00D50CCD" w:rsidRPr="00D50CCD" w:rsidTr="00790EDD">
        <w:trPr>
          <w:trHeight w:val="96"/>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 xml:space="preserve">БЕЗВОЗМЕЗДНЫЕ ПОСТУПЛЕНИЯ ОТ ДРУГИХ БЮДЖЕТОВ БЮДЖЕТНОЙ СИСТЕМЫ  РОССИЙСКОЙ </w:t>
            </w:r>
            <w:r w:rsidRPr="00D50CCD">
              <w:rPr>
                <w:bCs/>
                <w:sz w:val="20"/>
                <w:szCs w:val="20"/>
              </w:rPr>
              <w:lastRenderedPageBreak/>
              <w:t>ФЕДЕРАЦИИ</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lastRenderedPageBreak/>
              <w:t>750 624,10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748 876,50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99,8</w:t>
            </w:r>
          </w:p>
        </w:tc>
      </w:tr>
      <w:tr w:rsidR="00D50CCD" w:rsidRPr="00D50CCD" w:rsidTr="00D50CCD">
        <w:trPr>
          <w:trHeight w:val="3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i/>
                <w:iCs/>
                <w:sz w:val="20"/>
                <w:szCs w:val="20"/>
              </w:rPr>
            </w:pPr>
            <w:r w:rsidRPr="00D50CCD">
              <w:rPr>
                <w:bCs/>
                <w:i/>
                <w:iCs/>
                <w:sz w:val="20"/>
                <w:szCs w:val="20"/>
              </w:rPr>
              <w:lastRenderedPageBreak/>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i/>
                <w:iCs/>
                <w:sz w:val="20"/>
                <w:szCs w:val="20"/>
              </w:rPr>
            </w:pPr>
            <w:r w:rsidRPr="00D50CCD">
              <w:rPr>
                <w:bCs/>
                <w:i/>
                <w:iCs/>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i/>
                <w:iCs/>
                <w:sz w:val="20"/>
                <w:szCs w:val="20"/>
              </w:rPr>
            </w:pPr>
            <w:r w:rsidRPr="00D50CCD">
              <w:rPr>
                <w:bCs/>
                <w:i/>
                <w:iCs/>
                <w:sz w:val="20"/>
                <w:szCs w:val="20"/>
              </w:rPr>
              <w:t>в том числе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 </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 </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r>
      <w:tr w:rsidR="00D50CCD" w:rsidRPr="00D50CCD" w:rsidTr="00D50CCD">
        <w:trPr>
          <w:trHeight w:val="431"/>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I</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2 02 10000 00 0000 151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Дотации от других бюджетов бюджетной системы РФ</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65 205,00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65 205,00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2 02 15001 05 0000 151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Дотация на выравнивание бюджетной обеспеченности муниципальных районов</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24 945,00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24 945,00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2 02 15002 05 0000 151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Дотация на поддержку мер по обеспечению сбалансированности муниципального района</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40 260,00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40 260,00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401"/>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II</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2 02 20000 00 0000 151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Субсидии от других бюджетов бюджетной системы РФ</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79 214,50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79 121,60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99,9</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xml:space="preserve">2 02 20051 05 0000 151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Субсидии по мероприятию подпрограммы "Обеспечение жильём молодых семей" федеральной целевой программы "Жилище" на 2015 - 2020 годы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561,90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478,10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85,1</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xml:space="preserve">2 02 25027 05 0000 151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Субсидии на реализацию мероприятий по созданию в учреждениях образования условий для получения детьми-инвалидами качественного образования в 2017 году</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1 824,00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1 824,00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2 02 25097 05 0000 151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Субсидии на создание в общеобразовательных организациях, расположенных в сельской местности, условий для занятия физической культурой и спортом</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1 941,90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1 941,90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3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4</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2 02 25519 05 0000 151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Субсидии на поддержку отрасли культуры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151,00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151,00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2 02 25527 05 0000 151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Государственная поддержка малого и</w:t>
            </w:r>
            <w:r>
              <w:rPr>
                <w:bCs/>
                <w:color w:val="000000"/>
                <w:sz w:val="20"/>
                <w:szCs w:val="20"/>
              </w:rPr>
              <w:t xml:space="preserve"> среднего предпринимательства, вк</w:t>
            </w:r>
            <w:r w:rsidRPr="00D50CCD">
              <w:rPr>
                <w:bCs/>
                <w:color w:val="000000"/>
                <w:sz w:val="20"/>
                <w:szCs w:val="20"/>
              </w:rPr>
              <w:t>лючая крестьянские (фермерские) хозяйства, а также реализация мероприятий по поддержке молодёжного предпринимательства</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1 327,50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1 327,50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94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6</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2 02 25555 05 0000 151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Субсидии на поддержку государственных (муниципальных) программ формирования современной городской среды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19 026,60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19 021,20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2 02 25558 05 0000 151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color w:val="000000"/>
                <w:sz w:val="20"/>
                <w:szCs w:val="20"/>
              </w:rPr>
            </w:pPr>
            <w:r w:rsidRPr="00D50CCD">
              <w:rPr>
                <w:bCs/>
                <w:color w:val="000000"/>
                <w:sz w:val="20"/>
                <w:szCs w:val="20"/>
              </w:rPr>
              <w:t>Субсидии на обеспечение развития и укрепления материально-технической базы муниципальных домов культуры, поддержку деятельности муниципальных театров в городах с численностью населения до 300 тысяч человек</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588,90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588,90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31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8</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Прочие субсидии</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53 792,70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53 789,00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субсидии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39 447,30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39 447,30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34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lastRenderedPageBreak/>
              <w:t>8.2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proofErr w:type="gramStart"/>
            <w:r w:rsidRPr="00D50CCD">
              <w:rPr>
                <w:i/>
                <w:iCs/>
                <w:sz w:val="20"/>
                <w:szCs w:val="20"/>
              </w:rPr>
              <w:t>субсидии из средств дорожного фонда Забайкальского края бюджетам муниципальных районов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и искусственных сооружения на них (включая разработку проектной документации и проведение необходимых экспертиз)</w:t>
            </w:r>
            <w:proofErr w:type="gramEnd"/>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1 000,00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996,30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99,6</w:t>
            </w:r>
          </w:p>
        </w:tc>
      </w:tr>
      <w:tr w:rsidR="00D50CCD" w:rsidRPr="00D50CCD" w:rsidTr="00D50CC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субсидия на реализацию мероприятия "Организация отдыха и оздоровления детей в каникулярное время"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987,80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987,80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252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8.4</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субсидии, выделяемые в 2017 году из бюджета Забайкальского края бюджетам муниципальных районов Забайкальского края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11 412,60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11 412,60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8.5.</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xml:space="preserve">2 02 29999 05 0000 151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Субсидии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945,00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945,00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7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xml:space="preserve">III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2 02 30000 00 0000 151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Субвенции от других бюджетов бюджетной системы РФ</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602 746,50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601 171,30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99,7</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Субвенции бюджетам муниципальных образований на исполнение переданных полномочий субъектов Российской Федерации, всего, в том  числе: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565 154,10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563 843,70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99,8</w:t>
            </w:r>
          </w:p>
        </w:tc>
      </w:tr>
      <w:tr w:rsidR="00D50CCD" w:rsidRPr="00D50CCD" w:rsidTr="00D50CCD">
        <w:trPr>
          <w:trHeight w:val="21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на  исполнение органами местного самоуправления государственного полномочия по предоставлению компенсации части родительской платы за содержание ребенка в муниципальном образовательном учреждении, реализующем основную общеобразовательную программу дошкольного образования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100,90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100,90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800"/>
        </w:trPr>
        <w:tc>
          <w:tcPr>
            <w:tcW w:w="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lastRenderedPageBreak/>
              <w:t>1.2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 xml:space="preserve">Субвенции бюджетам муниципальных районов  на исполнение органами  местного самоуправления  муниципальных районов государственных полномочий по расчету  и предоставлению дотаций поселениям на выравнивание уровня бюджетной обеспеченности, всего, в </w:t>
            </w:r>
            <w:proofErr w:type="spellStart"/>
            <w:r w:rsidRPr="00D50CCD">
              <w:rPr>
                <w:sz w:val="20"/>
                <w:szCs w:val="20"/>
              </w:rPr>
              <w:t>т</w:t>
            </w:r>
            <w:proofErr w:type="gramStart"/>
            <w:r w:rsidRPr="00D50CCD">
              <w:rPr>
                <w:sz w:val="20"/>
                <w:szCs w:val="20"/>
              </w:rPr>
              <w:t>.ч</w:t>
            </w:r>
            <w:proofErr w:type="spellEnd"/>
            <w:proofErr w:type="gramEnd"/>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9 130,50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9 130,50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76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 xml:space="preserve"> - субвенция на исполнение государственного полномочия по расчету и предоставлению дотаций поселениям на выравнивание бюджетной обеспеченности</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8 955,00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8 955,00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510"/>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 xml:space="preserve"> - расходы на содержание муниципальных служащих, осуществляющих передаваемые  государственные полномочия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175,50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175,50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9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осуществление органами  местного самоуправления государственных полномочий в сфере труда</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424,30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424,30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2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1.4</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outlineLvl w:val="0"/>
              <w:rPr>
                <w:sz w:val="20"/>
                <w:szCs w:val="20"/>
              </w:rPr>
            </w:pPr>
            <w:r w:rsidRPr="00D50CCD">
              <w:rPr>
                <w:sz w:val="20"/>
                <w:szCs w:val="20"/>
              </w:rPr>
              <w:t>Субвенция бюджетам муниципальных районов  на осуществление  государственного  полномочия по созданию комиссий по делам несовершеннолетних и защите их прав и организации деятельности этих комиссий</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831,60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831,60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100,0</w:t>
            </w:r>
          </w:p>
        </w:tc>
      </w:tr>
      <w:tr w:rsidR="00D50CCD" w:rsidRPr="00D50CCD" w:rsidTr="00D50CCD">
        <w:trPr>
          <w:trHeight w:val="96"/>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1.5</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администрирование государственных полномочий по организации и осуществлению деятельности по опеке и попечительству над несовершеннолетними</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4 972,80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4 492,10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90,3</w:t>
            </w:r>
          </w:p>
        </w:tc>
      </w:tr>
      <w:tr w:rsidR="00D50CCD" w:rsidRPr="00D50CCD" w:rsidTr="00D50CCD">
        <w:trPr>
          <w:trHeight w:val="15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1.6</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исполнение органами местного самоуправления государственных полномочий по  установлению нормативов формирования расходов на содержание органов местного самоуправления поселений</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0,40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0,40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2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1.7</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обеспечение бесплатным питанием детей из малообеспеченных семей, обучающихся в общеобразовательных учреждениях</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4 406,80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4 406,80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5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lastRenderedPageBreak/>
              <w:t>1.8</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администрирование государственных полномочий по обеспечению бесплатным питанием детей из малообеспеченных семей, обучающихся в общеобразовательных учреждениях</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151,70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151,70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8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1.9</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исполнение   государственных полномочий по воспитанию и обучению детей-инвалидов в муниципальных дошкольных учреждениях, а также предоставление компенсации затрат родителей (законных представителей) на воспитание и обучение детей-инвалидов на дому</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122,20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122,20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8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1.10</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 xml:space="preserve"> Субвенции бюджетам муниципальных районов на воспитание и обучение детей-инвалидов в муниципальных дошкольных образовательных учреждениях, а также предоставление компенсации затрат родителей (законных представителей) на воспитание и обучение детей-инвалидов на дому</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794,30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737,60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92,9</w:t>
            </w:r>
          </w:p>
        </w:tc>
      </w:tr>
      <w:tr w:rsidR="00D50CCD" w:rsidRPr="00D50CCD" w:rsidTr="00D50CCD">
        <w:trPr>
          <w:trHeight w:val="21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исполнение органами местного самоуправления государственных полномочий  по представлению компенсации части родительской  платы за содержание ребенка в общеобразовательных учреждениях, реализующих основную общеобразовательную программу дошкольного образования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7 820,20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7 738,40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99,0</w:t>
            </w:r>
          </w:p>
        </w:tc>
      </w:tr>
      <w:tr w:rsidR="00D50CCD" w:rsidRPr="00D50CCD" w:rsidTr="00D50CCD">
        <w:trPr>
          <w:trHeight w:val="15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Субвенции бюджетам муниципальных районов на осуществление государственных полномочий по сбору информации от поселений, входящих в состав муниципального района, необходимой для ведения регистра муниципальных правовых актов</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79,70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79,60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99,9</w:t>
            </w:r>
          </w:p>
        </w:tc>
      </w:tr>
      <w:tr w:rsidR="00D50CCD" w:rsidRPr="00D50CCD" w:rsidTr="00D50CCD">
        <w:trPr>
          <w:trHeight w:val="12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Субвенции бюджетам муниципальных районов на осуществление государственных полномочий по организации проведения мероприятий по содержанию безнадзорных животных</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85,60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85,60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9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lastRenderedPageBreak/>
              <w:t>1.14</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организацию отлова и содержания безнадзорных животных на территории Забайкальского края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774,70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774,70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200"/>
        </w:trPr>
        <w:tc>
          <w:tcPr>
            <w:tcW w:w="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1.15</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Субвенция бюджетам муниципальных районов на обеспечение государственных гарантий прав граждан на получение общедоступного и бесплатного дошкольного, общего образования в общеобразовательных учреждениях</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534 222,50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533 547,40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99,9</w:t>
            </w:r>
          </w:p>
        </w:tc>
      </w:tr>
      <w:tr w:rsidR="00D50CCD" w:rsidRPr="00D50CCD" w:rsidTr="00D50CCD">
        <w:trPr>
          <w:trHeight w:val="25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Дошкольное образование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221 186,00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220 510,90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99,7</w:t>
            </w:r>
          </w:p>
        </w:tc>
      </w:tr>
      <w:tr w:rsidR="00D50CCD" w:rsidRPr="00D50CCD" w:rsidTr="00D50CCD">
        <w:trPr>
          <w:trHeight w:val="25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i/>
                <w:iCs/>
                <w:sz w:val="20"/>
                <w:szCs w:val="20"/>
              </w:rPr>
            </w:pPr>
            <w:r w:rsidRPr="00D50CCD">
              <w:rPr>
                <w:i/>
                <w:iCs/>
                <w:sz w:val="20"/>
                <w:szCs w:val="20"/>
              </w:rPr>
              <w:t>Общее образование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313 036,50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313 036,50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100,0</w:t>
            </w:r>
          </w:p>
        </w:tc>
      </w:tr>
      <w:tr w:rsidR="00D50CCD" w:rsidRPr="00D50CCD" w:rsidTr="00D50CCD">
        <w:trPr>
          <w:trHeight w:val="21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1.16</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осуществление органами местного самоуправления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D50CCD">
              <w:rPr>
                <w:sz w:val="20"/>
                <w:szCs w:val="20"/>
              </w:rPr>
              <w:t>кроме</w:t>
            </w:r>
            <w:proofErr w:type="gramEnd"/>
            <w:r w:rsidRPr="00D50CCD">
              <w:rPr>
                <w:sz w:val="20"/>
                <w:szCs w:val="20"/>
              </w:rPr>
              <w:t xml:space="preserve"> воздушного и железнодорожного)</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718,50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718,50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21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1.17</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D50CCD">
              <w:rPr>
                <w:sz w:val="20"/>
                <w:szCs w:val="20"/>
              </w:rPr>
              <w:t>кроме</w:t>
            </w:r>
            <w:proofErr w:type="gramEnd"/>
            <w:r w:rsidRPr="00D50CCD">
              <w:rPr>
                <w:sz w:val="20"/>
                <w:szCs w:val="20"/>
              </w:rPr>
              <w:t xml:space="preserve"> воздушного и железнодорожного)</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24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1.18</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sz w:val="20"/>
                <w:szCs w:val="20"/>
              </w:rPr>
            </w:pPr>
            <w:r w:rsidRPr="00D50CCD">
              <w:rPr>
                <w:sz w:val="20"/>
                <w:szCs w:val="20"/>
              </w:rPr>
              <w:t>Субвенции бюджетам муниципальных районов на осуществление государственного полномочия в соответствии с Законом Забайкальского края от 04.06.2009 г № 191-ЗЗК "Об организации деятельности административных комиссий и о наделении органов местного самоуправления муниципальных районов государственным полномочием по созданию административных комиссий в Забайкальском крае"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13,80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13,80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3000"/>
        </w:trPr>
        <w:tc>
          <w:tcPr>
            <w:tcW w:w="6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lastRenderedPageBreak/>
              <w:t>1.19</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2 02 30024 05 0000 151</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Субвенции бюджетам муниципальных  районов на исполнение органами местного самоуправления государственных полномочий по выплате ежемесячных денежных средств на содержание детей-сирот и детей, оставшихся без попечения родителей, в патронатных семьях, денежного вознаграждения патронатным воспитателям, ежемесячные денежные средства лицам, достигшим 18-летнего возраста и продолжающим обучение в общеобразовательных учреждениях, выплата вознаграждения опекунам</w:t>
            </w:r>
            <w:r w:rsidRPr="00D50CCD">
              <w:rPr>
                <w:rFonts w:ascii="Calibri" w:hAnsi="Calibri" w:cs="Calibri"/>
                <w:sz w:val="20"/>
                <w:szCs w:val="20"/>
              </w:rPr>
              <w:t>*</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500,90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484,90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96,8</w:t>
            </w:r>
          </w:p>
        </w:tc>
      </w:tr>
      <w:tr w:rsidR="00D50CCD" w:rsidRPr="00D50CCD" w:rsidTr="00D50CCD">
        <w:trPr>
          <w:trHeight w:val="25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outlineLvl w:val="0"/>
              <w:rPr>
                <w:i/>
                <w:iCs/>
                <w:sz w:val="20"/>
                <w:szCs w:val="20"/>
              </w:rPr>
            </w:pPr>
            <w:r w:rsidRPr="00D50CCD">
              <w:rPr>
                <w:i/>
                <w:iCs/>
                <w:sz w:val="20"/>
                <w:szCs w:val="20"/>
              </w:rPr>
              <w:t xml:space="preserve"> - на содержание ребёнка в патронатной семье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0,00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0,00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 </w:t>
            </w:r>
          </w:p>
        </w:tc>
      </w:tr>
      <w:tr w:rsidR="00D50CCD" w:rsidRPr="00D50CCD" w:rsidTr="00D50CCD">
        <w:trPr>
          <w:trHeight w:val="25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outlineLvl w:val="0"/>
              <w:rPr>
                <w:i/>
                <w:iCs/>
                <w:sz w:val="20"/>
                <w:szCs w:val="20"/>
              </w:rPr>
            </w:pPr>
            <w:r w:rsidRPr="00D50CCD">
              <w:rPr>
                <w:i/>
                <w:iCs/>
                <w:sz w:val="20"/>
                <w:szCs w:val="20"/>
              </w:rPr>
              <w:t xml:space="preserve"> - на выплату вознаграждения патронатным воспитателям</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0,00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0,00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 </w:t>
            </w:r>
          </w:p>
        </w:tc>
      </w:tr>
      <w:tr w:rsidR="00D50CCD" w:rsidRPr="00D50CCD" w:rsidTr="00D50CCD">
        <w:trPr>
          <w:trHeight w:val="255"/>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outlineLvl w:val="0"/>
              <w:rPr>
                <w:i/>
                <w:iCs/>
                <w:sz w:val="20"/>
                <w:szCs w:val="20"/>
              </w:rPr>
            </w:pPr>
            <w:r w:rsidRPr="00D50CCD">
              <w:rPr>
                <w:i/>
                <w:iCs/>
                <w:sz w:val="20"/>
                <w:szCs w:val="20"/>
              </w:rPr>
              <w:t xml:space="preserve"> - на вознаграждение опекунам</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110,00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93,20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84,7</w:t>
            </w:r>
          </w:p>
        </w:tc>
      </w:tr>
      <w:tr w:rsidR="00D50CCD" w:rsidRPr="00D50CCD" w:rsidTr="00D50CCD">
        <w:trPr>
          <w:trHeight w:val="510"/>
        </w:trPr>
        <w:tc>
          <w:tcPr>
            <w:tcW w:w="660" w:type="dxa"/>
            <w:vMerge/>
            <w:tcBorders>
              <w:top w:val="nil"/>
              <w:left w:val="single" w:sz="4" w:space="0" w:color="auto"/>
              <w:bottom w:val="single" w:sz="4" w:space="0" w:color="000000"/>
              <w:right w:val="single" w:sz="4" w:space="0" w:color="auto"/>
            </w:tcBorders>
            <w:vAlign w:val="center"/>
            <w:hideMark/>
          </w:tcPr>
          <w:p w:rsidR="00D50CCD" w:rsidRPr="00D50CCD" w:rsidRDefault="00D50CCD" w:rsidP="00D50CCD">
            <w:pPr>
              <w:rPr>
                <w:sz w:val="20"/>
                <w:szCs w:val="20"/>
              </w:rPr>
            </w:pP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outlineLvl w:val="0"/>
              <w:rPr>
                <w:i/>
                <w:iCs/>
                <w:sz w:val="20"/>
                <w:szCs w:val="20"/>
              </w:rPr>
            </w:pPr>
            <w:r w:rsidRPr="00D50CCD">
              <w:rPr>
                <w:i/>
                <w:iCs/>
                <w:sz w:val="20"/>
                <w:szCs w:val="20"/>
              </w:rPr>
              <w:t xml:space="preserve"> - на детей, </w:t>
            </w:r>
            <w:proofErr w:type="gramStart"/>
            <w:r w:rsidRPr="00D50CCD">
              <w:rPr>
                <w:i/>
                <w:iCs/>
                <w:sz w:val="20"/>
                <w:szCs w:val="20"/>
              </w:rPr>
              <w:t>достигшим</w:t>
            </w:r>
            <w:proofErr w:type="gramEnd"/>
            <w:r w:rsidRPr="00D50CCD">
              <w:rPr>
                <w:i/>
                <w:iCs/>
                <w:sz w:val="20"/>
                <w:szCs w:val="20"/>
              </w:rPr>
              <w:t xml:space="preserve"> 18 лет и продолжающим обучение по очной форме обучения в общеобразовательных учреждениях</w:t>
            </w:r>
          </w:p>
        </w:tc>
        <w:tc>
          <w:tcPr>
            <w:tcW w:w="1540"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center"/>
              <w:outlineLvl w:val="0"/>
              <w:rPr>
                <w:i/>
                <w:iCs/>
                <w:sz w:val="20"/>
                <w:szCs w:val="20"/>
              </w:rPr>
            </w:pPr>
            <w:r w:rsidRPr="00D50CCD">
              <w:rPr>
                <w:i/>
                <w:iCs/>
                <w:sz w:val="20"/>
                <w:szCs w:val="20"/>
              </w:rPr>
              <w:t>390,90</w:t>
            </w:r>
          </w:p>
        </w:tc>
        <w:tc>
          <w:tcPr>
            <w:tcW w:w="1395"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center"/>
              <w:outlineLvl w:val="0"/>
              <w:rPr>
                <w:i/>
                <w:iCs/>
                <w:sz w:val="20"/>
                <w:szCs w:val="20"/>
              </w:rPr>
            </w:pPr>
            <w:r w:rsidRPr="00D50CCD">
              <w:rPr>
                <w:i/>
                <w:iCs/>
                <w:sz w:val="20"/>
                <w:szCs w:val="20"/>
              </w:rPr>
              <w:t>391,70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i/>
                <w:iCs/>
                <w:sz w:val="20"/>
                <w:szCs w:val="20"/>
              </w:rPr>
            </w:pPr>
            <w:r w:rsidRPr="00D50CCD">
              <w:rPr>
                <w:i/>
                <w:iCs/>
                <w:sz w:val="20"/>
                <w:szCs w:val="20"/>
              </w:rPr>
              <w:t>100,2</w:t>
            </w:r>
          </w:p>
        </w:tc>
      </w:tr>
      <w:tr w:rsidR="00D50CCD" w:rsidRPr="00D50CCD" w:rsidTr="00D50CCD">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bCs/>
                <w:sz w:val="20"/>
                <w:szCs w:val="20"/>
              </w:rPr>
            </w:pPr>
            <w:r w:rsidRPr="00D50CCD">
              <w:rPr>
                <w:bCs/>
                <w:sz w:val="20"/>
                <w:szCs w:val="20"/>
              </w:rPr>
              <w:t>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bCs/>
                <w:sz w:val="20"/>
                <w:szCs w:val="20"/>
              </w:rPr>
            </w:pPr>
            <w:r w:rsidRPr="00D50CCD">
              <w:rPr>
                <w:bCs/>
                <w:sz w:val="20"/>
                <w:szCs w:val="20"/>
              </w:rPr>
              <w:t>2 02 30027 05 0000 151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outlineLvl w:val="0"/>
              <w:rPr>
                <w:bCs/>
                <w:sz w:val="20"/>
                <w:szCs w:val="20"/>
              </w:rPr>
            </w:pPr>
            <w:r w:rsidRPr="00D50CCD">
              <w:rPr>
                <w:bCs/>
                <w:sz w:val="20"/>
                <w:szCs w:val="20"/>
              </w:rPr>
              <w:t>Субвенции бюджетам муниципальных образований на содержание ребёнка в семье опекуна и приёмной семье, а также вознаграждение, причитающееся приёмному родителю всего, в том  числе: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bCs/>
                <w:sz w:val="20"/>
                <w:szCs w:val="20"/>
              </w:rPr>
            </w:pPr>
            <w:r w:rsidRPr="00D50CCD">
              <w:rPr>
                <w:bCs/>
                <w:sz w:val="20"/>
                <w:szCs w:val="20"/>
              </w:rPr>
              <w:t>36 791,20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bCs/>
                <w:sz w:val="20"/>
                <w:szCs w:val="20"/>
              </w:rPr>
            </w:pPr>
            <w:r w:rsidRPr="00D50CCD">
              <w:rPr>
                <w:bCs/>
                <w:sz w:val="20"/>
                <w:szCs w:val="20"/>
              </w:rPr>
              <w:t>36 526,40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99,3</w:t>
            </w:r>
          </w:p>
        </w:tc>
      </w:tr>
      <w:tr w:rsidR="00D50CCD" w:rsidRPr="00D50CCD" w:rsidTr="00D50CCD">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2.1</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2 02 30027 05 0000 151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outlineLvl w:val="0"/>
              <w:rPr>
                <w:color w:val="000000"/>
                <w:sz w:val="20"/>
                <w:szCs w:val="20"/>
              </w:rPr>
            </w:pPr>
            <w:r w:rsidRPr="00D50CCD">
              <w:rPr>
                <w:color w:val="000000"/>
                <w:sz w:val="20"/>
                <w:szCs w:val="20"/>
              </w:rPr>
              <w:t xml:space="preserve"> Субвенции на ежемесячные денежные средства на содержание детей-сирот и детей, оставшихся без попечения родителей, в семьях опекунов (попечителей)</w:t>
            </w:r>
          </w:p>
        </w:tc>
        <w:tc>
          <w:tcPr>
            <w:tcW w:w="1540"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outlineLvl w:val="0"/>
              <w:rPr>
                <w:i/>
                <w:iCs/>
                <w:sz w:val="20"/>
                <w:szCs w:val="20"/>
              </w:rPr>
            </w:pPr>
            <w:r w:rsidRPr="00D50CCD">
              <w:rPr>
                <w:i/>
                <w:iCs/>
                <w:sz w:val="20"/>
                <w:szCs w:val="20"/>
              </w:rPr>
              <w:t>22 198,20</w:t>
            </w:r>
          </w:p>
        </w:tc>
        <w:tc>
          <w:tcPr>
            <w:tcW w:w="1395"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outlineLvl w:val="0"/>
              <w:rPr>
                <w:i/>
                <w:iCs/>
                <w:sz w:val="20"/>
                <w:szCs w:val="20"/>
              </w:rPr>
            </w:pPr>
            <w:r w:rsidRPr="00D50CCD">
              <w:rPr>
                <w:i/>
                <w:iCs/>
                <w:sz w:val="20"/>
                <w:szCs w:val="20"/>
              </w:rPr>
              <w:t>22 038,70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bCs/>
                <w:sz w:val="20"/>
                <w:szCs w:val="20"/>
              </w:rPr>
            </w:pPr>
            <w:r w:rsidRPr="00D50CCD">
              <w:rPr>
                <w:bCs/>
                <w:sz w:val="20"/>
                <w:szCs w:val="20"/>
              </w:rPr>
              <w:t>99,3</w:t>
            </w:r>
          </w:p>
        </w:tc>
      </w:tr>
      <w:tr w:rsidR="00D50CCD" w:rsidRPr="00D50CCD" w:rsidTr="00D50CCD">
        <w:trPr>
          <w:trHeight w:val="76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2.2</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2 02 30027 05 0000 151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outlineLvl w:val="0"/>
              <w:rPr>
                <w:color w:val="000000"/>
                <w:sz w:val="20"/>
                <w:szCs w:val="20"/>
              </w:rPr>
            </w:pPr>
            <w:r w:rsidRPr="00D50CCD">
              <w:rPr>
                <w:color w:val="000000"/>
                <w:sz w:val="20"/>
                <w:szCs w:val="20"/>
              </w:rPr>
              <w:t xml:space="preserve"> Субвенции на ежемесячные денежные средства на содержание детей-сирот и детей, оставшихся без попечения родителей, в приёмных семьях</w:t>
            </w:r>
          </w:p>
        </w:tc>
        <w:tc>
          <w:tcPr>
            <w:tcW w:w="1540"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outlineLvl w:val="0"/>
              <w:rPr>
                <w:i/>
                <w:iCs/>
                <w:sz w:val="20"/>
                <w:szCs w:val="20"/>
              </w:rPr>
            </w:pPr>
            <w:r w:rsidRPr="00D50CCD">
              <w:rPr>
                <w:i/>
                <w:iCs/>
                <w:sz w:val="20"/>
                <w:szCs w:val="20"/>
              </w:rPr>
              <w:t>8 497,00</w:t>
            </w:r>
          </w:p>
        </w:tc>
        <w:tc>
          <w:tcPr>
            <w:tcW w:w="1395"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outlineLvl w:val="0"/>
              <w:rPr>
                <w:i/>
                <w:iCs/>
                <w:sz w:val="20"/>
                <w:szCs w:val="20"/>
              </w:rPr>
            </w:pPr>
            <w:r w:rsidRPr="00D50CCD">
              <w:rPr>
                <w:i/>
                <w:iCs/>
                <w:sz w:val="20"/>
                <w:szCs w:val="20"/>
              </w:rPr>
              <w:t>8 461,20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outlineLvl w:val="0"/>
              <w:rPr>
                <w:sz w:val="20"/>
                <w:szCs w:val="20"/>
              </w:rPr>
            </w:pPr>
            <w:r w:rsidRPr="00D50CCD">
              <w:rPr>
                <w:sz w:val="20"/>
                <w:szCs w:val="20"/>
              </w:rPr>
              <w:t>99,6</w:t>
            </w:r>
          </w:p>
        </w:tc>
      </w:tr>
      <w:tr w:rsidR="00D50CCD" w:rsidRPr="00D50CCD" w:rsidTr="00D50CCD">
        <w:trPr>
          <w:trHeight w:val="25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2 02 30027 05 0000 151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color w:val="000000"/>
                <w:sz w:val="20"/>
                <w:szCs w:val="20"/>
              </w:rPr>
            </w:pPr>
            <w:r w:rsidRPr="00D50CCD">
              <w:rPr>
                <w:color w:val="000000"/>
                <w:sz w:val="20"/>
                <w:szCs w:val="20"/>
              </w:rPr>
              <w:t xml:space="preserve">Субвенции на выплату  вознаграждения приёмным родителям </w:t>
            </w:r>
          </w:p>
        </w:tc>
        <w:tc>
          <w:tcPr>
            <w:tcW w:w="1540"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rPr>
                <w:i/>
                <w:iCs/>
                <w:sz w:val="20"/>
                <w:szCs w:val="20"/>
              </w:rPr>
            </w:pPr>
            <w:r w:rsidRPr="00D50CCD">
              <w:rPr>
                <w:i/>
                <w:iCs/>
                <w:sz w:val="20"/>
                <w:szCs w:val="20"/>
              </w:rPr>
              <w:t>6 096,00</w:t>
            </w:r>
          </w:p>
        </w:tc>
        <w:tc>
          <w:tcPr>
            <w:tcW w:w="1395"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jc w:val="right"/>
              <w:rPr>
                <w:i/>
                <w:iCs/>
                <w:sz w:val="20"/>
                <w:szCs w:val="20"/>
              </w:rPr>
            </w:pPr>
            <w:r w:rsidRPr="00D50CCD">
              <w:rPr>
                <w:i/>
                <w:iCs/>
                <w:sz w:val="20"/>
                <w:szCs w:val="20"/>
              </w:rPr>
              <w:t>6 026,50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98,9</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3</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2 02 35118 05 0000 151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Субвенции бюджетам муниципальных районов на исполнение полномочий по первичному воинскому учету на территориях, где отсутствуют военные комиссариаты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784,20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784,20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4</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2 02 35120 05 0000 151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17,00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17,00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75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lastRenderedPageBreak/>
              <w:t>IV</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2 02 40000 00 0000 151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ИНЫЕ МЕЖБЮДЖЕТНЫЕ ТРАНСФЕРТЫ</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3 458,10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3 378,60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97,7</w:t>
            </w:r>
          </w:p>
        </w:tc>
      </w:tr>
      <w:tr w:rsidR="00D50CCD" w:rsidRPr="00D50CCD" w:rsidTr="00D50CCD">
        <w:trPr>
          <w:trHeight w:val="1575"/>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2 02 40014 05 0000 151</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 xml:space="preserve">Межбюджетные трансферты, передаваемые из бюджетов поселений бюджетам муниципальных районов на   осуществление части полномочий по решению вопросов местного значения в соответствии с заключенными соглашениями, всего, в </w:t>
            </w:r>
            <w:proofErr w:type="spellStart"/>
            <w:r w:rsidRPr="00D50CCD">
              <w:rPr>
                <w:sz w:val="20"/>
                <w:szCs w:val="20"/>
              </w:rPr>
              <w:t>т.ч</w:t>
            </w:r>
            <w:proofErr w:type="spellEnd"/>
            <w:r w:rsidRPr="00D50CCD">
              <w:rPr>
                <w:sz w:val="20"/>
                <w:szCs w:val="20"/>
              </w:rPr>
              <w:t>.</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3 458,10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3 378,60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97,7</w:t>
            </w:r>
          </w:p>
        </w:tc>
      </w:tr>
      <w:tr w:rsidR="00D50CCD" w:rsidRPr="00D50CCD" w:rsidTr="00D50CCD">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i/>
                <w:iCs/>
                <w:sz w:val="20"/>
                <w:szCs w:val="20"/>
              </w:rPr>
            </w:pPr>
            <w:r w:rsidRPr="00D50CCD">
              <w:rPr>
                <w:i/>
                <w:iCs/>
                <w:sz w:val="20"/>
                <w:szCs w:val="20"/>
              </w:rPr>
              <w:t xml:space="preserve"> - на исполнение полномочий по формированию, исполнению и </w:t>
            </w:r>
            <w:proofErr w:type="gramStart"/>
            <w:r w:rsidRPr="00D50CCD">
              <w:rPr>
                <w:i/>
                <w:iCs/>
                <w:sz w:val="20"/>
                <w:szCs w:val="20"/>
              </w:rPr>
              <w:t>контролю за</w:t>
            </w:r>
            <w:proofErr w:type="gramEnd"/>
            <w:r w:rsidRPr="00D50CCD">
              <w:rPr>
                <w:i/>
                <w:iCs/>
                <w:sz w:val="20"/>
                <w:szCs w:val="20"/>
              </w:rPr>
              <w:t xml:space="preserve"> исполнением бюджетов сельских поселений</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2 149,20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2 149,20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100,0</w:t>
            </w:r>
          </w:p>
        </w:tc>
      </w:tr>
      <w:tr w:rsidR="00D50CCD" w:rsidRPr="00D50CCD" w:rsidTr="00D50CCD">
        <w:trPr>
          <w:trHeight w:val="30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i/>
                <w:iCs/>
                <w:sz w:val="20"/>
                <w:szCs w:val="20"/>
              </w:rPr>
            </w:pPr>
            <w:r w:rsidRPr="00D50CCD">
              <w:rPr>
                <w:i/>
                <w:iCs/>
                <w:sz w:val="20"/>
                <w:szCs w:val="20"/>
              </w:rPr>
              <w:t>- на исполнение полномочий по организации досуга на селе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1 205,60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1 126,10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 </w:t>
            </w:r>
          </w:p>
        </w:tc>
      </w:tr>
      <w:tr w:rsidR="00D50CCD" w:rsidRPr="00D50CCD" w:rsidTr="00D50CCD">
        <w:trPr>
          <w:trHeight w:val="51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i/>
                <w:iCs/>
                <w:sz w:val="20"/>
                <w:szCs w:val="20"/>
              </w:rPr>
            </w:pPr>
            <w:r w:rsidRPr="00D50CCD">
              <w:rPr>
                <w:i/>
                <w:iCs/>
                <w:sz w:val="20"/>
                <w:szCs w:val="20"/>
              </w:rPr>
              <w:t xml:space="preserve"> - на исполнение полномочий по проведению внешнего муниципального финансового контроля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103,30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103,30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i/>
                <w:iCs/>
                <w:sz w:val="20"/>
                <w:szCs w:val="20"/>
              </w:rPr>
            </w:pPr>
            <w:r w:rsidRPr="00D50CCD">
              <w:rPr>
                <w:i/>
                <w:iCs/>
                <w:sz w:val="20"/>
                <w:szCs w:val="20"/>
              </w:rPr>
              <w:t>100,0</w:t>
            </w:r>
          </w:p>
        </w:tc>
      </w:tr>
      <w:tr w:rsidR="00D50CCD" w:rsidRPr="00D50CCD" w:rsidTr="00D50CCD">
        <w:trPr>
          <w:trHeight w:val="459"/>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V</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2 07 00000 00 0000 151</w:t>
            </w:r>
          </w:p>
        </w:tc>
        <w:tc>
          <w:tcPr>
            <w:tcW w:w="3161" w:type="dxa"/>
            <w:tcBorders>
              <w:top w:val="nil"/>
              <w:left w:val="nil"/>
              <w:bottom w:val="single" w:sz="4" w:space="0" w:color="auto"/>
              <w:right w:val="single" w:sz="4" w:space="0" w:color="auto"/>
            </w:tcBorders>
            <w:shd w:val="clear" w:color="000000" w:fill="FFFFFF"/>
            <w:vAlign w:val="center"/>
            <w:hideMark/>
          </w:tcPr>
          <w:p w:rsidR="00D50CCD" w:rsidRPr="00D50CCD" w:rsidRDefault="00D50CCD" w:rsidP="00D50CCD">
            <w:pPr>
              <w:rPr>
                <w:bCs/>
                <w:sz w:val="20"/>
                <w:szCs w:val="20"/>
              </w:rPr>
            </w:pPr>
            <w:r w:rsidRPr="00D50CCD">
              <w:rPr>
                <w:bCs/>
                <w:sz w:val="20"/>
                <w:szCs w:val="20"/>
              </w:rPr>
              <w:t>ПРОЧИЕ БЕЗВОЗМЕЗДНЫЕ ПОСТУПЛЕНИЯ</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125,00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125,00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63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2 07 05030 05 0000 180</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 xml:space="preserve">Прочие безвозмездные поступления </w:t>
            </w:r>
            <w:proofErr w:type="gramStart"/>
            <w:r w:rsidRPr="00D50CCD">
              <w:rPr>
                <w:sz w:val="20"/>
                <w:szCs w:val="20"/>
              </w:rPr>
              <w:t>в</w:t>
            </w:r>
            <w:proofErr w:type="gramEnd"/>
            <w:r w:rsidRPr="00D50CCD">
              <w:rPr>
                <w:sz w:val="20"/>
                <w:szCs w:val="20"/>
              </w:rPr>
              <w:t xml:space="preserve"> бюджету муниципальных районов</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125,00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125,00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131"/>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VI</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2 19 00000 05 0000 151</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bCs/>
                <w:sz w:val="20"/>
                <w:szCs w:val="20"/>
              </w:rPr>
            </w:pPr>
            <w:r w:rsidRPr="00D50CCD">
              <w:rPr>
                <w:bCs/>
                <w:sz w:val="20"/>
                <w:szCs w:val="20"/>
              </w:rPr>
              <w:t>ВОЗВРАТ ОСТАТКОВ СУБСИДИЙ, СУБВЕНЦИЙ И ИНЫХ МЕЖБЮДЖЕТНЫХ ТРАНФЕРТОВ, ИМЕЮЩИХ ЦЕЛЕВОЕ НАЗНАЧЕНИЕ, ПРОШЛЫХ ЛЕТ, в том числе</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-221,70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-221,70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bCs/>
                <w:sz w:val="20"/>
                <w:szCs w:val="20"/>
              </w:rPr>
            </w:pPr>
            <w:r w:rsidRPr="00D50CCD">
              <w:rPr>
                <w:bCs/>
                <w:sz w:val="20"/>
                <w:szCs w:val="20"/>
              </w:rPr>
              <w:t>100,0</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-170,10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-170,10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r w:rsidR="00D50CCD" w:rsidRPr="00D50CCD" w:rsidTr="00D50CCD">
        <w:trPr>
          <w:trHeight w:val="1260"/>
        </w:trPr>
        <w:tc>
          <w:tcPr>
            <w:tcW w:w="660" w:type="dxa"/>
            <w:tcBorders>
              <w:top w:val="nil"/>
              <w:left w:val="single" w:sz="4" w:space="0" w:color="auto"/>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219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 </w:t>
            </w:r>
          </w:p>
        </w:tc>
        <w:tc>
          <w:tcPr>
            <w:tcW w:w="3161" w:type="dxa"/>
            <w:tcBorders>
              <w:top w:val="nil"/>
              <w:left w:val="nil"/>
              <w:bottom w:val="single" w:sz="4" w:space="0" w:color="auto"/>
              <w:right w:val="single" w:sz="4" w:space="0" w:color="auto"/>
            </w:tcBorders>
            <w:shd w:val="clear" w:color="000000" w:fill="FFFFFF"/>
            <w:hideMark/>
          </w:tcPr>
          <w:p w:rsidR="00D50CCD" w:rsidRPr="00D50CCD" w:rsidRDefault="00D50CCD" w:rsidP="00D50CCD">
            <w:pPr>
              <w:rPr>
                <w:sz w:val="20"/>
                <w:szCs w:val="20"/>
              </w:rPr>
            </w:pPr>
            <w:r w:rsidRPr="00D50CCD">
              <w:rPr>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40"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-51,60</w:t>
            </w:r>
          </w:p>
        </w:tc>
        <w:tc>
          <w:tcPr>
            <w:tcW w:w="1395"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-51,60</w:t>
            </w:r>
          </w:p>
        </w:tc>
        <w:tc>
          <w:tcPr>
            <w:tcW w:w="1412" w:type="dxa"/>
            <w:tcBorders>
              <w:top w:val="nil"/>
              <w:left w:val="nil"/>
              <w:bottom w:val="single" w:sz="4" w:space="0" w:color="auto"/>
              <w:right w:val="single" w:sz="4" w:space="0" w:color="auto"/>
            </w:tcBorders>
            <w:shd w:val="clear" w:color="000000" w:fill="FFFFFF"/>
            <w:noWrap/>
            <w:vAlign w:val="center"/>
            <w:hideMark/>
          </w:tcPr>
          <w:p w:rsidR="00D50CCD" w:rsidRPr="00D50CCD" w:rsidRDefault="00D50CCD" w:rsidP="00D50CCD">
            <w:pPr>
              <w:jc w:val="center"/>
              <w:rPr>
                <w:sz w:val="20"/>
                <w:szCs w:val="20"/>
              </w:rPr>
            </w:pPr>
            <w:r w:rsidRPr="00D50CCD">
              <w:rPr>
                <w:sz w:val="20"/>
                <w:szCs w:val="20"/>
              </w:rPr>
              <w:t>100,0</w:t>
            </w:r>
          </w:p>
        </w:tc>
      </w:tr>
    </w:tbl>
    <w:p w:rsidR="00D50CCD" w:rsidRDefault="00D50CCD" w:rsidP="00D50CCD"/>
    <w:tbl>
      <w:tblPr>
        <w:tblW w:w="10206" w:type="dxa"/>
        <w:tblInd w:w="93" w:type="dxa"/>
        <w:tblLayout w:type="fixed"/>
        <w:tblLook w:val="04A0" w:firstRow="1" w:lastRow="0" w:firstColumn="1" w:lastColumn="0" w:noHBand="0" w:noVBand="1"/>
      </w:tblPr>
      <w:tblGrid>
        <w:gridCol w:w="580"/>
        <w:gridCol w:w="4397"/>
        <w:gridCol w:w="1360"/>
        <w:gridCol w:w="1333"/>
        <w:gridCol w:w="1276"/>
        <w:gridCol w:w="1260"/>
      </w:tblGrid>
      <w:tr w:rsidR="00F52740" w:rsidRPr="00F52740" w:rsidTr="00B3258E">
        <w:trPr>
          <w:trHeight w:val="1200"/>
        </w:trPr>
        <w:tc>
          <w:tcPr>
            <w:tcW w:w="580" w:type="dxa"/>
            <w:tcBorders>
              <w:top w:val="nil"/>
              <w:left w:val="nil"/>
              <w:bottom w:val="nil"/>
              <w:right w:val="nil"/>
            </w:tcBorders>
            <w:shd w:val="clear" w:color="000000" w:fill="FFFFFF"/>
            <w:noWrap/>
            <w:vAlign w:val="bottom"/>
            <w:hideMark/>
          </w:tcPr>
          <w:p w:rsidR="00F52740" w:rsidRPr="00F52740" w:rsidRDefault="00F52740" w:rsidP="00F52740">
            <w:pPr>
              <w:jc w:val="center"/>
              <w:rPr>
                <w:sz w:val="20"/>
                <w:szCs w:val="20"/>
              </w:rPr>
            </w:pPr>
            <w:bookmarkStart w:id="2" w:name="RANGE!A1:F24"/>
            <w:r w:rsidRPr="00F52740">
              <w:rPr>
                <w:sz w:val="20"/>
                <w:szCs w:val="20"/>
              </w:rPr>
              <w:t> </w:t>
            </w:r>
            <w:bookmarkEnd w:id="2"/>
          </w:p>
        </w:tc>
        <w:tc>
          <w:tcPr>
            <w:tcW w:w="4397" w:type="dxa"/>
            <w:tcBorders>
              <w:top w:val="nil"/>
              <w:left w:val="nil"/>
              <w:bottom w:val="nil"/>
              <w:right w:val="nil"/>
            </w:tcBorders>
            <w:shd w:val="clear" w:color="000000" w:fill="FFFFFF"/>
            <w:noWrap/>
            <w:vAlign w:val="bottom"/>
            <w:hideMark/>
          </w:tcPr>
          <w:p w:rsidR="00F52740" w:rsidRPr="00F52740" w:rsidRDefault="00F52740" w:rsidP="00F52740">
            <w:pPr>
              <w:rPr>
                <w:sz w:val="20"/>
                <w:szCs w:val="20"/>
              </w:rPr>
            </w:pPr>
            <w:r w:rsidRPr="00F52740">
              <w:rPr>
                <w:sz w:val="20"/>
                <w:szCs w:val="20"/>
              </w:rPr>
              <w:t> </w:t>
            </w:r>
          </w:p>
        </w:tc>
        <w:tc>
          <w:tcPr>
            <w:tcW w:w="1360" w:type="dxa"/>
            <w:tcBorders>
              <w:top w:val="nil"/>
              <w:left w:val="nil"/>
              <w:bottom w:val="nil"/>
              <w:right w:val="nil"/>
            </w:tcBorders>
            <w:shd w:val="clear" w:color="000000" w:fill="FFFFFF"/>
            <w:noWrap/>
            <w:vAlign w:val="bottom"/>
            <w:hideMark/>
          </w:tcPr>
          <w:p w:rsidR="00F52740" w:rsidRPr="00F52740" w:rsidRDefault="00F52740" w:rsidP="00F52740">
            <w:pPr>
              <w:rPr>
                <w:sz w:val="20"/>
                <w:szCs w:val="20"/>
              </w:rPr>
            </w:pPr>
            <w:r w:rsidRPr="00F52740">
              <w:rPr>
                <w:sz w:val="20"/>
                <w:szCs w:val="20"/>
              </w:rPr>
              <w:t> </w:t>
            </w:r>
          </w:p>
        </w:tc>
        <w:tc>
          <w:tcPr>
            <w:tcW w:w="3869" w:type="dxa"/>
            <w:gridSpan w:val="3"/>
            <w:tcBorders>
              <w:top w:val="nil"/>
              <w:left w:val="nil"/>
              <w:bottom w:val="nil"/>
              <w:right w:val="nil"/>
            </w:tcBorders>
            <w:shd w:val="clear" w:color="000000" w:fill="FFFFFF"/>
            <w:vAlign w:val="center"/>
            <w:hideMark/>
          </w:tcPr>
          <w:p w:rsidR="00F52740" w:rsidRPr="00F52740" w:rsidRDefault="00F52740" w:rsidP="00F52740">
            <w:pPr>
              <w:jc w:val="both"/>
              <w:rPr>
                <w:color w:val="000000"/>
                <w:sz w:val="16"/>
                <w:szCs w:val="16"/>
              </w:rPr>
            </w:pPr>
            <w:r w:rsidRPr="00F52740">
              <w:rPr>
                <w:color w:val="000000"/>
                <w:sz w:val="16"/>
                <w:szCs w:val="16"/>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2017 год" </w:t>
            </w:r>
          </w:p>
        </w:tc>
      </w:tr>
      <w:tr w:rsidR="00F52740" w:rsidRPr="00F52740" w:rsidTr="00B3258E">
        <w:trPr>
          <w:trHeight w:val="420"/>
        </w:trPr>
        <w:tc>
          <w:tcPr>
            <w:tcW w:w="10206" w:type="dxa"/>
            <w:gridSpan w:val="6"/>
            <w:tcBorders>
              <w:top w:val="nil"/>
              <w:left w:val="nil"/>
              <w:bottom w:val="nil"/>
              <w:right w:val="nil"/>
            </w:tcBorders>
            <w:shd w:val="clear" w:color="000000" w:fill="FFFFFF"/>
            <w:noWrap/>
            <w:vAlign w:val="bottom"/>
            <w:hideMark/>
          </w:tcPr>
          <w:p w:rsidR="00F52740" w:rsidRPr="00F52740" w:rsidRDefault="00F52740" w:rsidP="00F52740">
            <w:pPr>
              <w:jc w:val="center"/>
              <w:rPr>
                <w:b/>
                <w:bCs/>
              </w:rPr>
            </w:pPr>
            <w:r w:rsidRPr="00F52740">
              <w:rPr>
                <w:b/>
                <w:bCs/>
              </w:rPr>
              <w:t>Объём   межбюджетных   трансфертов,   предоставленных   бюджетам   поселений   в 2017 году</w:t>
            </w:r>
          </w:p>
        </w:tc>
      </w:tr>
      <w:tr w:rsidR="00F52740" w:rsidRPr="00F52740" w:rsidTr="007807D5">
        <w:trPr>
          <w:trHeight w:val="87"/>
        </w:trPr>
        <w:tc>
          <w:tcPr>
            <w:tcW w:w="580" w:type="dxa"/>
            <w:tcBorders>
              <w:top w:val="nil"/>
              <w:left w:val="nil"/>
              <w:bottom w:val="nil"/>
              <w:right w:val="nil"/>
            </w:tcBorders>
            <w:shd w:val="clear" w:color="000000" w:fill="FFFFFF"/>
            <w:noWrap/>
            <w:vAlign w:val="bottom"/>
            <w:hideMark/>
          </w:tcPr>
          <w:p w:rsidR="00F52740" w:rsidRPr="00F52740" w:rsidRDefault="00F52740" w:rsidP="00F52740">
            <w:pPr>
              <w:jc w:val="center"/>
              <w:rPr>
                <w:sz w:val="20"/>
                <w:szCs w:val="20"/>
              </w:rPr>
            </w:pPr>
            <w:r w:rsidRPr="00F52740">
              <w:rPr>
                <w:sz w:val="20"/>
                <w:szCs w:val="20"/>
              </w:rPr>
              <w:t> </w:t>
            </w:r>
          </w:p>
        </w:tc>
        <w:tc>
          <w:tcPr>
            <w:tcW w:w="4397" w:type="dxa"/>
            <w:tcBorders>
              <w:top w:val="nil"/>
              <w:left w:val="nil"/>
              <w:bottom w:val="nil"/>
              <w:right w:val="nil"/>
            </w:tcBorders>
            <w:shd w:val="clear" w:color="000000" w:fill="FFFFFF"/>
            <w:noWrap/>
            <w:vAlign w:val="bottom"/>
            <w:hideMark/>
          </w:tcPr>
          <w:p w:rsidR="00F52740" w:rsidRPr="00F52740" w:rsidRDefault="00F52740" w:rsidP="00F52740">
            <w:pPr>
              <w:rPr>
                <w:sz w:val="20"/>
                <w:szCs w:val="20"/>
              </w:rPr>
            </w:pPr>
            <w:r w:rsidRPr="00F52740">
              <w:rPr>
                <w:sz w:val="20"/>
                <w:szCs w:val="20"/>
              </w:rPr>
              <w:t> </w:t>
            </w:r>
          </w:p>
        </w:tc>
        <w:tc>
          <w:tcPr>
            <w:tcW w:w="1360" w:type="dxa"/>
            <w:tcBorders>
              <w:top w:val="nil"/>
              <w:left w:val="nil"/>
              <w:bottom w:val="nil"/>
              <w:right w:val="nil"/>
            </w:tcBorders>
            <w:shd w:val="clear" w:color="000000" w:fill="FFFFFF"/>
            <w:noWrap/>
            <w:vAlign w:val="bottom"/>
            <w:hideMark/>
          </w:tcPr>
          <w:p w:rsidR="00F52740" w:rsidRPr="00F52740" w:rsidRDefault="00F52740" w:rsidP="007807D5">
            <w:pPr>
              <w:rPr>
                <w:sz w:val="20"/>
                <w:szCs w:val="20"/>
              </w:rPr>
            </w:pPr>
          </w:p>
        </w:tc>
        <w:tc>
          <w:tcPr>
            <w:tcW w:w="1333" w:type="dxa"/>
            <w:tcBorders>
              <w:top w:val="nil"/>
              <w:left w:val="nil"/>
              <w:bottom w:val="nil"/>
              <w:right w:val="nil"/>
            </w:tcBorders>
            <w:shd w:val="clear" w:color="000000" w:fill="FFFFFF"/>
            <w:noWrap/>
            <w:vAlign w:val="bottom"/>
            <w:hideMark/>
          </w:tcPr>
          <w:p w:rsidR="00F52740" w:rsidRPr="00F52740" w:rsidRDefault="00F52740" w:rsidP="00F52740">
            <w:pPr>
              <w:jc w:val="center"/>
              <w:rPr>
                <w:sz w:val="20"/>
                <w:szCs w:val="20"/>
              </w:rPr>
            </w:pPr>
            <w:r w:rsidRPr="00F52740">
              <w:rPr>
                <w:sz w:val="20"/>
                <w:szCs w:val="20"/>
              </w:rPr>
              <w:t> </w:t>
            </w:r>
          </w:p>
        </w:tc>
        <w:tc>
          <w:tcPr>
            <w:tcW w:w="1276" w:type="dxa"/>
            <w:tcBorders>
              <w:top w:val="nil"/>
              <w:left w:val="nil"/>
              <w:bottom w:val="nil"/>
              <w:right w:val="nil"/>
            </w:tcBorders>
            <w:shd w:val="clear" w:color="000000" w:fill="FFFFFF"/>
            <w:noWrap/>
            <w:vAlign w:val="bottom"/>
            <w:hideMark/>
          </w:tcPr>
          <w:p w:rsidR="00F52740" w:rsidRPr="00F52740" w:rsidRDefault="00F52740" w:rsidP="00F52740">
            <w:pPr>
              <w:jc w:val="center"/>
              <w:rPr>
                <w:sz w:val="20"/>
                <w:szCs w:val="20"/>
              </w:rPr>
            </w:pPr>
            <w:r w:rsidRPr="00F52740">
              <w:rPr>
                <w:sz w:val="20"/>
                <w:szCs w:val="20"/>
              </w:rPr>
              <w:t> </w:t>
            </w:r>
          </w:p>
        </w:tc>
        <w:tc>
          <w:tcPr>
            <w:tcW w:w="1260" w:type="dxa"/>
            <w:tcBorders>
              <w:top w:val="nil"/>
              <w:left w:val="nil"/>
              <w:bottom w:val="nil"/>
              <w:right w:val="nil"/>
            </w:tcBorders>
            <w:shd w:val="clear" w:color="000000" w:fill="FFFFFF"/>
            <w:noWrap/>
            <w:vAlign w:val="bottom"/>
            <w:hideMark/>
          </w:tcPr>
          <w:p w:rsidR="00F52740" w:rsidRPr="00F52740" w:rsidRDefault="00F52740" w:rsidP="00F52740">
            <w:pPr>
              <w:jc w:val="center"/>
              <w:rPr>
                <w:sz w:val="20"/>
                <w:szCs w:val="20"/>
              </w:rPr>
            </w:pPr>
            <w:r w:rsidRPr="00F52740">
              <w:rPr>
                <w:sz w:val="20"/>
                <w:szCs w:val="20"/>
              </w:rPr>
              <w:t> </w:t>
            </w:r>
          </w:p>
        </w:tc>
      </w:tr>
      <w:tr w:rsidR="00F52740" w:rsidRPr="00F52740" w:rsidTr="00B3258E">
        <w:trPr>
          <w:trHeight w:val="1560"/>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52740" w:rsidRPr="00B3258E" w:rsidRDefault="00F52740" w:rsidP="00F52740">
            <w:pPr>
              <w:jc w:val="center"/>
              <w:rPr>
                <w:sz w:val="20"/>
                <w:szCs w:val="20"/>
              </w:rPr>
            </w:pPr>
            <w:r w:rsidRPr="00B3258E">
              <w:rPr>
                <w:sz w:val="20"/>
                <w:szCs w:val="20"/>
              </w:rPr>
              <w:lastRenderedPageBreak/>
              <w:t> </w:t>
            </w:r>
          </w:p>
        </w:tc>
        <w:tc>
          <w:tcPr>
            <w:tcW w:w="4397" w:type="dxa"/>
            <w:tcBorders>
              <w:top w:val="single" w:sz="4" w:space="0" w:color="auto"/>
              <w:left w:val="nil"/>
              <w:bottom w:val="single" w:sz="4" w:space="0" w:color="auto"/>
              <w:right w:val="single" w:sz="4" w:space="0" w:color="auto"/>
            </w:tcBorders>
            <w:shd w:val="clear" w:color="000000" w:fill="FFFFFF"/>
            <w:noWrap/>
            <w:vAlign w:val="center"/>
            <w:hideMark/>
          </w:tcPr>
          <w:p w:rsidR="00F52740" w:rsidRPr="00B3258E" w:rsidRDefault="00F52740" w:rsidP="00F52740">
            <w:pPr>
              <w:rPr>
                <w:sz w:val="20"/>
                <w:szCs w:val="20"/>
              </w:rPr>
            </w:pPr>
            <w:r w:rsidRPr="00B3258E">
              <w:rPr>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F52740" w:rsidRPr="00B3258E" w:rsidRDefault="00F52740" w:rsidP="00F52740">
            <w:pPr>
              <w:jc w:val="center"/>
              <w:rPr>
                <w:sz w:val="20"/>
                <w:szCs w:val="20"/>
              </w:rPr>
            </w:pPr>
            <w:r w:rsidRPr="00B3258E">
              <w:rPr>
                <w:sz w:val="20"/>
                <w:szCs w:val="20"/>
              </w:rPr>
              <w:t>Утверждено в бюджете на 2017 год, тыс.руб</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rsidR="00F52740" w:rsidRPr="00B3258E" w:rsidRDefault="00F52740" w:rsidP="00F52740">
            <w:pPr>
              <w:jc w:val="center"/>
              <w:rPr>
                <w:sz w:val="20"/>
                <w:szCs w:val="20"/>
              </w:rPr>
            </w:pPr>
            <w:r w:rsidRPr="00B3258E">
              <w:rPr>
                <w:sz w:val="20"/>
                <w:szCs w:val="20"/>
              </w:rPr>
              <w:t>Утверждено сводной бюджетной росписью на 2017 год (тыс.руб.)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52740" w:rsidRPr="00B3258E" w:rsidRDefault="00F52740" w:rsidP="00F52740">
            <w:pPr>
              <w:jc w:val="center"/>
              <w:rPr>
                <w:sz w:val="20"/>
                <w:szCs w:val="20"/>
              </w:rPr>
            </w:pPr>
            <w:r w:rsidRPr="00B3258E">
              <w:rPr>
                <w:sz w:val="20"/>
                <w:szCs w:val="20"/>
              </w:rPr>
              <w:t>Исполнено за 2017 год (тыс.руб.)</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F52740" w:rsidRPr="00B3258E" w:rsidRDefault="00F52740" w:rsidP="00F52740">
            <w:pPr>
              <w:jc w:val="center"/>
              <w:rPr>
                <w:sz w:val="20"/>
                <w:szCs w:val="20"/>
              </w:rPr>
            </w:pPr>
            <w:r w:rsidRPr="00B3258E">
              <w:rPr>
                <w:sz w:val="20"/>
                <w:szCs w:val="20"/>
              </w:rPr>
              <w:t>Процент исполнения</w:t>
            </w:r>
            <w:proofErr w:type="gramStart"/>
            <w:r w:rsidRPr="00B3258E">
              <w:rPr>
                <w:sz w:val="20"/>
                <w:szCs w:val="20"/>
              </w:rPr>
              <w:t xml:space="preserve"> (%)</w:t>
            </w:r>
            <w:proofErr w:type="gramEnd"/>
          </w:p>
        </w:tc>
      </w:tr>
      <w:tr w:rsidR="00F52740" w:rsidRPr="00F52740" w:rsidTr="007807D5">
        <w:trPr>
          <w:trHeight w:val="519"/>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b/>
                <w:bCs/>
                <w:sz w:val="20"/>
                <w:szCs w:val="20"/>
              </w:rPr>
            </w:pPr>
            <w:r w:rsidRPr="00B3258E">
              <w:rPr>
                <w:b/>
                <w:bCs/>
                <w:sz w:val="20"/>
                <w:szCs w:val="20"/>
              </w:rPr>
              <w:t>1</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b/>
                <w:bCs/>
                <w:sz w:val="20"/>
                <w:szCs w:val="20"/>
              </w:rPr>
            </w:pPr>
            <w:r w:rsidRPr="00B3258E">
              <w:rPr>
                <w:b/>
                <w:bCs/>
                <w:sz w:val="20"/>
                <w:szCs w:val="20"/>
              </w:rPr>
              <w:t>Дотации на выравнивание бюджетной обеспеченности субъектов Российской Федерации и муниципальных образований</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38 831,7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tabs>
                <w:tab w:val="left" w:pos="87"/>
                <w:tab w:val="left" w:pos="431"/>
              </w:tabs>
              <w:ind w:left="-192"/>
              <w:jc w:val="right"/>
              <w:rPr>
                <w:b/>
                <w:bCs/>
                <w:sz w:val="20"/>
                <w:szCs w:val="20"/>
              </w:rPr>
            </w:pPr>
            <w:r w:rsidRPr="00B3258E">
              <w:rPr>
                <w:b/>
                <w:bCs/>
                <w:sz w:val="20"/>
                <w:szCs w:val="20"/>
              </w:rPr>
              <w:t xml:space="preserve">    </w:t>
            </w:r>
            <w:r w:rsidR="00F52740" w:rsidRPr="00B3258E">
              <w:rPr>
                <w:b/>
                <w:bCs/>
                <w:sz w:val="20"/>
                <w:szCs w:val="20"/>
              </w:rPr>
              <w:t xml:space="preserve">38 831,7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38 831,7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1.1</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Дотации на выравнивание бюджетной обеспеченности из бюджета Забайкальского края</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8 955,0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tabs>
                <w:tab w:val="left" w:pos="87"/>
                <w:tab w:val="left" w:pos="431"/>
              </w:tabs>
              <w:ind w:left="-192"/>
              <w:jc w:val="right"/>
              <w:rPr>
                <w:i/>
                <w:iCs/>
                <w:sz w:val="20"/>
                <w:szCs w:val="20"/>
              </w:rPr>
            </w:pPr>
            <w:r w:rsidRPr="00B3258E">
              <w:rPr>
                <w:i/>
                <w:iCs/>
                <w:sz w:val="20"/>
                <w:szCs w:val="20"/>
              </w:rPr>
              <w:t xml:space="preserve">            </w:t>
            </w:r>
            <w:r w:rsidR="00F52740" w:rsidRPr="00B3258E">
              <w:rPr>
                <w:i/>
                <w:iCs/>
                <w:sz w:val="20"/>
                <w:szCs w:val="20"/>
              </w:rPr>
              <w:t xml:space="preserve">  8 955,0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B3258E">
            <w:pPr>
              <w:jc w:val="right"/>
              <w:rPr>
                <w:i/>
                <w:iCs/>
                <w:sz w:val="20"/>
                <w:szCs w:val="20"/>
              </w:rPr>
            </w:pPr>
            <w:r w:rsidRPr="00B3258E">
              <w:rPr>
                <w:i/>
                <w:iCs/>
                <w:sz w:val="20"/>
                <w:szCs w:val="20"/>
              </w:rPr>
              <w:t xml:space="preserve">  </w:t>
            </w:r>
            <w:r w:rsidR="00F52740" w:rsidRPr="00B3258E">
              <w:rPr>
                <w:i/>
                <w:iCs/>
                <w:sz w:val="20"/>
                <w:szCs w:val="20"/>
              </w:rPr>
              <w:t xml:space="preserve"> 8 955,0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1.2.</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Дотации на выравнивание бюджетной обеспеченности из бюджета района</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jc w:val="right"/>
              <w:rPr>
                <w:i/>
                <w:iCs/>
                <w:sz w:val="20"/>
                <w:szCs w:val="20"/>
              </w:rPr>
            </w:pPr>
            <w:r w:rsidRPr="00B3258E">
              <w:rPr>
                <w:i/>
                <w:iCs/>
                <w:sz w:val="20"/>
                <w:szCs w:val="20"/>
              </w:rPr>
              <w:t xml:space="preserve">  </w:t>
            </w:r>
            <w:r w:rsidR="00F52740" w:rsidRPr="00B3258E">
              <w:rPr>
                <w:i/>
                <w:iCs/>
                <w:sz w:val="20"/>
                <w:szCs w:val="20"/>
              </w:rPr>
              <w:t xml:space="preserve"> 15 165,0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tabs>
                <w:tab w:val="left" w:pos="87"/>
                <w:tab w:val="left" w:pos="431"/>
              </w:tabs>
              <w:ind w:left="-192"/>
              <w:jc w:val="right"/>
              <w:rPr>
                <w:i/>
                <w:iCs/>
                <w:sz w:val="20"/>
                <w:szCs w:val="20"/>
              </w:rPr>
            </w:pPr>
            <w:r w:rsidRPr="00B3258E">
              <w:rPr>
                <w:i/>
                <w:iCs/>
                <w:sz w:val="20"/>
                <w:szCs w:val="20"/>
              </w:rPr>
              <w:t xml:space="preserve">        </w:t>
            </w:r>
            <w:r w:rsidR="00F52740" w:rsidRPr="00B3258E">
              <w:rPr>
                <w:i/>
                <w:iCs/>
                <w:sz w:val="20"/>
                <w:szCs w:val="20"/>
              </w:rPr>
              <w:t xml:space="preserve">   15 165,0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B3258E">
            <w:pPr>
              <w:jc w:val="right"/>
              <w:rPr>
                <w:i/>
                <w:iCs/>
                <w:sz w:val="20"/>
                <w:szCs w:val="20"/>
              </w:rPr>
            </w:pPr>
            <w:r w:rsidRPr="00B3258E">
              <w:rPr>
                <w:i/>
                <w:iCs/>
                <w:sz w:val="20"/>
                <w:szCs w:val="20"/>
              </w:rPr>
              <w:t xml:space="preserve">   15 165,0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1.3.</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Дотация на поддержку мер по обеспечению сбалансированности муниципального района</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jc w:val="right"/>
              <w:rPr>
                <w:i/>
                <w:iCs/>
                <w:sz w:val="20"/>
                <w:szCs w:val="20"/>
              </w:rPr>
            </w:pPr>
            <w:r w:rsidRPr="00B3258E">
              <w:rPr>
                <w:i/>
                <w:iCs/>
                <w:sz w:val="20"/>
                <w:szCs w:val="20"/>
              </w:rPr>
              <w:t xml:space="preserve">    </w:t>
            </w:r>
            <w:r w:rsidR="00F52740" w:rsidRPr="00B3258E">
              <w:rPr>
                <w:i/>
                <w:iCs/>
                <w:sz w:val="20"/>
                <w:szCs w:val="20"/>
              </w:rPr>
              <w:t xml:space="preserve">   14 711,7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B3258E" w:rsidP="00F52740">
            <w:pPr>
              <w:tabs>
                <w:tab w:val="left" w:pos="87"/>
                <w:tab w:val="left" w:pos="431"/>
              </w:tabs>
              <w:ind w:left="-192"/>
              <w:jc w:val="right"/>
              <w:rPr>
                <w:i/>
                <w:iCs/>
                <w:sz w:val="20"/>
                <w:szCs w:val="20"/>
              </w:rPr>
            </w:pPr>
            <w:r w:rsidRPr="00B3258E">
              <w:rPr>
                <w:i/>
                <w:iCs/>
                <w:sz w:val="20"/>
                <w:szCs w:val="20"/>
              </w:rPr>
              <w:t xml:space="preserve">          </w:t>
            </w:r>
            <w:r w:rsidR="00F52740" w:rsidRPr="00B3258E">
              <w:rPr>
                <w:i/>
                <w:iCs/>
                <w:sz w:val="20"/>
                <w:szCs w:val="20"/>
              </w:rPr>
              <w:t xml:space="preserve">  14 711,7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B3258E">
            <w:pPr>
              <w:jc w:val="right"/>
              <w:rPr>
                <w:i/>
                <w:iCs/>
                <w:sz w:val="20"/>
                <w:szCs w:val="20"/>
              </w:rPr>
            </w:pPr>
            <w:r w:rsidRPr="00B3258E">
              <w:rPr>
                <w:i/>
                <w:iCs/>
                <w:sz w:val="20"/>
                <w:szCs w:val="20"/>
              </w:rPr>
              <w:t xml:space="preserve">   14 711,7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3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b/>
                <w:bCs/>
                <w:sz w:val="20"/>
                <w:szCs w:val="20"/>
              </w:rPr>
            </w:pPr>
            <w:r w:rsidRPr="00B3258E">
              <w:rPr>
                <w:b/>
                <w:bCs/>
                <w:sz w:val="20"/>
                <w:szCs w:val="20"/>
              </w:rPr>
              <w:t>2</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b/>
                <w:bCs/>
                <w:sz w:val="20"/>
                <w:szCs w:val="20"/>
              </w:rPr>
            </w:pPr>
            <w:r w:rsidRPr="00B3258E">
              <w:rPr>
                <w:b/>
                <w:bCs/>
                <w:sz w:val="20"/>
                <w:szCs w:val="20"/>
              </w:rPr>
              <w:t>Субсидии</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22 504,9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b/>
                <w:bCs/>
                <w:sz w:val="20"/>
                <w:szCs w:val="20"/>
              </w:rPr>
            </w:pPr>
            <w:r w:rsidRPr="00B3258E">
              <w:rPr>
                <w:b/>
                <w:bCs/>
                <w:sz w:val="20"/>
                <w:szCs w:val="20"/>
              </w:rPr>
              <w:t xml:space="preserve">      23 381,2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F52740" w:rsidRDefault="00B3258E" w:rsidP="00B3258E">
            <w:pPr>
              <w:jc w:val="right"/>
              <w:rPr>
                <w:b/>
                <w:bCs/>
                <w:sz w:val="20"/>
                <w:szCs w:val="20"/>
              </w:rPr>
            </w:pPr>
            <w:r w:rsidRPr="00B3258E">
              <w:rPr>
                <w:b/>
                <w:bCs/>
                <w:sz w:val="20"/>
                <w:szCs w:val="20"/>
              </w:rPr>
              <w:t xml:space="preserve">  </w:t>
            </w:r>
            <w:r w:rsidR="00F52740" w:rsidRPr="00B3258E">
              <w:rPr>
                <w:b/>
                <w:bCs/>
                <w:sz w:val="20"/>
                <w:szCs w:val="20"/>
              </w:rPr>
              <w:t xml:space="preserve">23 </w:t>
            </w:r>
            <w:r w:rsidR="00F52740" w:rsidRPr="00F52740">
              <w:rPr>
                <w:b/>
                <w:bCs/>
                <w:sz w:val="20"/>
                <w:szCs w:val="20"/>
              </w:rPr>
              <w:t xml:space="preserve">288,2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99,6</w:t>
            </w:r>
          </w:p>
        </w:tc>
      </w:tr>
      <w:tr w:rsidR="00F52740" w:rsidRPr="00F52740" w:rsidTr="00B3258E">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2.1.</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Субсидии по мероприятию подпрограммы "Обеспечение жильём молодых семей" федеральной целевой программы "Жилище" на 2015 - 2020 годы</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561,9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561,9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478,1</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85,1</w:t>
            </w:r>
          </w:p>
        </w:tc>
      </w:tr>
      <w:tr w:rsidR="00F52740" w:rsidRPr="00F52740" w:rsidTr="007807D5">
        <w:trPr>
          <w:trHeight w:val="77"/>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2.2.</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 xml:space="preserve">Субсидии на поддержку государственных (муниципальных) программ финансирования современной </w:t>
            </w:r>
            <w:r w:rsidRPr="00B3258E">
              <w:rPr>
                <w:b/>
                <w:bCs/>
                <w:i/>
                <w:iCs/>
                <w:sz w:val="20"/>
                <w:szCs w:val="20"/>
              </w:rPr>
              <w:t xml:space="preserve"> городской среды</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19 026,6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19 026,6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19 021,2</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102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2.3.</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Субсидии на обеспечение развития и укрепления материально- технической базы муниципальных домов культуры, поддержку деятельности муниципальных театров в городах численностью населения до 300 тысяч человек</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588,9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588,9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588,9</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20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2.4.</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proofErr w:type="gramStart"/>
            <w:r w:rsidRPr="00B3258E">
              <w:rPr>
                <w:i/>
                <w:iCs/>
                <w:sz w:val="20"/>
                <w:szCs w:val="20"/>
              </w:rPr>
              <w:t>Субсидии из средств дорожного фонда Забайкальского края бюджетам муниципальных районов на проектирование и строительство (реконструкцию) автомобильных дорог общего пользования местного значения с твёрдым покрытием до сельских населённых пунктов, не имеющих круглогодичной связи с сетью автомобильных дорог общего пользования и искусственных сооружения на них (включая разработку проектной документации и проведение необходимых экспертиз)</w:t>
            </w:r>
            <w:proofErr w:type="gramEnd"/>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1 000,0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1 000,0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996,2</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99,6</w:t>
            </w:r>
          </w:p>
        </w:tc>
      </w:tr>
      <w:tr w:rsidR="00F52740" w:rsidRPr="00F52740" w:rsidTr="00B3258E">
        <w:trPr>
          <w:trHeight w:val="102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2.5.</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Субсидии бюджетам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1 327,5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1 327,5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1 327,5</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127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2.6.</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Субсидии из сре</w:t>
            </w:r>
            <w:proofErr w:type="gramStart"/>
            <w:r w:rsidRPr="00B3258E">
              <w:rPr>
                <w:i/>
                <w:iCs/>
                <w:sz w:val="20"/>
                <w:szCs w:val="20"/>
              </w:rPr>
              <w:t>дств кр</w:t>
            </w:r>
            <w:proofErr w:type="gramEnd"/>
            <w:r w:rsidRPr="00B3258E">
              <w:rPr>
                <w:i/>
                <w:iCs/>
                <w:sz w:val="20"/>
                <w:szCs w:val="20"/>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876,3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876,3</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3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b/>
                <w:bCs/>
                <w:sz w:val="20"/>
                <w:szCs w:val="20"/>
              </w:rPr>
            </w:pPr>
            <w:r w:rsidRPr="00B3258E">
              <w:rPr>
                <w:b/>
                <w:bCs/>
                <w:sz w:val="20"/>
                <w:szCs w:val="20"/>
              </w:rPr>
              <w:t>3</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b/>
                <w:bCs/>
                <w:sz w:val="20"/>
                <w:szCs w:val="20"/>
              </w:rPr>
            </w:pPr>
            <w:r w:rsidRPr="00B3258E">
              <w:rPr>
                <w:b/>
                <w:bCs/>
                <w:sz w:val="20"/>
                <w:szCs w:val="20"/>
              </w:rPr>
              <w:t>Субвенции</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797,7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b/>
                <w:bCs/>
                <w:sz w:val="20"/>
                <w:szCs w:val="20"/>
              </w:rPr>
            </w:pPr>
            <w:r w:rsidRPr="00B3258E">
              <w:rPr>
                <w:b/>
                <w:bCs/>
                <w:sz w:val="20"/>
                <w:szCs w:val="20"/>
              </w:rPr>
              <w:t xml:space="preserve">                 797,7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797,7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3.1.</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Субвенции на осуществление первичного воинского учета на территориях, где отсутствуют военные комиссариаты</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784,2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784,2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784,2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3.2.</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i/>
                <w:iCs/>
                <w:sz w:val="20"/>
                <w:szCs w:val="20"/>
              </w:rPr>
            </w:pPr>
            <w:r w:rsidRPr="00B3258E">
              <w:rPr>
                <w:i/>
                <w:iCs/>
                <w:sz w:val="20"/>
                <w:szCs w:val="20"/>
              </w:rPr>
              <w:t>Субвенции по осуществлению государственного полномочия по созданию административных комиссий</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13,5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 xml:space="preserve">                             13,5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 xml:space="preserve">               13,5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3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b/>
                <w:bCs/>
                <w:sz w:val="20"/>
                <w:szCs w:val="20"/>
              </w:rPr>
            </w:pPr>
            <w:r w:rsidRPr="00B3258E">
              <w:rPr>
                <w:b/>
                <w:bCs/>
                <w:sz w:val="20"/>
                <w:szCs w:val="20"/>
              </w:rPr>
              <w:t>4</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b/>
                <w:bCs/>
                <w:sz w:val="20"/>
                <w:szCs w:val="20"/>
              </w:rPr>
            </w:pPr>
            <w:r w:rsidRPr="00B3258E">
              <w:rPr>
                <w:b/>
                <w:bCs/>
                <w:sz w:val="20"/>
                <w:szCs w:val="20"/>
              </w:rPr>
              <w:t>Иные межбюджетные трансферты</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25 164,0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b/>
                <w:bCs/>
                <w:sz w:val="20"/>
                <w:szCs w:val="20"/>
              </w:rPr>
            </w:pPr>
            <w:r w:rsidRPr="00B3258E">
              <w:rPr>
                <w:b/>
                <w:bCs/>
                <w:sz w:val="20"/>
                <w:szCs w:val="20"/>
              </w:rPr>
              <w:t xml:space="preserve">       25 882,3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25 243,8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97,5</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lastRenderedPageBreak/>
              <w:t>4.1.</w:t>
            </w:r>
          </w:p>
        </w:tc>
        <w:tc>
          <w:tcPr>
            <w:tcW w:w="4397" w:type="dxa"/>
            <w:tcBorders>
              <w:top w:val="nil"/>
              <w:left w:val="nil"/>
              <w:bottom w:val="single" w:sz="4" w:space="0" w:color="auto"/>
              <w:right w:val="single" w:sz="4" w:space="0" w:color="auto"/>
            </w:tcBorders>
            <w:shd w:val="clear" w:color="000000" w:fill="FFFFFF"/>
            <w:hideMark/>
          </w:tcPr>
          <w:p w:rsidR="00F52740" w:rsidRPr="00B3258E" w:rsidRDefault="00F52740" w:rsidP="00F52740">
            <w:pPr>
              <w:rPr>
                <w:i/>
                <w:iCs/>
                <w:sz w:val="20"/>
                <w:szCs w:val="20"/>
              </w:rPr>
            </w:pPr>
            <w:r w:rsidRPr="00B3258E">
              <w:rPr>
                <w:i/>
                <w:iCs/>
                <w:sz w:val="20"/>
                <w:szCs w:val="20"/>
              </w:rPr>
              <w:t>Иные межбюджетные трансферты на обеспечение поддержки бюджетов сельских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1 948,5</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2 244,1</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2 209,6</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98,5</w:t>
            </w:r>
          </w:p>
        </w:tc>
      </w:tr>
      <w:tr w:rsidR="00F52740" w:rsidRPr="00F52740" w:rsidTr="00B3258E">
        <w:trPr>
          <w:trHeight w:val="76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4.2.</w:t>
            </w:r>
          </w:p>
        </w:tc>
        <w:tc>
          <w:tcPr>
            <w:tcW w:w="4397" w:type="dxa"/>
            <w:tcBorders>
              <w:top w:val="nil"/>
              <w:left w:val="nil"/>
              <w:bottom w:val="single" w:sz="4" w:space="0" w:color="auto"/>
              <w:right w:val="single" w:sz="4" w:space="0" w:color="auto"/>
            </w:tcBorders>
            <w:shd w:val="clear" w:color="000000" w:fill="FFFFFF"/>
            <w:hideMark/>
          </w:tcPr>
          <w:p w:rsidR="00F52740" w:rsidRPr="00B3258E" w:rsidRDefault="00F52740" w:rsidP="00F52740">
            <w:pPr>
              <w:rPr>
                <w:i/>
                <w:iCs/>
                <w:sz w:val="20"/>
                <w:szCs w:val="20"/>
              </w:rPr>
            </w:pPr>
            <w:r w:rsidRPr="00B3258E">
              <w:rPr>
                <w:i/>
                <w:iCs/>
                <w:sz w:val="20"/>
                <w:szCs w:val="20"/>
              </w:rPr>
              <w:t>Иные межбюджетные трансферты на осуществление части полномочий по решению местного значения муниципального района  при их передаче на уровень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6 556,9</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6 979,6</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6 979,6</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100,0</w:t>
            </w:r>
          </w:p>
        </w:tc>
      </w:tr>
      <w:tr w:rsidR="00F52740" w:rsidRPr="00F52740" w:rsidTr="00B3258E">
        <w:trPr>
          <w:trHeight w:val="51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i/>
                <w:iCs/>
                <w:sz w:val="20"/>
                <w:szCs w:val="20"/>
              </w:rPr>
            </w:pPr>
            <w:r w:rsidRPr="00B3258E">
              <w:rPr>
                <w:i/>
                <w:iCs/>
                <w:sz w:val="20"/>
                <w:szCs w:val="20"/>
              </w:rPr>
              <w:t>4.3.</w:t>
            </w:r>
          </w:p>
        </w:tc>
        <w:tc>
          <w:tcPr>
            <w:tcW w:w="4397" w:type="dxa"/>
            <w:tcBorders>
              <w:top w:val="nil"/>
              <w:left w:val="nil"/>
              <w:bottom w:val="single" w:sz="4" w:space="0" w:color="auto"/>
              <w:right w:val="single" w:sz="4" w:space="0" w:color="auto"/>
            </w:tcBorders>
            <w:shd w:val="clear" w:color="000000" w:fill="FFFFFF"/>
            <w:hideMark/>
          </w:tcPr>
          <w:p w:rsidR="00F52740" w:rsidRPr="00B3258E" w:rsidRDefault="00F52740" w:rsidP="00F52740">
            <w:pPr>
              <w:rPr>
                <w:i/>
                <w:iCs/>
                <w:sz w:val="20"/>
                <w:szCs w:val="20"/>
              </w:rPr>
            </w:pPr>
            <w:r w:rsidRPr="00B3258E">
              <w:rPr>
                <w:i/>
                <w:iCs/>
                <w:sz w:val="20"/>
                <w:szCs w:val="20"/>
              </w:rPr>
              <w:t>Иные межбюджетные трансферты на выравнивание бюджетной обеспеченности  поселений</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16 658,6</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i/>
                <w:iCs/>
                <w:sz w:val="20"/>
                <w:szCs w:val="20"/>
              </w:rPr>
            </w:pPr>
            <w:r w:rsidRPr="00B3258E">
              <w:rPr>
                <w:i/>
                <w:iCs/>
                <w:sz w:val="20"/>
                <w:szCs w:val="20"/>
              </w:rPr>
              <w:t>16 658,6</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16 054,6</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i/>
                <w:iCs/>
                <w:sz w:val="20"/>
                <w:szCs w:val="20"/>
              </w:rPr>
            </w:pPr>
            <w:r w:rsidRPr="00B3258E">
              <w:rPr>
                <w:i/>
                <w:iCs/>
                <w:sz w:val="20"/>
                <w:szCs w:val="20"/>
              </w:rPr>
              <w:t>96,4</w:t>
            </w:r>
          </w:p>
        </w:tc>
      </w:tr>
      <w:tr w:rsidR="00F52740" w:rsidRPr="00F52740" w:rsidTr="00B3258E">
        <w:trPr>
          <w:trHeight w:val="315"/>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F52740" w:rsidRPr="00B3258E" w:rsidRDefault="00F52740" w:rsidP="00F52740">
            <w:pPr>
              <w:jc w:val="center"/>
              <w:rPr>
                <w:b/>
                <w:bCs/>
                <w:sz w:val="20"/>
                <w:szCs w:val="20"/>
              </w:rPr>
            </w:pPr>
            <w:r w:rsidRPr="00B3258E">
              <w:rPr>
                <w:b/>
                <w:bCs/>
                <w:sz w:val="20"/>
                <w:szCs w:val="20"/>
              </w:rPr>
              <w:t> </w:t>
            </w:r>
          </w:p>
        </w:tc>
        <w:tc>
          <w:tcPr>
            <w:tcW w:w="4397" w:type="dxa"/>
            <w:tcBorders>
              <w:top w:val="nil"/>
              <w:left w:val="nil"/>
              <w:bottom w:val="single" w:sz="4" w:space="0" w:color="auto"/>
              <w:right w:val="single" w:sz="4" w:space="0" w:color="auto"/>
            </w:tcBorders>
            <w:shd w:val="clear" w:color="000000" w:fill="FFFFFF"/>
            <w:vAlign w:val="center"/>
            <w:hideMark/>
          </w:tcPr>
          <w:p w:rsidR="00F52740" w:rsidRPr="00B3258E" w:rsidRDefault="00F52740" w:rsidP="00F52740">
            <w:pPr>
              <w:rPr>
                <w:b/>
                <w:bCs/>
                <w:sz w:val="20"/>
                <w:szCs w:val="20"/>
              </w:rPr>
            </w:pPr>
            <w:r w:rsidRPr="00B3258E">
              <w:rPr>
                <w:b/>
                <w:bCs/>
                <w:sz w:val="20"/>
                <w:szCs w:val="20"/>
              </w:rPr>
              <w:t>ИТОГО:</w:t>
            </w:r>
          </w:p>
        </w:tc>
        <w:tc>
          <w:tcPr>
            <w:tcW w:w="13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87 298,3 </w:t>
            </w:r>
          </w:p>
        </w:tc>
        <w:tc>
          <w:tcPr>
            <w:tcW w:w="1333"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tabs>
                <w:tab w:val="left" w:pos="87"/>
                <w:tab w:val="left" w:pos="431"/>
              </w:tabs>
              <w:ind w:left="-192"/>
              <w:jc w:val="right"/>
              <w:rPr>
                <w:b/>
                <w:bCs/>
                <w:sz w:val="20"/>
                <w:szCs w:val="20"/>
              </w:rPr>
            </w:pPr>
            <w:r w:rsidRPr="00B3258E">
              <w:rPr>
                <w:b/>
                <w:bCs/>
                <w:sz w:val="20"/>
                <w:szCs w:val="20"/>
              </w:rPr>
              <w:t xml:space="preserve">       88 892,9 </w:t>
            </w:r>
          </w:p>
        </w:tc>
        <w:tc>
          <w:tcPr>
            <w:tcW w:w="1276"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 xml:space="preserve"> 88 161,4 </w:t>
            </w:r>
          </w:p>
        </w:tc>
        <w:tc>
          <w:tcPr>
            <w:tcW w:w="1260" w:type="dxa"/>
            <w:tcBorders>
              <w:top w:val="nil"/>
              <w:left w:val="nil"/>
              <w:bottom w:val="single" w:sz="4" w:space="0" w:color="auto"/>
              <w:right w:val="single" w:sz="4" w:space="0" w:color="auto"/>
            </w:tcBorders>
            <w:shd w:val="clear" w:color="000000" w:fill="FFFFFF"/>
            <w:noWrap/>
            <w:vAlign w:val="center"/>
            <w:hideMark/>
          </w:tcPr>
          <w:p w:rsidR="00F52740" w:rsidRPr="00B3258E" w:rsidRDefault="00F52740" w:rsidP="00F52740">
            <w:pPr>
              <w:jc w:val="right"/>
              <w:rPr>
                <w:b/>
                <w:bCs/>
                <w:sz w:val="20"/>
                <w:szCs w:val="20"/>
              </w:rPr>
            </w:pPr>
            <w:r w:rsidRPr="00B3258E">
              <w:rPr>
                <w:b/>
                <w:bCs/>
                <w:sz w:val="20"/>
                <w:szCs w:val="20"/>
              </w:rPr>
              <w:t>99,2</w:t>
            </w:r>
          </w:p>
        </w:tc>
      </w:tr>
    </w:tbl>
    <w:p w:rsidR="00D50CCD" w:rsidRDefault="00D50CCD" w:rsidP="00D50CCD"/>
    <w:tbl>
      <w:tblPr>
        <w:tblW w:w="10267" w:type="dxa"/>
        <w:tblInd w:w="93" w:type="dxa"/>
        <w:tblLook w:val="04A0" w:firstRow="1" w:lastRow="0" w:firstColumn="1" w:lastColumn="0" w:noHBand="0" w:noVBand="1"/>
      </w:tblPr>
      <w:tblGrid>
        <w:gridCol w:w="724"/>
        <w:gridCol w:w="5670"/>
        <w:gridCol w:w="2053"/>
        <w:gridCol w:w="1820"/>
      </w:tblGrid>
      <w:tr w:rsidR="00B3258E" w:rsidRPr="00B3258E" w:rsidTr="00B3258E">
        <w:trPr>
          <w:trHeight w:val="945"/>
        </w:trPr>
        <w:tc>
          <w:tcPr>
            <w:tcW w:w="724"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bookmarkStart w:id="3" w:name="RANGE!A1:D15"/>
            <w:bookmarkEnd w:id="3"/>
          </w:p>
        </w:tc>
        <w:tc>
          <w:tcPr>
            <w:tcW w:w="567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3873" w:type="dxa"/>
            <w:gridSpan w:val="2"/>
            <w:tcBorders>
              <w:top w:val="nil"/>
              <w:left w:val="nil"/>
              <w:bottom w:val="nil"/>
              <w:right w:val="nil"/>
            </w:tcBorders>
            <w:shd w:val="clear" w:color="auto" w:fill="auto"/>
            <w:vAlign w:val="center"/>
            <w:hideMark/>
          </w:tcPr>
          <w:p w:rsidR="00B3258E" w:rsidRPr="00B3258E" w:rsidRDefault="00B3258E" w:rsidP="00B3258E">
            <w:pPr>
              <w:rPr>
                <w:color w:val="000000"/>
                <w:sz w:val="16"/>
                <w:szCs w:val="16"/>
              </w:rPr>
            </w:pPr>
            <w:r w:rsidRPr="00B3258E">
              <w:rPr>
                <w:color w:val="000000"/>
                <w:sz w:val="16"/>
                <w:szCs w:val="16"/>
              </w:rPr>
              <w:t>Приложение к проекту решения Совета «Об исполнении бюджета муниципального района «Город Краснокаменск и Краснокаменский район» Забайкальского края за 2017 год»</w:t>
            </w:r>
          </w:p>
        </w:tc>
      </w:tr>
      <w:tr w:rsidR="00B3258E" w:rsidRPr="00B3258E" w:rsidTr="00B3258E">
        <w:trPr>
          <w:trHeight w:val="375"/>
        </w:trPr>
        <w:tc>
          <w:tcPr>
            <w:tcW w:w="10267" w:type="dxa"/>
            <w:gridSpan w:val="4"/>
            <w:tcBorders>
              <w:top w:val="nil"/>
              <w:left w:val="nil"/>
              <w:bottom w:val="nil"/>
              <w:right w:val="nil"/>
            </w:tcBorders>
            <w:shd w:val="clear" w:color="auto" w:fill="auto"/>
            <w:noWrap/>
            <w:vAlign w:val="center"/>
            <w:hideMark/>
          </w:tcPr>
          <w:p w:rsidR="00B3258E" w:rsidRPr="00B3258E" w:rsidRDefault="00B3258E" w:rsidP="00B3258E">
            <w:pPr>
              <w:jc w:val="center"/>
              <w:rPr>
                <w:b/>
                <w:bCs/>
                <w:color w:val="000000"/>
                <w:sz w:val="28"/>
                <w:szCs w:val="28"/>
              </w:rPr>
            </w:pPr>
            <w:r w:rsidRPr="00B3258E">
              <w:rPr>
                <w:b/>
                <w:bCs/>
                <w:color w:val="000000"/>
                <w:sz w:val="28"/>
                <w:szCs w:val="28"/>
              </w:rPr>
              <w:t xml:space="preserve">Отчёт </w:t>
            </w:r>
          </w:p>
        </w:tc>
      </w:tr>
      <w:tr w:rsidR="00B3258E" w:rsidRPr="00B3258E" w:rsidTr="00B3258E">
        <w:trPr>
          <w:trHeight w:val="735"/>
        </w:trPr>
        <w:tc>
          <w:tcPr>
            <w:tcW w:w="10267" w:type="dxa"/>
            <w:gridSpan w:val="4"/>
            <w:tcBorders>
              <w:top w:val="nil"/>
              <w:left w:val="nil"/>
              <w:bottom w:val="nil"/>
              <w:right w:val="nil"/>
            </w:tcBorders>
            <w:shd w:val="clear" w:color="auto" w:fill="auto"/>
            <w:vAlign w:val="center"/>
            <w:hideMark/>
          </w:tcPr>
          <w:p w:rsidR="00B3258E" w:rsidRPr="00B3258E" w:rsidRDefault="00B3258E" w:rsidP="00B3258E">
            <w:pPr>
              <w:jc w:val="center"/>
              <w:rPr>
                <w:b/>
                <w:bCs/>
                <w:color w:val="000000"/>
              </w:rPr>
            </w:pPr>
            <w:r w:rsidRPr="00B3258E">
              <w:rPr>
                <w:b/>
                <w:bCs/>
                <w:color w:val="000000"/>
              </w:rPr>
              <w:t>об исполнении программы муниципальных внутренних заимствований муниципального района "Город Краснокаменск и Краснокаменский район"</w:t>
            </w:r>
          </w:p>
        </w:tc>
      </w:tr>
      <w:tr w:rsidR="00B3258E" w:rsidRPr="00B3258E" w:rsidTr="00B3258E">
        <w:trPr>
          <w:trHeight w:val="330"/>
        </w:trPr>
        <w:tc>
          <w:tcPr>
            <w:tcW w:w="724"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567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2053"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820" w:type="dxa"/>
            <w:tcBorders>
              <w:top w:val="nil"/>
              <w:left w:val="nil"/>
              <w:bottom w:val="nil"/>
              <w:right w:val="nil"/>
            </w:tcBorders>
            <w:shd w:val="clear" w:color="auto" w:fill="auto"/>
            <w:noWrap/>
            <w:vAlign w:val="center"/>
            <w:hideMark/>
          </w:tcPr>
          <w:p w:rsidR="00B3258E" w:rsidRPr="00B3258E" w:rsidRDefault="00B3258E" w:rsidP="00B3258E">
            <w:pPr>
              <w:jc w:val="right"/>
              <w:rPr>
                <w:color w:val="000000"/>
              </w:rPr>
            </w:pPr>
            <w:r w:rsidRPr="00B3258E">
              <w:rPr>
                <w:color w:val="000000"/>
              </w:rPr>
              <w:t xml:space="preserve"> тыс.руб.</w:t>
            </w:r>
          </w:p>
        </w:tc>
      </w:tr>
      <w:tr w:rsidR="00B3258E" w:rsidRPr="00B3258E" w:rsidTr="00B3258E">
        <w:trPr>
          <w:trHeight w:val="451"/>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xml:space="preserve">№ </w:t>
            </w:r>
            <w:proofErr w:type="gramStart"/>
            <w:r w:rsidRPr="00B3258E">
              <w:rPr>
                <w:color w:val="000000"/>
                <w:sz w:val="20"/>
                <w:szCs w:val="20"/>
              </w:rPr>
              <w:t>п</w:t>
            </w:r>
            <w:proofErr w:type="gramEnd"/>
            <w:r w:rsidRPr="00B3258E">
              <w:rPr>
                <w:color w:val="000000"/>
                <w:sz w:val="20"/>
                <w:szCs w:val="20"/>
              </w:rPr>
              <w:t>/п</w:t>
            </w:r>
          </w:p>
        </w:tc>
        <w:tc>
          <w:tcPr>
            <w:tcW w:w="5670" w:type="dxa"/>
            <w:tcBorders>
              <w:top w:val="single" w:sz="8" w:space="0" w:color="auto"/>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Внутренние заимствования</w:t>
            </w:r>
          </w:p>
        </w:tc>
        <w:tc>
          <w:tcPr>
            <w:tcW w:w="2053" w:type="dxa"/>
            <w:tcBorders>
              <w:top w:val="single" w:sz="8" w:space="0" w:color="auto"/>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Уточнённый бюджет на 2017 год</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Исполнено на 01.01.2018г.</w:t>
            </w:r>
          </w:p>
        </w:tc>
      </w:tr>
      <w:tr w:rsidR="00B3258E" w:rsidRPr="00B3258E" w:rsidTr="00B3258E">
        <w:trPr>
          <w:trHeight w:val="3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1</w:t>
            </w:r>
          </w:p>
        </w:tc>
        <w:tc>
          <w:tcPr>
            <w:tcW w:w="567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2</w:t>
            </w:r>
          </w:p>
        </w:tc>
        <w:tc>
          <w:tcPr>
            <w:tcW w:w="2053"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3</w:t>
            </w:r>
          </w:p>
        </w:tc>
        <w:tc>
          <w:tcPr>
            <w:tcW w:w="182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4</w:t>
            </w:r>
          </w:p>
        </w:tc>
      </w:tr>
      <w:tr w:rsidR="00B3258E" w:rsidRPr="00B3258E" w:rsidTr="00B3258E">
        <w:trPr>
          <w:trHeight w:val="335"/>
        </w:trPr>
        <w:tc>
          <w:tcPr>
            <w:tcW w:w="724" w:type="dxa"/>
            <w:vMerge w:val="restart"/>
            <w:tcBorders>
              <w:top w:val="nil"/>
              <w:left w:val="single" w:sz="8" w:space="0" w:color="auto"/>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1</w:t>
            </w: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rPr>
                <w:color w:val="000000"/>
                <w:sz w:val="20"/>
                <w:szCs w:val="20"/>
              </w:rPr>
            </w:pPr>
            <w:r w:rsidRPr="00B3258E">
              <w:rPr>
                <w:color w:val="000000"/>
                <w:sz w:val="20"/>
                <w:szCs w:val="20"/>
              </w:rPr>
              <w:t>Бюджетные кредиты, привлеченные от  бюджетов других уровней</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-555,50</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-555,50</w:t>
            </w:r>
          </w:p>
        </w:tc>
      </w:tr>
      <w:tr w:rsidR="00B3258E" w:rsidRPr="00B3258E" w:rsidTr="00B3258E">
        <w:trPr>
          <w:trHeight w:val="315"/>
        </w:trPr>
        <w:tc>
          <w:tcPr>
            <w:tcW w:w="724" w:type="dxa"/>
            <w:vMerge/>
            <w:tcBorders>
              <w:top w:val="nil"/>
              <w:left w:val="single" w:sz="8" w:space="0" w:color="auto"/>
              <w:bottom w:val="nil"/>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Привлечение средств</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 xml:space="preserve">6 000,00 </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6 000,0</w:t>
            </w:r>
          </w:p>
        </w:tc>
      </w:tr>
      <w:tr w:rsidR="00B3258E" w:rsidRPr="00B3258E" w:rsidTr="00B3258E">
        <w:trPr>
          <w:trHeight w:val="315"/>
        </w:trPr>
        <w:tc>
          <w:tcPr>
            <w:tcW w:w="724" w:type="dxa"/>
            <w:vMerge/>
            <w:tcBorders>
              <w:top w:val="nil"/>
              <w:left w:val="single" w:sz="8" w:space="0" w:color="auto"/>
              <w:bottom w:val="nil"/>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Погашение основной суммы задолженности</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-6 555,50</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-6 555,5</w:t>
            </w:r>
          </w:p>
        </w:tc>
      </w:tr>
      <w:tr w:rsidR="00B3258E" w:rsidRPr="00B3258E" w:rsidTr="00B3258E">
        <w:trPr>
          <w:trHeight w:val="229"/>
        </w:trPr>
        <w:tc>
          <w:tcPr>
            <w:tcW w:w="724" w:type="dxa"/>
            <w:vMerge/>
            <w:tcBorders>
              <w:top w:val="nil"/>
              <w:left w:val="single" w:sz="8" w:space="0" w:color="auto"/>
              <w:bottom w:val="nil"/>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color w:val="000000"/>
                <w:sz w:val="20"/>
                <w:szCs w:val="20"/>
              </w:rPr>
            </w:pPr>
            <w:r w:rsidRPr="00B3258E">
              <w:rPr>
                <w:color w:val="000000"/>
                <w:sz w:val="20"/>
                <w:szCs w:val="20"/>
              </w:rPr>
              <w:t>Бюджетные кредиты, представленные внутри страны в валюте Российской Федерации</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r>
      <w:tr w:rsidR="00B3258E" w:rsidRPr="00B3258E" w:rsidTr="00B3258E">
        <w:trPr>
          <w:trHeight w:val="615"/>
        </w:trPr>
        <w:tc>
          <w:tcPr>
            <w:tcW w:w="724" w:type="dxa"/>
            <w:vMerge/>
            <w:tcBorders>
              <w:top w:val="nil"/>
              <w:left w:val="single" w:sz="8" w:space="0" w:color="auto"/>
              <w:bottom w:val="nil"/>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Возврат бюджетных кредитов, представленных внутри страны в валюте Российской Федерации</w:t>
            </w:r>
          </w:p>
        </w:tc>
        <w:tc>
          <w:tcPr>
            <w:tcW w:w="2053"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82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r>
      <w:tr w:rsidR="00B3258E" w:rsidRPr="00B3258E" w:rsidTr="00B3258E">
        <w:trPr>
          <w:trHeight w:val="707"/>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2</w:t>
            </w: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color w:val="000000"/>
                <w:sz w:val="20"/>
                <w:szCs w:val="20"/>
              </w:rPr>
            </w:pPr>
            <w:r w:rsidRPr="00B3258E">
              <w:rPr>
                <w:color w:val="000000"/>
                <w:sz w:val="20"/>
                <w:szCs w:val="20"/>
              </w:rPr>
              <w:t>Общий объём муниципальных внутренних заимствований, направляемых на покрытие дефицита бюджета и погашение долговых обязательств</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-555,50</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-555,50</w:t>
            </w:r>
          </w:p>
        </w:tc>
      </w:tr>
      <w:tr w:rsidR="00B3258E" w:rsidRPr="00B3258E" w:rsidTr="00B3258E">
        <w:trPr>
          <w:trHeight w:val="31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Привлечение средств</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 xml:space="preserve">6 000,00 </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6 000,0</w:t>
            </w:r>
          </w:p>
        </w:tc>
      </w:tr>
      <w:tr w:rsidR="00B3258E" w:rsidRPr="00B3258E" w:rsidTr="00B3258E">
        <w:trPr>
          <w:trHeight w:val="315"/>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nil"/>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Погашение основной суммы задолженности</w:t>
            </w:r>
          </w:p>
        </w:tc>
        <w:tc>
          <w:tcPr>
            <w:tcW w:w="2053"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-6 555,50</w:t>
            </w:r>
          </w:p>
        </w:tc>
        <w:tc>
          <w:tcPr>
            <w:tcW w:w="1820" w:type="dxa"/>
            <w:tcBorders>
              <w:top w:val="nil"/>
              <w:left w:val="nil"/>
              <w:bottom w:val="nil"/>
              <w:right w:val="single" w:sz="8" w:space="0" w:color="auto"/>
            </w:tcBorders>
            <w:shd w:val="clear" w:color="auto" w:fill="auto"/>
            <w:vAlign w:val="center"/>
            <w:hideMark/>
          </w:tcPr>
          <w:p w:rsidR="00B3258E" w:rsidRPr="00B3258E" w:rsidRDefault="00B3258E" w:rsidP="00B3258E">
            <w:pPr>
              <w:jc w:val="center"/>
              <w:rPr>
                <w:i/>
                <w:iCs/>
                <w:color w:val="000000"/>
                <w:sz w:val="20"/>
                <w:szCs w:val="20"/>
              </w:rPr>
            </w:pPr>
            <w:r w:rsidRPr="00B3258E">
              <w:rPr>
                <w:i/>
                <w:iCs/>
                <w:color w:val="000000"/>
                <w:sz w:val="20"/>
                <w:szCs w:val="20"/>
              </w:rPr>
              <w:t>-6 555,5</w:t>
            </w:r>
          </w:p>
        </w:tc>
      </w:tr>
      <w:tr w:rsidR="00B3258E" w:rsidRPr="00B3258E" w:rsidTr="00B3258E">
        <w:trPr>
          <w:trHeight w:val="121"/>
        </w:trPr>
        <w:tc>
          <w:tcPr>
            <w:tcW w:w="724" w:type="dxa"/>
            <w:vMerge/>
            <w:tcBorders>
              <w:top w:val="single" w:sz="8" w:space="0" w:color="auto"/>
              <w:left w:val="single" w:sz="8" w:space="0" w:color="auto"/>
              <w:bottom w:val="single" w:sz="8" w:space="0" w:color="000000"/>
              <w:right w:val="single" w:sz="8" w:space="0" w:color="auto"/>
            </w:tcBorders>
            <w:vAlign w:val="center"/>
            <w:hideMark/>
          </w:tcPr>
          <w:p w:rsidR="00B3258E" w:rsidRPr="00B3258E" w:rsidRDefault="00B3258E" w:rsidP="00B3258E">
            <w:pPr>
              <w:rPr>
                <w:color w:val="000000"/>
                <w:sz w:val="20"/>
                <w:szCs w:val="20"/>
              </w:rPr>
            </w:pPr>
          </w:p>
        </w:tc>
        <w:tc>
          <w:tcPr>
            <w:tcW w:w="567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both"/>
              <w:rPr>
                <w:i/>
                <w:iCs/>
                <w:color w:val="000000"/>
                <w:sz w:val="20"/>
                <w:szCs w:val="20"/>
              </w:rPr>
            </w:pPr>
            <w:r w:rsidRPr="00B3258E">
              <w:rPr>
                <w:i/>
                <w:iCs/>
                <w:color w:val="000000"/>
                <w:sz w:val="20"/>
                <w:szCs w:val="20"/>
              </w:rPr>
              <w:t xml:space="preserve"> - Возврат бюджетных кредитов, представленных внутри страны в валюте Российской Федерации</w:t>
            </w:r>
          </w:p>
        </w:tc>
        <w:tc>
          <w:tcPr>
            <w:tcW w:w="2053"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820" w:type="dxa"/>
            <w:tcBorders>
              <w:top w:val="nil"/>
              <w:left w:val="nil"/>
              <w:bottom w:val="single" w:sz="8" w:space="0" w:color="auto"/>
              <w:right w:val="single" w:sz="8"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r>
    </w:tbl>
    <w:p w:rsidR="00B3258E" w:rsidRDefault="00B3258E" w:rsidP="00B3258E"/>
    <w:tbl>
      <w:tblPr>
        <w:tblW w:w="9891" w:type="dxa"/>
        <w:tblInd w:w="93" w:type="dxa"/>
        <w:tblLook w:val="04A0" w:firstRow="1" w:lastRow="0" w:firstColumn="1" w:lastColumn="0" w:noHBand="0" w:noVBand="1"/>
      </w:tblPr>
      <w:tblGrid>
        <w:gridCol w:w="4268"/>
        <w:gridCol w:w="1843"/>
        <w:gridCol w:w="2000"/>
        <w:gridCol w:w="1780"/>
      </w:tblGrid>
      <w:tr w:rsidR="00B3258E" w:rsidRPr="00B3258E" w:rsidTr="00B3258E">
        <w:trPr>
          <w:trHeight w:val="1125"/>
        </w:trPr>
        <w:tc>
          <w:tcPr>
            <w:tcW w:w="4268" w:type="dxa"/>
            <w:tcBorders>
              <w:top w:val="nil"/>
              <w:left w:val="nil"/>
              <w:bottom w:val="nil"/>
              <w:right w:val="nil"/>
            </w:tcBorders>
            <w:shd w:val="clear" w:color="auto" w:fill="auto"/>
            <w:noWrap/>
            <w:vAlign w:val="bottom"/>
            <w:hideMark/>
          </w:tcPr>
          <w:p w:rsidR="00B3258E" w:rsidRPr="00B3258E" w:rsidRDefault="00B3258E" w:rsidP="00B3258E">
            <w:pPr>
              <w:rPr>
                <w:b/>
                <w:bCs/>
                <w:sz w:val="28"/>
                <w:szCs w:val="28"/>
              </w:rPr>
            </w:pPr>
          </w:p>
        </w:tc>
        <w:tc>
          <w:tcPr>
            <w:tcW w:w="1843" w:type="dxa"/>
            <w:tcBorders>
              <w:top w:val="nil"/>
              <w:left w:val="nil"/>
              <w:bottom w:val="nil"/>
              <w:right w:val="nil"/>
            </w:tcBorders>
            <w:shd w:val="clear" w:color="auto" w:fill="auto"/>
            <w:noWrap/>
            <w:vAlign w:val="bottom"/>
            <w:hideMark/>
          </w:tcPr>
          <w:p w:rsidR="00B3258E" w:rsidRPr="00B3258E" w:rsidRDefault="00B3258E" w:rsidP="00B3258E">
            <w:pPr>
              <w:rPr>
                <w:b/>
                <w:bCs/>
                <w:sz w:val="28"/>
                <w:szCs w:val="28"/>
              </w:rPr>
            </w:pPr>
          </w:p>
        </w:tc>
        <w:tc>
          <w:tcPr>
            <w:tcW w:w="3780" w:type="dxa"/>
            <w:gridSpan w:val="2"/>
            <w:tcBorders>
              <w:top w:val="nil"/>
              <w:left w:val="nil"/>
              <w:bottom w:val="nil"/>
              <w:right w:val="nil"/>
            </w:tcBorders>
            <w:shd w:val="clear" w:color="auto" w:fill="auto"/>
            <w:vAlign w:val="center"/>
            <w:hideMark/>
          </w:tcPr>
          <w:p w:rsidR="00B3258E" w:rsidRPr="00B3258E" w:rsidRDefault="00B3258E" w:rsidP="00B3258E">
            <w:pPr>
              <w:rPr>
                <w:color w:val="000000"/>
                <w:sz w:val="16"/>
                <w:szCs w:val="16"/>
              </w:rPr>
            </w:pPr>
            <w:r w:rsidRPr="00B3258E">
              <w:rPr>
                <w:color w:val="000000"/>
                <w:sz w:val="16"/>
                <w:szCs w:val="16"/>
              </w:rPr>
              <w:t xml:space="preserve">Приложение к проекту решения Совета «Об исполнении бюджета муниципального района «Город Краснокаменск и Краснокаменский район» Забайкальского  края за 2017 год» </w:t>
            </w:r>
          </w:p>
        </w:tc>
      </w:tr>
      <w:tr w:rsidR="00B3258E" w:rsidRPr="00B3258E" w:rsidTr="007807D5">
        <w:trPr>
          <w:trHeight w:val="731"/>
        </w:trPr>
        <w:tc>
          <w:tcPr>
            <w:tcW w:w="9891" w:type="dxa"/>
            <w:gridSpan w:val="4"/>
            <w:tcBorders>
              <w:top w:val="nil"/>
              <w:left w:val="nil"/>
              <w:bottom w:val="nil"/>
              <w:right w:val="nil"/>
            </w:tcBorders>
            <w:shd w:val="clear" w:color="auto" w:fill="auto"/>
            <w:vAlign w:val="center"/>
            <w:hideMark/>
          </w:tcPr>
          <w:p w:rsidR="00B3258E" w:rsidRPr="00B3258E" w:rsidRDefault="00B3258E" w:rsidP="00B3258E">
            <w:pPr>
              <w:jc w:val="center"/>
              <w:rPr>
                <w:b/>
                <w:bCs/>
              </w:rPr>
            </w:pPr>
            <w:r w:rsidRPr="00B3258E">
              <w:rPr>
                <w:b/>
                <w:bCs/>
              </w:rPr>
              <w:t>Распределение субвенции из бюджета Забайкальского края  на исполнение государственных полномочий по содержанию военно-учетных столов на территориях, где отсутствуют военные комиссариаты за  2017 год</w:t>
            </w:r>
          </w:p>
        </w:tc>
      </w:tr>
      <w:tr w:rsidR="00B3258E" w:rsidRPr="00B3258E" w:rsidTr="00B3258E">
        <w:trPr>
          <w:trHeight w:val="292"/>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Наименование поселения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Предусмотрено в бюджете на 2017 год (тыс.рублей)</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Исполнено за 2017 год (тыс.рублей)</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Процент исполнения, %</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1. Сельское поселение «Среднеаргунское»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2. Сельское поселение «Соктуй-Милозанское»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238"/>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3. Сельское поселение «Целиннинское»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199,8</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199,8</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4. Сельское поселение «</w:t>
            </w:r>
            <w:proofErr w:type="spellStart"/>
            <w:r w:rsidRPr="00B3258E">
              <w:rPr>
                <w:sz w:val="20"/>
                <w:szCs w:val="20"/>
              </w:rPr>
              <w:t>Юбилейнинское</w:t>
            </w:r>
            <w:proofErr w:type="spellEnd"/>
            <w:r w:rsidRPr="00B3258E">
              <w:rPr>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78,9</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78,9</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5. Сельское поселение «</w:t>
            </w:r>
            <w:proofErr w:type="spellStart"/>
            <w:r w:rsidRPr="00B3258E">
              <w:rPr>
                <w:sz w:val="20"/>
                <w:szCs w:val="20"/>
              </w:rPr>
              <w:t>Ковылинское</w:t>
            </w:r>
            <w:proofErr w:type="spellEnd"/>
            <w:r w:rsidRPr="00B3258E">
              <w:rPr>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lastRenderedPageBreak/>
              <w:t>6. Сельское поселение «Кайластуйское»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75,0</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7. Сельское поселение «</w:t>
            </w:r>
            <w:proofErr w:type="spellStart"/>
            <w:r w:rsidRPr="00B3258E">
              <w:rPr>
                <w:sz w:val="20"/>
                <w:szCs w:val="20"/>
              </w:rPr>
              <w:t>Богдановское</w:t>
            </w:r>
            <w:proofErr w:type="spellEnd"/>
            <w:r w:rsidRPr="00B3258E">
              <w:rPr>
                <w:sz w:val="20"/>
                <w:szCs w:val="20"/>
              </w:rPr>
              <w:t>»</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8. Сельское поселение «Маргуцекское»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78,9</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78,9</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9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sz w:val="20"/>
                <w:szCs w:val="20"/>
              </w:rPr>
            </w:pPr>
            <w:r w:rsidRPr="00B3258E">
              <w:rPr>
                <w:sz w:val="20"/>
                <w:szCs w:val="20"/>
              </w:rPr>
              <w:t>9. Сельское поселение «Капцегайтуйское»</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67,2</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100%</w:t>
            </w:r>
          </w:p>
        </w:tc>
      </w:tr>
      <w:tr w:rsidR="00B3258E" w:rsidRPr="00B3258E" w:rsidTr="00B3258E">
        <w:trPr>
          <w:trHeight w:val="276"/>
        </w:trPr>
        <w:tc>
          <w:tcPr>
            <w:tcW w:w="4268"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rPr>
                <w:b/>
                <w:bCs/>
                <w:sz w:val="20"/>
                <w:szCs w:val="20"/>
              </w:rPr>
            </w:pPr>
            <w:r w:rsidRPr="00B3258E">
              <w:rPr>
                <w:b/>
                <w:bCs/>
                <w:sz w:val="20"/>
                <w:szCs w:val="20"/>
              </w:rPr>
              <w:t>Итого:</w:t>
            </w:r>
          </w:p>
        </w:tc>
        <w:tc>
          <w:tcPr>
            <w:tcW w:w="184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b/>
                <w:bCs/>
                <w:sz w:val="20"/>
                <w:szCs w:val="20"/>
              </w:rPr>
            </w:pPr>
            <w:r w:rsidRPr="00B3258E">
              <w:rPr>
                <w:b/>
                <w:bCs/>
                <w:sz w:val="20"/>
                <w:szCs w:val="20"/>
              </w:rPr>
              <w:t>784,2</w:t>
            </w:r>
          </w:p>
        </w:tc>
        <w:tc>
          <w:tcPr>
            <w:tcW w:w="200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b/>
                <w:bCs/>
                <w:sz w:val="20"/>
                <w:szCs w:val="20"/>
              </w:rPr>
            </w:pPr>
            <w:r w:rsidRPr="00B3258E">
              <w:rPr>
                <w:b/>
                <w:bCs/>
                <w:sz w:val="20"/>
                <w:szCs w:val="20"/>
              </w:rPr>
              <w:t>784,2</w:t>
            </w:r>
          </w:p>
        </w:tc>
        <w:tc>
          <w:tcPr>
            <w:tcW w:w="17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b/>
                <w:bCs/>
                <w:sz w:val="20"/>
                <w:szCs w:val="20"/>
              </w:rPr>
            </w:pPr>
            <w:r w:rsidRPr="00B3258E">
              <w:rPr>
                <w:b/>
                <w:bCs/>
                <w:sz w:val="20"/>
                <w:szCs w:val="20"/>
              </w:rPr>
              <w:t>100%</w:t>
            </w:r>
          </w:p>
        </w:tc>
      </w:tr>
    </w:tbl>
    <w:p w:rsidR="00B3258E" w:rsidRDefault="00B3258E" w:rsidP="00B3258E">
      <w:pPr>
        <w:ind w:firstLine="708"/>
      </w:pPr>
    </w:p>
    <w:tbl>
      <w:tblPr>
        <w:tblW w:w="9938" w:type="dxa"/>
        <w:tblInd w:w="93" w:type="dxa"/>
        <w:tblLayout w:type="fixed"/>
        <w:tblLook w:val="04A0" w:firstRow="1" w:lastRow="0" w:firstColumn="1" w:lastColumn="0" w:noHBand="0" w:noVBand="1"/>
      </w:tblPr>
      <w:tblGrid>
        <w:gridCol w:w="620"/>
        <w:gridCol w:w="1980"/>
        <w:gridCol w:w="1810"/>
        <w:gridCol w:w="1559"/>
        <w:gridCol w:w="1440"/>
        <w:gridCol w:w="1395"/>
        <w:gridCol w:w="1134"/>
      </w:tblGrid>
      <w:tr w:rsidR="00B3258E" w:rsidRPr="00B3258E" w:rsidTr="00B3258E">
        <w:trPr>
          <w:trHeight w:val="885"/>
        </w:trPr>
        <w:tc>
          <w:tcPr>
            <w:tcW w:w="62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98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81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559"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3969" w:type="dxa"/>
            <w:gridSpan w:val="3"/>
            <w:tcBorders>
              <w:top w:val="nil"/>
              <w:left w:val="nil"/>
              <w:bottom w:val="nil"/>
              <w:right w:val="nil"/>
            </w:tcBorders>
            <w:shd w:val="clear" w:color="auto" w:fill="auto"/>
            <w:vAlign w:val="center"/>
            <w:hideMark/>
          </w:tcPr>
          <w:p w:rsidR="00B3258E" w:rsidRPr="007807D5" w:rsidRDefault="00B3258E" w:rsidP="00B3258E">
            <w:pPr>
              <w:rPr>
                <w:color w:val="000000"/>
                <w:sz w:val="16"/>
                <w:szCs w:val="16"/>
              </w:rPr>
            </w:pPr>
            <w:r w:rsidRPr="007807D5">
              <w:rPr>
                <w:color w:val="000000"/>
                <w:sz w:val="16"/>
                <w:szCs w:val="16"/>
              </w:rPr>
              <w:t>В Совет муниципального района "Город Краснокаменск и Краснокаменский район" Забайкальского края</w:t>
            </w:r>
          </w:p>
        </w:tc>
      </w:tr>
      <w:tr w:rsidR="00B3258E" w:rsidRPr="00B3258E" w:rsidTr="00B3258E">
        <w:trPr>
          <w:trHeight w:val="405"/>
        </w:trPr>
        <w:tc>
          <w:tcPr>
            <w:tcW w:w="9938" w:type="dxa"/>
            <w:gridSpan w:val="7"/>
            <w:tcBorders>
              <w:top w:val="nil"/>
              <w:left w:val="nil"/>
              <w:bottom w:val="nil"/>
              <w:right w:val="nil"/>
            </w:tcBorders>
            <w:shd w:val="clear" w:color="auto" w:fill="auto"/>
            <w:noWrap/>
            <w:vAlign w:val="bottom"/>
            <w:hideMark/>
          </w:tcPr>
          <w:p w:rsidR="00B3258E" w:rsidRPr="00B3258E" w:rsidRDefault="00B3258E" w:rsidP="00B3258E">
            <w:pPr>
              <w:jc w:val="center"/>
              <w:rPr>
                <w:b/>
              </w:rPr>
            </w:pPr>
            <w:r w:rsidRPr="00B3258E">
              <w:rPr>
                <w:b/>
              </w:rPr>
              <w:t>Отчет об использовании ассигнований резервного фонда Администрации муниципального района за  2017 год</w:t>
            </w:r>
          </w:p>
        </w:tc>
      </w:tr>
      <w:tr w:rsidR="00B3258E" w:rsidRPr="00B3258E" w:rsidTr="00B3258E">
        <w:trPr>
          <w:trHeight w:val="300"/>
        </w:trPr>
        <w:tc>
          <w:tcPr>
            <w:tcW w:w="62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98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81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559"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44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395"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134"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r>
      <w:tr w:rsidR="00B3258E" w:rsidRPr="00B3258E" w:rsidTr="00B3258E">
        <w:trPr>
          <w:trHeight w:val="300"/>
        </w:trPr>
        <w:tc>
          <w:tcPr>
            <w:tcW w:w="62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98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81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559"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440"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395" w:type="dxa"/>
            <w:tcBorders>
              <w:top w:val="nil"/>
              <w:left w:val="nil"/>
              <w:bottom w:val="nil"/>
              <w:right w:val="nil"/>
            </w:tcBorders>
            <w:shd w:val="clear" w:color="auto" w:fill="auto"/>
            <w:noWrap/>
            <w:vAlign w:val="bottom"/>
            <w:hideMark/>
          </w:tcPr>
          <w:p w:rsidR="00B3258E" w:rsidRPr="00B3258E" w:rsidRDefault="00B3258E" w:rsidP="00B3258E">
            <w:pPr>
              <w:rPr>
                <w:color w:val="000000"/>
                <w:sz w:val="22"/>
                <w:szCs w:val="22"/>
              </w:rPr>
            </w:pPr>
          </w:p>
        </w:tc>
        <w:tc>
          <w:tcPr>
            <w:tcW w:w="1134" w:type="dxa"/>
            <w:tcBorders>
              <w:top w:val="nil"/>
              <w:left w:val="nil"/>
              <w:bottom w:val="nil"/>
              <w:right w:val="nil"/>
            </w:tcBorders>
            <w:shd w:val="clear" w:color="auto" w:fill="auto"/>
            <w:noWrap/>
            <w:vAlign w:val="bottom"/>
            <w:hideMark/>
          </w:tcPr>
          <w:p w:rsidR="00B3258E" w:rsidRPr="00B3258E" w:rsidRDefault="00B3258E" w:rsidP="00B3258E">
            <w:pPr>
              <w:jc w:val="right"/>
              <w:rPr>
                <w:color w:val="000000"/>
                <w:sz w:val="22"/>
                <w:szCs w:val="22"/>
              </w:rPr>
            </w:pPr>
            <w:r w:rsidRPr="00B3258E">
              <w:rPr>
                <w:color w:val="000000"/>
                <w:sz w:val="22"/>
                <w:szCs w:val="22"/>
              </w:rPr>
              <w:t>тыс.руб.</w:t>
            </w:r>
          </w:p>
        </w:tc>
      </w:tr>
      <w:tr w:rsidR="00B3258E" w:rsidRPr="00B3258E" w:rsidTr="00B3258E">
        <w:trPr>
          <w:trHeight w:val="315"/>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xml:space="preserve">№ </w:t>
            </w:r>
            <w:proofErr w:type="gramStart"/>
            <w:r w:rsidRPr="00B3258E">
              <w:rPr>
                <w:sz w:val="20"/>
                <w:szCs w:val="20"/>
              </w:rPr>
              <w:t>п</w:t>
            </w:r>
            <w:proofErr w:type="gramEnd"/>
            <w:r w:rsidRPr="00B3258E">
              <w:rPr>
                <w:sz w:val="20"/>
                <w:szCs w:val="20"/>
              </w:rPr>
              <w:t>/п</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Наименование</w:t>
            </w:r>
          </w:p>
        </w:tc>
        <w:tc>
          <w:tcPr>
            <w:tcW w:w="18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Код БК</w:t>
            </w:r>
          </w:p>
        </w:tc>
        <w:tc>
          <w:tcPr>
            <w:tcW w:w="2999" w:type="dxa"/>
            <w:gridSpan w:val="2"/>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в том числе</w:t>
            </w:r>
          </w:p>
        </w:tc>
        <w:tc>
          <w:tcPr>
            <w:tcW w:w="13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Нормативно-правовой документ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На какие цели</w:t>
            </w:r>
          </w:p>
        </w:tc>
      </w:tr>
      <w:tr w:rsidR="00B3258E" w:rsidRPr="00B3258E" w:rsidTr="00B3258E">
        <w:trPr>
          <w:trHeight w:val="613"/>
        </w:trPr>
        <w:tc>
          <w:tcPr>
            <w:tcW w:w="620" w:type="dxa"/>
            <w:vMerge/>
            <w:tcBorders>
              <w:top w:val="single" w:sz="4" w:space="0" w:color="auto"/>
              <w:left w:val="single" w:sz="4" w:space="0" w:color="auto"/>
              <w:bottom w:val="single" w:sz="4" w:space="0" w:color="auto"/>
              <w:right w:val="single" w:sz="4" w:space="0" w:color="auto"/>
            </w:tcBorders>
            <w:vAlign w:val="center"/>
            <w:hideMark/>
          </w:tcPr>
          <w:p w:rsidR="00B3258E" w:rsidRPr="00B3258E" w:rsidRDefault="00B3258E" w:rsidP="00B3258E">
            <w:pPr>
              <w:rPr>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3258E" w:rsidRPr="00B3258E" w:rsidRDefault="00B3258E" w:rsidP="00B3258E">
            <w:pPr>
              <w:rPr>
                <w:sz w:val="20"/>
                <w:szCs w:val="20"/>
              </w:rPr>
            </w:pPr>
          </w:p>
        </w:tc>
        <w:tc>
          <w:tcPr>
            <w:tcW w:w="1810" w:type="dxa"/>
            <w:vMerge/>
            <w:tcBorders>
              <w:top w:val="single" w:sz="4" w:space="0" w:color="auto"/>
              <w:left w:val="single" w:sz="4" w:space="0" w:color="auto"/>
              <w:bottom w:val="single" w:sz="4" w:space="0" w:color="000000"/>
              <w:right w:val="single" w:sz="4" w:space="0" w:color="auto"/>
            </w:tcBorders>
            <w:vAlign w:val="center"/>
            <w:hideMark/>
          </w:tcPr>
          <w:p w:rsidR="00B3258E" w:rsidRPr="00B3258E" w:rsidRDefault="00B3258E" w:rsidP="00B3258E">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Предусмотрено в бюджете</w:t>
            </w:r>
          </w:p>
        </w:tc>
        <w:tc>
          <w:tcPr>
            <w:tcW w:w="144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Кассовый расход</w:t>
            </w:r>
          </w:p>
        </w:tc>
        <w:tc>
          <w:tcPr>
            <w:tcW w:w="1395" w:type="dxa"/>
            <w:vMerge/>
            <w:tcBorders>
              <w:top w:val="single" w:sz="4" w:space="0" w:color="auto"/>
              <w:left w:val="single" w:sz="4" w:space="0" w:color="auto"/>
              <w:bottom w:val="single" w:sz="4" w:space="0" w:color="000000"/>
              <w:right w:val="single" w:sz="4" w:space="0" w:color="auto"/>
            </w:tcBorders>
            <w:vAlign w:val="center"/>
            <w:hideMark/>
          </w:tcPr>
          <w:p w:rsidR="00B3258E" w:rsidRPr="00B3258E" w:rsidRDefault="00B3258E" w:rsidP="00B3258E">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258E" w:rsidRPr="00B3258E" w:rsidRDefault="00B3258E" w:rsidP="00B3258E">
            <w:pPr>
              <w:rPr>
                <w:sz w:val="20"/>
                <w:szCs w:val="20"/>
              </w:rPr>
            </w:pPr>
          </w:p>
        </w:tc>
      </w:tr>
      <w:tr w:rsidR="00B3258E" w:rsidRPr="00B3258E" w:rsidTr="00B3258E">
        <w:trPr>
          <w:trHeight w:val="848"/>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1.1.</w:t>
            </w:r>
          </w:p>
        </w:tc>
        <w:tc>
          <w:tcPr>
            <w:tcW w:w="19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Резервный фонд Администрации муниципального района</w:t>
            </w:r>
          </w:p>
        </w:tc>
        <w:tc>
          <w:tcPr>
            <w:tcW w:w="181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902 0111 5500007500 870</w:t>
            </w:r>
          </w:p>
        </w:tc>
        <w:tc>
          <w:tcPr>
            <w:tcW w:w="1559"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30,3</w:t>
            </w:r>
          </w:p>
        </w:tc>
        <w:tc>
          <w:tcPr>
            <w:tcW w:w="144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0,0</w:t>
            </w:r>
          </w:p>
        </w:tc>
        <w:tc>
          <w:tcPr>
            <w:tcW w:w="1395"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r>
      <w:tr w:rsidR="00B3258E" w:rsidRPr="00B3258E" w:rsidTr="00B3258E">
        <w:trPr>
          <w:trHeight w:val="315"/>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9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Итого</w:t>
            </w:r>
          </w:p>
        </w:tc>
        <w:tc>
          <w:tcPr>
            <w:tcW w:w="181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30,3</w:t>
            </w:r>
          </w:p>
        </w:tc>
        <w:tc>
          <w:tcPr>
            <w:tcW w:w="144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0,0</w:t>
            </w:r>
          </w:p>
        </w:tc>
        <w:tc>
          <w:tcPr>
            <w:tcW w:w="1395"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color w:val="000000"/>
                <w:sz w:val="20"/>
                <w:szCs w:val="20"/>
              </w:rPr>
            </w:pPr>
            <w:r w:rsidRPr="00B3258E">
              <w:rPr>
                <w:color w:val="000000"/>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r>
    </w:tbl>
    <w:p w:rsidR="00B3258E" w:rsidRDefault="00B3258E" w:rsidP="00B3258E">
      <w:pPr>
        <w:ind w:firstLine="708"/>
        <w:rPr>
          <w:sz w:val="20"/>
          <w:szCs w:val="20"/>
        </w:rPr>
      </w:pPr>
    </w:p>
    <w:tbl>
      <w:tblPr>
        <w:tblW w:w="10265" w:type="dxa"/>
        <w:tblInd w:w="93" w:type="dxa"/>
        <w:tblLook w:val="04A0" w:firstRow="1" w:lastRow="0" w:firstColumn="1" w:lastColumn="0" w:noHBand="0" w:noVBand="1"/>
      </w:tblPr>
      <w:tblGrid>
        <w:gridCol w:w="580"/>
        <w:gridCol w:w="3263"/>
        <w:gridCol w:w="1260"/>
        <w:gridCol w:w="1142"/>
        <w:gridCol w:w="1080"/>
        <w:gridCol w:w="1460"/>
        <w:gridCol w:w="1480"/>
      </w:tblGrid>
      <w:tr w:rsidR="00B3258E" w:rsidRPr="00B3258E" w:rsidTr="007807D5">
        <w:trPr>
          <w:trHeight w:val="87"/>
        </w:trPr>
        <w:tc>
          <w:tcPr>
            <w:tcW w:w="58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3263"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26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142"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08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2940" w:type="dxa"/>
            <w:gridSpan w:val="2"/>
            <w:tcBorders>
              <w:top w:val="nil"/>
              <w:left w:val="nil"/>
              <w:bottom w:val="nil"/>
              <w:right w:val="nil"/>
            </w:tcBorders>
            <w:shd w:val="clear" w:color="auto" w:fill="auto"/>
            <w:vAlign w:val="center"/>
            <w:hideMark/>
          </w:tcPr>
          <w:p w:rsidR="00B3258E" w:rsidRPr="007807D5" w:rsidRDefault="00B3258E" w:rsidP="00B3258E">
            <w:pPr>
              <w:rPr>
                <w:sz w:val="16"/>
                <w:szCs w:val="16"/>
              </w:rPr>
            </w:pPr>
            <w:r w:rsidRPr="007807D5">
              <w:rPr>
                <w:sz w:val="16"/>
                <w:szCs w:val="16"/>
              </w:rPr>
              <w:t>В Совет муниципального района "Город Краснокаменск и Краснокаменский район"</w:t>
            </w:r>
          </w:p>
        </w:tc>
      </w:tr>
      <w:tr w:rsidR="00B3258E" w:rsidRPr="00B3258E" w:rsidTr="00B3258E">
        <w:trPr>
          <w:trHeight w:val="750"/>
        </w:trPr>
        <w:tc>
          <w:tcPr>
            <w:tcW w:w="10265" w:type="dxa"/>
            <w:gridSpan w:val="7"/>
            <w:tcBorders>
              <w:top w:val="nil"/>
              <w:left w:val="nil"/>
              <w:bottom w:val="nil"/>
              <w:right w:val="nil"/>
            </w:tcBorders>
            <w:shd w:val="clear" w:color="auto" w:fill="auto"/>
            <w:vAlign w:val="center"/>
            <w:hideMark/>
          </w:tcPr>
          <w:p w:rsidR="00B3258E" w:rsidRPr="00B3258E" w:rsidRDefault="00B3258E" w:rsidP="00B3258E">
            <w:pPr>
              <w:jc w:val="center"/>
              <w:rPr>
                <w:b/>
                <w:bCs/>
                <w:sz w:val="28"/>
                <w:szCs w:val="28"/>
              </w:rPr>
            </w:pPr>
            <w:r w:rsidRPr="007807D5">
              <w:rPr>
                <w:b/>
                <w:bCs/>
                <w:szCs w:val="28"/>
              </w:rPr>
              <w:t>Отчёт о  предоставлении и погашении бюджетных кредитов за 2017 год</w:t>
            </w:r>
          </w:p>
        </w:tc>
      </w:tr>
      <w:tr w:rsidR="00B3258E" w:rsidRPr="00B3258E" w:rsidTr="00B3258E">
        <w:trPr>
          <w:trHeight w:val="255"/>
        </w:trPr>
        <w:tc>
          <w:tcPr>
            <w:tcW w:w="58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3263"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26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142"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08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460" w:type="dxa"/>
            <w:tcBorders>
              <w:top w:val="nil"/>
              <w:left w:val="nil"/>
              <w:bottom w:val="nil"/>
              <w:right w:val="nil"/>
            </w:tcBorders>
            <w:shd w:val="clear" w:color="auto" w:fill="auto"/>
            <w:noWrap/>
            <w:vAlign w:val="bottom"/>
            <w:hideMark/>
          </w:tcPr>
          <w:p w:rsidR="00B3258E" w:rsidRPr="00B3258E" w:rsidRDefault="00B3258E" w:rsidP="00B3258E">
            <w:pPr>
              <w:rPr>
                <w:sz w:val="20"/>
                <w:szCs w:val="20"/>
              </w:rPr>
            </w:pPr>
          </w:p>
        </w:tc>
        <w:tc>
          <w:tcPr>
            <w:tcW w:w="1480" w:type="dxa"/>
            <w:tcBorders>
              <w:top w:val="nil"/>
              <w:left w:val="nil"/>
              <w:bottom w:val="nil"/>
              <w:right w:val="nil"/>
            </w:tcBorders>
            <w:shd w:val="clear" w:color="auto" w:fill="auto"/>
            <w:noWrap/>
            <w:vAlign w:val="bottom"/>
            <w:hideMark/>
          </w:tcPr>
          <w:p w:rsidR="00B3258E" w:rsidRPr="00B3258E" w:rsidRDefault="00B3258E" w:rsidP="00B3258E">
            <w:pPr>
              <w:jc w:val="right"/>
              <w:rPr>
                <w:sz w:val="20"/>
                <w:szCs w:val="20"/>
              </w:rPr>
            </w:pPr>
            <w:r w:rsidRPr="00B3258E">
              <w:rPr>
                <w:sz w:val="20"/>
                <w:szCs w:val="20"/>
              </w:rPr>
              <w:t>тыс.руб.</w:t>
            </w:r>
          </w:p>
        </w:tc>
      </w:tr>
      <w:tr w:rsidR="00B3258E" w:rsidRPr="00B3258E" w:rsidTr="00B3258E">
        <w:trPr>
          <w:trHeight w:val="55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3263"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Остаток на 01.01.2017 г.</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Начислено за  2017 год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Получено за 2017 год</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Погашено за 2017 год</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Остаток на 01.01.2018 года</w:t>
            </w:r>
          </w:p>
        </w:tc>
      </w:tr>
      <w:tr w:rsidR="00B3258E" w:rsidRPr="00B3258E" w:rsidTr="00B3258E">
        <w:trPr>
          <w:trHeight w:val="390"/>
        </w:trPr>
        <w:tc>
          <w:tcPr>
            <w:tcW w:w="580" w:type="dxa"/>
            <w:tcBorders>
              <w:top w:val="nil"/>
              <w:left w:val="single" w:sz="4" w:space="0" w:color="auto"/>
              <w:bottom w:val="single" w:sz="4" w:space="0" w:color="auto"/>
              <w:right w:val="single" w:sz="4" w:space="0" w:color="auto"/>
            </w:tcBorders>
            <w:shd w:val="clear" w:color="auto" w:fill="auto"/>
            <w:hideMark/>
          </w:tcPr>
          <w:p w:rsidR="00B3258E" w:rsidRPr="00B3258E" w:rsidRDefault="00B3258E" w:rsidP="00B3258E">
            <w:pPr>
              <w:jc w:val="center"/>
              <w:rPr>
                <w:bCs/>
                <w:sz w:val="20"/>
                <w:szCs w:val="20"/>
              </w:rPr>
            </w:pPr>
            <w:r w:rsidRPr="00B3258E">
              <w:rPr>
                <w:bCs/>
                <w:sz w:val="20"/>
                <w:szCs w:val="20"/>
              </w:rPr>
              <w:t> </w:t>
            </w:r>
          </w:p>
        </w:tc>
        <w:tc>
          <w:tcPr>
            <w:tcW w:w="3263" w:type="dxa"/>
            <w:tcBorders>
              <w:top w:val="nil"/>
              <w:left w:val="nil"/>
              <w:bottom w:val="single" w:sz="4" w:space="0" w:color="auto"/>
              <w:right w:val="single" w:sz="4" w:space="0" w:color="auto"/>
            </w:tcBorders>
            <w:shd w:val="clear" w:color="auto" w:fill="auto"/>
            <w:hideMark/>
          </w:tcPr>
          <w:p w:rsidR="00B3258E" w:rsidRPr="00B3258E" w:rsidRDefault="00B3258E" w:rsidP="00B3258E">
            <w:pPr>
              <w:rPr>
                <w:bCs/>
                <w:sz w:val="20"/>
                <w:szCs w:val="20"/>
              </w:rPr>
            </w:pPr>
            <w:r w:rsidRPr="00B3258E">
              <w:rPr>
                <w:bCs/>
                <w:sz w:val="20"/>
                <w:szCs w:val="20"/>
              </w:rPr>
              <w:t>Бюджетный кредит  - всего</w:t>
            </w:r>
          </w:p>
        </w:tc>
        <w:tc>
          <w:tcPr>
            <w:tcW w:w="1260" w:type="dxa"/>
            <w:tcBorders>
              <w:top w:val="nil"/>
              <w:left w:val="nil"/>
              <w:bottom w:val="single" w:sz="4" w:space="0" w:color="auto"/>
              <w:right w:val="single" w:sz="4" w:space="0" w:color="auto"/>
            </w:tcBorders>
            <w:shd w:val="clear" w:color="auto" w:fill="auto"/>
            <w:vAlign w:val="bottom"/>
            <w:hideMark/>
          </w:tcPr>
          <w:p w:rsidR="00B3258E" w:rsidRPr="00B3258E" w:rsidRDefault="00B3258E" w:rsidP="00B3258E">
            <w:pPr>
              <w:jc w:val="center"/>
              <w:rPr>
                <w:bCs/>
                <w:sz w:val="20"/>
                <w:szCs w:val="20"/>
              </w:rPr>
            </w:pPr>
            <w:r w:rsidRPr="00B3258E">
              <w:rPr>
                <w:bCs/>
                <w:sz w:val="20"/>
                <w:szCs w:val="20"/>
              </w:rPr>
              <w:t>7 111,1</w:t>
            </w:r>
          </w:p>
        </w:tc>
        <w:tc>
          <w:tcPr>
            <w:tcW w:w="1142" w:type="dxa"/>
            <w:tcBorders>
              <w:top w:val="nil"/>
              <w:left w:val="nil"/>
              <w:bottom w:val="single" w:sz="4" w:space="0" w:color="auto"/>
              <w:right w:val="single" w:sz="4" w:space="0" w:color="auto"/>
            </w:tcBorders>
            <w:shd w:val="clear" w:color="auto" w:fill="auto"/>
            <w:vAlign w:val="bottom"/>
            <w:hideMark/>
          </w:tcPr>
          <w:p w:rsidR="00B3258E" w:rsidRPr="00B3258E" w:rsidRDefault="00B3258E" w:rsidP="00B3258E">
            <w:pPr>
              <w:jc w:val="center"/>
              <w:rPr>
                <w:bCs/>
                <w:sz w:val="20"/>
                <w:szCs w:val="20"/>
              </w:rPr>
            </w:pPr>
            <w:r w:rsidRPr="00B3258E">
              <w:rPr>
                <w:bCs/>
                <w:sz w:val="20"/>
                <w:szCs w:val="20"/>
              </w:rPr>
              <w:t>0,0</w:t>
            </w:r>
          </w:p>
        </w:tc>
        <w:tc>
          <w:tcPr>
            <w:tcW w:w="1080" w:type="dxa"/>
            <w:tcBorders>
              <w:top w:val="nil"/>
              <w:left w:val="nil"/>
              <w:bottom w:val="single" w:sz="4" w:space="0" w:color="auto"/>
              <w:right w:val="single" w:sz="4" w:space="0" w:color="auto"/>
            </w:tcBorders>
            <w:shd w:val="clear" w:color="auto" w:fill="auto"/>
            <w:vAlign w:val="bottom"/>
            <w:hideMark/>
          </w:tcPr>
          <w:p w:rsidR="00B3258E" w:rsidRPr="00B3258E" w:rsidRDefault="00B3258E" w:rsidP="00B3258E">
            <w:pPr>
              <w:jc w:val="center"/>
              <w:rPr>
                <w:bCs/>
                <w:sz w:val="20"/>
                <w:szCs w:val="20"/>
              </w:rPr>
            </w:pPr>
            <w:r w:rsidRPr="00B3258E">
              <w:rPr>
                <w:bCs/>
                <w:sz w:val="20"/>
                <w:szCs w:val="20"/>
              </w:rPr>
              <w:t>6 000,0</w:t>
            </w:r>
          </w:p>
        </w:tc>
        <w:tc>
          <w:tcPr>
            <w:tcW w:w="1460" w:type="dxa"/>
            <w:tcBorders>
              <w:top w:val="nil"/>
              <w:left w:val="nil"/>
              <w:bottom w:val="single" w:sz="4" w:space="0" w:color="auto"/>
              <w:right w:val="single" w:sz="4" w:space="0" w:color="auto"/>
            </w:tcBorders>
            <w:shd w:val="clear" w:color="auto" w:fill="auto"/>
            <w:vAlign w:val="bottom"/>
            <w:hideMark/>
          </w:tcPr>
          <w:p w:rsidR="00B3258E" w:rsidRPr="00B3258E" w:rsidRDefault="00B3258E" w:rsidP="00B3258E">
            <w:pPr>
              <w:jc w:val="center"/>
              <w:rPr>
                <w:bCs/>
                <w:sz w:val="20"/>
                <w:szCs w:val="20"/>
              </w:rPr>
            </w:pPr>
            <w:r w:rsidRPr="00B3258E">
              <w:rPr>
                <w:bCs/>
                <w:sz w:val="20"/>
                <w:szCs w:val="20"/>
              </w:rPr>
              <w:t>6 555,5</w:t>
            </w:r>
          </w:p>
        </w:tc>
        <w:tc>
          <w:tcPr>
            <w:tcW w:w="1480" w:type="dxa"/>
            <w:tcBorders>
              <w:top w:val="nil"/>
              <w:left w:val="nil"/>
              <w:bottom w:val="single" w:sz="4" w:space="0" w:color="auto"/>
              <w:right w:val="single" w:sz="4" w:space="0" w:color="auto"/>
            </w:tcBorders>
            <w:shd w:val="clear" w:color="auto" w:fill="auto"/>
            <w:vAlign w:val="bottom"/>
            <w:hideMark/>
          </w:tcPr>
          <w:p w:rsidR="00B3258E" w:rsidRPr="00B3258E" w:rsidRDefault="00B3258E" w:rsidP="00B3258E">
            <w:pPr>
              <w:jc w:val="center"/>
              <w:rPr>
                <w:bCs/>
                <w:sz w:val="20"/>
                <w:szCs w:val="20"/>
              </w:rPr>
            </w:pPr>
            <w:r w:rsidRPr="00B3258E">
              <w:rPr>
                <w:bCs/>
                <w:sz w:val="20"/>
                <w:szCs w:val="20"/>
              </w:rPr>
              <w:t>6 555,6</w:t>
            </w:r>
          </w:p>
        </w:tc>
      </w:tr>
      <w:tr w:rsidR="00B3258E" w:rsidRPr="00B3258E" w:rsidTr="00B3258E">
        <w:trPr>
          <w:trHeight w:val="229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bCs/>
                <w:sz w:val="20"/>
                <w:szCs w:val="20"/>
              </w:rPr>
            </w:pPr>
            <w:r w:rsidRPr="00B3258E">
              <w:rPr>
                <w:bCs/>
                <w:sz w:val="20"/>
                <w:szCs w:val="20"/>
              </w:rPr>
              <w:t>1</w:t>
            </w:r>
          </w:p>
        </w:tc>
        <w:tc>
          <w:tcPr>
            <w:tcW w:w="326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rPr>
                <w:bCs/>
                <w:sz w:val="20"/>
                <w:szCs w:val="20"/>
              </w:rPr>
            </w:pPr>
            <w:r w:rsidRPr="00B3258E">
              <w:rPr>
                <w:bCs/>
                <w:sz w:val="20"/>
                <w:szCs w:val="20"/>
              </w:rPr>
              <w:t>Бюджетный кредит  из бюджета Забайкальского края (Соглашение № 1381 от 01.06.2015 года "О проведении реструктуризации задолженности по бюджетному кредиту, выданному из бюджета Забайкальского края муниципальному району "Город Краснокаменск и Краснокаменский район" в соответствии с Соглашением от 03.07.2012 года № 1142 "О предоставлении бюджетного кредита")</w:t>
            </w:r>
          </w:p>
        </w:tc>
        <w:tc>
          <w:tcPr>
            <w:tcW w:w="12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1 111,1</w:t>
            </w:r>
          </w:p>
        </w:tc>
        <w:tc>
          <w:tcPr>
            <w:tcW w:w="1142"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555,5</w:t>
            </w:r>
          </w:p>
        </w:tc>
        <w:tc>
          <w:tcPr>
            <w:tcW w:w="14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555,6</w:t>
            </w:r>
          </w:p>
        </w:tc>
      </w:tr>
      <w:tr w:rsidR="00B3258E" w:rsidRPr="00B3258E" w:rsidTr="00B3258E">
        <w:trPr>
          <w:trHeight w:val="12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bCs/>
                <w:sz w:val="20"/>
                <w:szCs w:val="20"/>
              </w:rPr>
            </w:pPr>
            <w:r w:rsidRPr="00B3258E">
              <w:rPr>
                <w:bCs/>
                <w:sz w:val="20"/>
                <w:szCs w:val="20"/>
              </w:rPr>
              <w:t>2</w:t>
            </w:r>
          </w:p>
        </w:tc>
        <w:tc>
          <w:tcPr>
            <w:tcW w:w="326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rPr>
                <w:bCs/>
                <w:sz w:val="20"/>
                <w:szCs w:val="20"/>
              </w:rPr>
            </w:pPr>
            <w:r w:rsidRPr="00B3258E">
              <w:rPr>
                <w:bCs/>
                <w:sz w:val="20"/>
                <w:szCs w:val="20"/>
              </w:rPr>
              <w:t>Бюджетный кредит  из бюджета Забайкальского края (распоряжение Правительства Забайкальского края от 07.05.2014 года № 256-р, соглашение от 27.06.2014 года № 1308/77 "О предоставлении бюджетного кредита")</w:t>
            </w:r>
          </w:p>
        </w:tc>
        <w:tc>
          <w:tcPr>
            <w:tcW w:w="12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6 000,0</w:t>
            </w:r>
          </w:p>
        </w:tc>
        <w:tc>
          <w:tcPr>
            <w:tcW w:w="1142"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4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6 000,0</w:t>
            </w:r>
          </w:p>
        </w:tc>
        <w:tc>
          <w:tcPr>
            <w:tcW w:w="14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0,0</w:t>
            </w:r>
          </w:p>
        </w:tc>
      </w:tr>
      <w:tr w:rsidR="00B3258E" w:rsidRPr="00B3258E" w:rsidTr="00B3258E">
        <w:trPr>
          <w:trHeight w:val="12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B3258E" w:rsidRPr="00B3258E" w:rsidRDefault="00B3258E" w:rsidP="00B3258E">
            <w:pPr>
              <w:jc w:val="center"/>
              <w:rPr>
                <w:bCs/>
                <w:sz w:val="20"/>
                <w:szCs w:val="20"/>
              </w:rPr>
            </w:pPr>
            <w:r w:rsidRPr="00B3258E">
              <w:rPr>
                <w:bCs/>
                <w:sz w:val="20"/>
                <w:szCs w:val="20"/>
              </w:rPr>
              <w:lastRenderedPageBreak/>
              <w:t>3</w:t>
            </w:r>
          </w:p>
        </w:tc>
        <w:tc>
          <w:tcPr>
            <w:tcW w:w="3263"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rPr>
                <w:bCs/>
                <w:sz w:val="20"/>
                <w:szCs w:val="20"/>
              </w:rPr>
            </w:pPr>
            <w:r w:rsidRPr="00B3258E">
              <w:rPr>
                <w:bCs/>
                <w:sz w:val="20"/>
                <w:szCs w:val="20"/>
              </w:rPr>
              <w:t>Бюджетный кредит  из бюджета Забайкальского края (распоряжение Правительства Забайкальского края от 23.03.2017 года № 117-р, соглашение от 24.03.2017 года № 1545 "О предоставлении бюджетного кредита")</w:t>
            </w:r>
          </w:p>
        </w:tc>
        <w:tc>
          <w:tcPr>
            <w:tcW w:w="12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6 000,0</w:t>
            </w:r>
          </w:p>
        </w:tc>
        <w:tc>
          <w:tcPr>
            <w:tcW w:w="146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 </w:t>
            </w:r>
          </w:p>
        </w:tc>
        <w:tc>
          <w:tcPr>
            <w:tcW w:w="1480" w:type="dxa"/>
            <w:tcBorders>
              <w:top w:val="nil"/>
              <w:left w:val="nil"/>
              <w:bottom w:val="single" w:sz="4" w:space="0" w:color="auto"/>
              <w:right w:val="single" w:sz="4" w:space="0" w:color="auto"/>
            </w:tcBorders>
            <w:shd w:val="clear" w:color="auto" w:fill="auto"/>
            <w:vAlign w:val="center"/>
            <w:hideMark/>
          </w:tcPr>
          <w:p w:rsidR="00B3258E" w:rsidRPr="00B3258E" w:rsidRDefault="00B3258E" w:rsidP="00B3258E">
            <w:pPr>
              <w:jc w:val="center"/>
              <w:rPr>
                <w:sz w:val="20"/>
                <w:szCs w:val="20"/>
              </w:rPr>
            </w:pPr>
            <w:r w:rsidRPr="00B3258E">
              <w:rPr>
                <w:sz w:val="20"/>
                <w:szCs w:val="20"/>
              </w:rPr>
              <w:t>6 000,0</w:t>
            </w:r>
          </w:p>
        </w:tc>
      </w:tr>
    </w:tbl>
    <w:p w:rsidR="0016580C" w:rsidRPr="0016580C" w:rsidRDefault="0016580C" w:rsidP="0016580C">
      <w:pPr>
        <w:rPr>
          <w:sz w:val="20"/>
          <w:szCs w:val="20"/>
        </w:rPr>
      </w:pPr>
    </w:p>
    <w:p w:rsidR="0016580C" w:rsidRDefault="0016580C" w:rsidP="0016580C">
      <w:pPr>
        <w:rPr>
          <w:sz w:val="20"/>
          <w:szCs w:val="20"/>
        </w:rPr>
      </w:pPr>
    </w:p>
    <w:tbl>
      <w:tblPr>
        <w:tblW w:w="0" w:type="auto"/>
        <w:tblLayout w:type="fixed"/>
        <w:tblCellMar>
          <w:left w:w="30" w:type="dxa"/>
          <w:right w:w="30" w:type="dxa"/>
        </w:tblCellMar>
        <w:tblLook w:val="0000" w:firstRow="0" w:lastRow="0" w:firstColumn="0" w:lastColumn="0" w:noHBand="0" w:noVBand="0"/>
      </w:tblPr>
      <w:tblGrid>
        <w:gridCol w:w="648"/>
        <w:gridCol w:w="2414"/>
        <w:gridCol w:w="2242"/>
        <w:gridCol w:w="2496"/>
        <w:gridCol w:w="1958"/>
      </w:tblGrid>
      <w:tr w:rsidR="0016580C" w:rsidTr="0016580C">
        <w:trPr>
          <w:trHeight w:val="106"/>
        </w:trPr>
        <w:tc>
          <w:tcPr>
            <w:tcW w:w="64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4454" w:type="dxa"/>
            <w:gridSpan w:val="2"/>
            <w:tcBorders>
              <w:top w:val="nil"/>
              <w:left w:val="nil"/>
              <w:bottom w:val="nil"/>
              <w:right w:val="nil"/>
            </w:tcBorders>
          </w:tcPr>
          <w:p w:rsidR="0016580C" w:rsidRPr="007807D5" w:rsidRDefault="0016580C">
            <w:pPr>
              <w:autoSpaceDE w:val="0"/>
              <w:autoSpaceDN w:val="0"/>
              <w:adjustRightInd w:val="0"/>
              <w:rPr>
                <w:rFonts w:eastAsiaTheme="minorHAnsi"/>
                <w:color w:val="000000"/>
                <w:sz w:val="16"/>
                <w:szCs w:val="16"/>
                <w:lang w:eastAsia="en-US"/>
              </w:rPr>
            </w:pPr>
            <w:r w:rsidRPr="007807D5">
              <w:rPr>
                <w:rFonts w:eastAsiaTheme="minorHAnsi"/>
                <w:color w:val="000000"/>
                <w:sz w:val="16"/>
                <w:szCs w:val="16"/>
                <w:lang w:eastAsia="en-US"/>
              </w:rPr>
              <w:t>В Совет муниципального района "Город Краснокаменск и Краснокаменский район" Забайкальского края</w:t>
            </w:r>
          </w:p>
        </w:tc>
      </w:tr>
      <w:tr w:rsidR="0016580C">
        <w:trPr>
          <w:trHeight w:val="286"/>
        </w:trPr>
        <w:tc>
          <w:tcPr>
            <w:tcW w:w="64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96"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195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r>
      <w:tr w:rsidR="0016580C" w:rsidTr="0016580C">
        <w:trPr>
          <w:trHeight w:val="187"/>
        </w:trPr>
        <w:tc>
          <w:tcPr>
            <w:tcW w:w="9758" w:type="dxa"/>
            <w:gridSpan w:val="5"/>
            <w:tcBorders>
              <w:top w:val="nil"/>
              <w:left w:val="nil"/>
              <w:bottom w:val="nil"/>
              <w:right w:val="nil"/>
            </w:tcBorders>
          </w:tcPr>
          <w:p w:rsidR="0016580C" w:rsidRDefault="0016580C">
            <w:pPr>
              <w:autoSpaceDE w:val="0"/>
              <w:autoSpaceDN w:val="0"/>
              <w:adjustRightInd w:val="0"/>
              <w:jc w:val="center"/>
              <w:rPr>
                <w:rFonts w:eastAsiaTheme="minorHAnsi"/>
                <w:b/>
                <w:bCs/>
                <w:color w:val="000000"/>
                <w:sz w:val="22"/>
                <w:szCs w:val="22"/>
                <w:lang w:eastAsia="en-US"/>
              </w:rPr>
            </w:pPr>
            <w:r w:rsidRPr="007807D5">
              <w:rPr>
                <w:rFonts w:eastAsiaTheme="minorHAnsi"/>
                <w:b/>
                <w:bCs/>
                <w:color w:val="000000"/>
                <w:sz w:val="20"/>
                <w:szCs w:val="22"/>
                <w:lang w:eastAsia="en-US"/>
              </w:rPr>
              <w:t>Отчёт о предоставлении муниципальных гарантий из бюджета муниципального района "Город Краснокаменск и Краснокаменский район"   Забайкальского края за  2017 год</w:t>
            </w:r>
          </w:p>
        </w:tc>
      </w:tr>
      <w:tr w:rsidR="0016580C">
        <w:trPr>
          <w:trHeight w:val="286"/>
        </w:trPr>
        <w:tc>
          <w:tcPr>
            <w:tcW w:w="64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96"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195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r>
      <w:tr w:rsidR="0016580C">
        <w:trPr>
          <w:trHeight w:val="286"/>
        </w:trPr>
        <w:tc>
          <w:tcPr>
            <w:tcW w:w="64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14"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242"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2496"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p>
        </w:tc>
        <w:tc>
          <w:tcPr>
            <w:tcW w:w="1958" w:type="dxa"/>
            <w:tcBorders>
              <w:top w:val="nil"/>
              <w:left w:val="nil"/>
              <w:bottom w:val="nil"/>
              <w:right w:val="nil"/>
            </w:tcBorders>
          </w:tcPr>
          <w:p w:rsidR="0016580C" w:rsidRDefault="0016580C">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тыс.руб.</w:t>
            </w:r>
          </w:p>
        </w:tc>
      </w:tr>
      <w:tr w:rsidR="0016580C" w:rsidRPr="007807D5">
        <w:trPr>
          <w:trHeight w:val="286"/>
        </w:trPr>
        <w:tc>
          <w:tcPr>
            <w:tcW w:w="64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 xml:space="preserve">№ </w:t>
            </w:r>
            <w:proofErr w:type="gramStart"/>
            <w:r w:rsidRPr="007807D5">
              <w:rPr>
                <w:rFonts w:eastAsiaTheme="minorHAnsi"/>
                <w:color w:val="000000"/>
                <w:sz w:val="20"/>
                <w:szCs w:val="20"/>
                <w:lang w:eastAsia="en-US"/>
              </w:rPr>
              <w:t>п</w:t>
            </w:r>
            <w:proofErr w:type="gramEnd"/>
            <w:r w:rsidRPr="007807D5">
              <w:rPr>
                <w:rFonts w:eastAsiaTheme="minorHAnsi"/>
                <w:color w:val="000000"/>
                <w:sz w:val="20"/>
                <w:szCs w:val="20"/>
                <w:lang w:eastAsia="en-US"/>
              </w:rPr>
              <w:t>/п</w:t>
            </w:r>
          </w:p>
        </w:tc>
        <w:tc>
          <w:tcPr>
            <w:tcW w:w="2414"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Наименование</w:t>
            </w:r>
          </w:p>
        </w:tc>
        <w:tc>
          <w:tcPr>
            <w:tcW w:w="2242"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Код БК</w:t>
            </w:r>
          </w:p>
        </w:tc>
        <w:tc>
          <w:tcPr>
            <w:tcW w:w="2496"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в том числе</w:t>
            </w:r>
          </w:p>
        </w:tc>
        <w:tc>
          <w:tcPr>
            <w:tcW w:w="195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p>
        </w:tc>
      </w:tr>
      <w:tr w:rsidR="0016580C" w:rsidRPr="007807D5">
        <w:trPr>
          <w:trHeight w:val="598"/>
        </w:trPr>
        <w:tc>
          <w:tcPr>
            <w:tcW w:w="64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p>
        </w:tc>
        <w:tc>
          <w:tcPr>
            <w:tcW w:w="2414"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p>
        </w:tc>
        <w:tc>
          <w:tcPr>
            <w:tcW w:w="2242"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p>
        </w:tc>
        <w:tc>
          <w:tcPr>
            <w:tcW w:w="2496"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Предусмотрено в бюджете</w:t>
            </w:r>
          </w:p>
        </w:tc>
        <w:tc>
          <w:tcPr>
            <w:tcW w:w="195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Кассовый расход</w:t>
            </w:r>
          </w:p>
        </w:tc>
      </w:tr>
      <w:tr w:rsidR="0016580C" w:rsidRPr="007807D5">
        <w:trPr>
          <w:trHeight w:val="286"/>
        </w:trPr>
        <w:tc>
          <w:tcPr>
            <w:tcW w:w="64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right"/>
              <w:rPr>
                <w:rFonts w:eastAsiaTheme="minorHAnsi"/>
                <w:color w:val="000000"/>
                <w:sz w:val="20"/>
                <w:szCs w:val="20"/>
                <w:lang w:eastAsia="en-US"/>
              </w:rPr>
            </w:pPr>
          </w:p>
        </w:tc>
        <w:tc>
          <w:tcPr>
            <w:tcW w:w="2414"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right"/>
              <w:rPr>
                <w:rFonts w:eastAsiaTheme="minorHAnsi"/>
                <w:color w:val="000000"/>
                <w:sz w:val="20"/>
                <w:szCs w:val="20"/>
                <w:lang w:eastAsia="en-US"/>
              </w:rPr>
            </w:pPr>
          </w:p>
        </w:tc>
        <w:tc>
          <w:tcPr>
            <w:tcW w:w="2242"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p>
        </w:tc>
        <w:tc>
          <w:tcPr>
            <w:tcW w:w="2496"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0,0</w:t>
            </w:r>
          </w:p>
        </w:tc>
        <w:tc>
          <w:tcPr>
            <w:tcW w:w="1958" w:type="dxa"/>
            <w:tcBorders>
              <w:top w:val="single" w:sz="6" w:space="0" w:color="auto"/>
              <w:left w:val="single" w:sz="6" w:space="0" w:color="auto"/>
              <w:bottom w:val="single" w:sz="6" w:space="0" w:color="auto"/>
              <w:right w:val="single" w:sz="6" w:space="0" w:color="auto"/>
            </w:tcBorders>
          </w:tcPr>
          <w:p w:rsidR="0016580C" w:rsidRPr="007807D5" w:rsidRDefault="0016580C">
            <w:pPr>
              <w:autoSpaceDE w:val="0"/>
              <w:autoSpaceDN w:val="0"/>
              <w:adjustRightInd w:val="0"/>
              <w:jc w:val="center"/>
              <w:rPr>
                <w:rFonts w:eastAsiaTheme="minorHAnsi"/>
                <w:color w:val="000000"/>
                <w:sz w:val="20"/>
                <w:szCs w:val="20"/>
                <w:lang w:eastAsia="en-US"/>
              </w:rPr>
            </w:pPr>
            <w:r w:rsidRPr="007807D5">
              <w:rPr>
                <w:rFonts w:eastAsiaTheme="minorHAnsi"/>
                <w:color w:val="000000"/>
                <w:sz w:val="20"/>
                <w:szCs w:val="20"/>
                <w:lang w:eastAsia="en-US"/>
              </w:rPr>
              <w:t>0,0</w:t>
            </w:r>
          </w:p>
        </w:tc>
      </w:tr>
    </w:tbl>
    <w:p w:rsidR="0016580C" w:rsidRPr="007807D5" w:rsidRDefault="0016580C" w:rsidP="0016580C">
      <w:pPr>
        <w:rPr>
          <w:sz w:val="20"/>
          <w:szCs w:val="20"/>
        </w:rPr>
      </w:pPr>
    </w:p>
    <w:p w:rsidR="0016580C" w:rsidRDefault="0016580C" w:rsidP="0016580C">
      <w:pPr>
        <w:tabs>
          <w:tab w:val="left" w:pos="1999"/>
        </w:tabs>
        <w:rPr>
          <w:sz w:val="20"/>
          <w:szCs w:val="20"/>
        </w:rPr>
      </w:pPr>
    </w:p>
    <w:tbl>
      <w:tblPr>
        <w:tblW w:w="10221" w:type="dxa"/>
        <w:tblInd w:w="93" w:type="dxa"/>
        <w:tblLayout w:type="fixed"/>
        <w:tblLook w:val="04A0" w:firstRow="1" w:lastRow="0" w:firstColumn="1" w:lastColumn="0" w:noHBand="0" w:noVBand="1"/>
      </w:tblPr>
      <w:tblGrid>
        <w:gridCol w:w="516"/>
        <w:gridCol w:w="1767"/>
        <w:gridCol w:w="709"/>
        <w:gridCol w:w="425"/>
        <w:gridCol w:w="1598"/>
        <w:gridCol w:w="103"/>
        <w:gridCol w:w="861"/>
        <w:gridCol w:w="269"/>
        <w:gridCol w:w="1127"/>
        <w:gridCol w:w="295"/>
        <w:gridCol w:w="2551"/>
      </w:tblGrid>
      <w:tr w:rsidR="00790EDD" w:rsidRPr="0016580C" w:rsidTr="007B3366">
        <w:trPr>
          <w:trHeight w:val="525"/>
        </w:trPr>
        <w:tc>
          <w:tcPr>
            <w:tcW w:w="516"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bookmarkStart w:id="4" w:name="RANGE!A1:G19"/>
            <w:bookmarkEnd w:id="4"/>
          </w:p>
        </w:tc>
        <w:tc>
          <w:tcPr>
            <w:tcW w:w="1767"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134"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701"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5103" w:type="dxa"/>
            <w:gridSpan w:val="5"/>
            <w:tcBorders>
              <w:top w:val="nil"/>
              <w:left w:val="nil"/>
              <w:bottom w:val="nil"/>
              <w:right w:val="nil"/>
            </w:tcBorders>
            <w:shd w:val="clear" w:color="auto" w:fill="auto"/>
            <w:noWrap/>
            <w:vAlign w:val="bottom"/>
            <w:hideMark/>
          </w:tcPr>
          <w:p w:rsidR="00790EDD" w:rsidRPr="0016580C" w:rsidRDefault="00790EDD" w:rsidP="007B3366">
            <w:pPr>
              <w:rPr>
                <w:sz w:val="20"/>
                <w:szCs w:val="20"/>
              </w:rPr>
            </w:pPr>
            <w:r w:rsidRPr="007807D5">
              <w:rPr>
                <w:sz w:val="16"/>
                <w:szCs w:val="16"/>
              </w:rPr>
              <w:t>В Совет муниципального района "Город Краснокаменск и Краснокаменский район</w:t>
            </w:r>
            <w:r w:rsidRPr="0016580C">
              <w:rPr>
                <w:sz w:val="20"/>
                <w:szCs w:val="20"/>
              </w:rPr>
              <w:t>"</w:t>
            </w:r>
          </w:p>
        </w:tc>
      </w:tr>
      <w:tr w:rsidR="00790EDD" w:rsidRPr="0016580C" w:rsidTr="007B3366">
        <w:trPr>
          <w:trHeight w:val="645"/>
        </w:trPr>
        <w:tc>
          <w:tcPr>
            <w:tcW w:w="516"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9705" w:type="dxa"/>
            <w:gridSpan w:val="10"/>
            <w:tcBorders>
              <w:top w:val="nil"/>
              <w:left w:val="nil"/>
              <w:bottom w:val="nil"/>
              <w:right w:val="nil"/>
            </w:tcBorders>
            <w:shd w:val="clear" w:color="auto" w:fill="auto"/>
            <w:noWrap/>
            <w:vAlign w:val="bottom"/>
            <w:hideMark/>
          </w:tcPr>
          <w:p w:rsidR="00790EDD" w:rsidRPr="0016580C" w:rsidRDefault="00790EDD" w:rsidP="007B3366">
            <w:pPr>
              <w:jc w:val="center"/>
              <w:rPr>
                <w:b/>
                <w:bCs/>
                <w:sz w:val="20"/>
                <w:szCs w:val="20"/>
              </w:rPr>
            </w:pPr>
            <w:r w:rsidRPr="007807D5">
              <w:rPr>
                <w:b/>
                <w:bCs/>
                <w:szCs w:val="20"/>
              </w:rPr>
              <w:t>Информация о  текущей кредиторской задолженности по консолидированному бюджету муниципального района на 01.01.2018 года (бюджетные и автономные учреждения)</w:t>
            </w:r>
          </w:p>
        </w:tc>
      </w:tr>
      <w:tr w:rsidR="00790EDD" w:rsidRPr="0016580C" w:rsidTr="007B3366">
        <w:trPr>
          <w:trHeight w:val="255"/>
        </w:trPr>
        <w:tc>
          <w:tcPr>
            <w:tcW w:w="516"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767"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134"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701"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130"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1422" w:type="dxa"/>
            <w:gridSpan w:val="2"/>
            <w:tcBorders>
              <w:top w:val="nil"/>
              <w:left w:val="nil"/>
              <w:bottom w:val="nil"/>
              <w:right w:val="nil"/>
            </w:tcBorders>
            <w:shd w:val="clear" w:color="auto" w:fill="auto"/>
            <w:noWrap/>
            <w:vAlign w:val="bottom"/>
            <w:hideMark/>
          </w:tcPr>
          <w:p w:rsidR="00790EDD" w:rsidRPr="0016580C" w:rsidRDefault="00790EDD" w:rsidP="007B3366">
            <w:pPr>
              <w:rPr>
                <w:sz w:val="20"/>
                <w:szCs w:val="20"/>
              </w:rPr>
            </w:pPr>
          </w:p>
        </w:tc>
        <w:tc>
          <w:tcPr>
            <w:tcW w:w="2551" w:type="dxa"/>
            <w:tcBorders>
              <w:top w:val="nil"/>
              <w:left w:val="nil"/>
              <w:bottom w:val="nil"/>
              <w:right w:val="nil"/>
            </w:tcBorders>
            <w:shd w:val="clear" w:color="auto" w:fill="auto"/>
            <w:noWrap/>
            <w:vAlign w:val="bottom"/>
            <w:hideMark/>
          </w:tcPr>
          <w:p w:rsidR="00790EDD" w:rsidRPr="0016580C" w:rsidRDefault="00790EDD" w:rsidP="007B3366">
            <w:pPr>
              <w:rPr>
                <w:sz w:val="20"/>
                <w:szCs w:val="20"/>
              </w:rPr>
            </w:pPr>
            <w:r w:rsidRPr="0016580C">
              <w:rPr>
                <w:sz w:val="20"/>
                <w:szCs w:val="20"/>
              </w:rPr>
              <w:t>тыс.руб.</w:t>
            </w:r>
          </w:p>
        </w:tc>
      </w:tr>
      <w:tr w:rsidR="00790EDD" w:rsidRPr="0016580C" w:rsidTr="007B3366">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 xml:space="preserve">№ </w:t>
            </w:r>
            <w:proofErr w:type="gramStart"/>
            <w:r w:rsidRPr="0016580C">
              <w:rPr>
                <w:sz w:val="20"/>
                <w:szCs w:val="20"/>
              </w:rPr>
              <w:t>п</w:t>
            </w:r>
            <w:proofErr w:type="gramEnd"/>
            <w:r w:rsidRPr="0016580C">
              <w:rPr>
                <w:sz w:val="20"/>
                <w:szCs w:val="20"/>
              </w:rPr>
              <w:t>/п</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Наименование</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proofErr w:type="gramStart"/>
            <w:r w:rsidRPr="0016580C">
              <w:rPr>
                <w:sz w:val="20"/>
                <w:szCs w:val="20"/>
              </w:rPr>
              <w:t>Кредиторская</w:t>
            </w:r>
            <w:proofErr w:type="gramEnd"/>
            <w:r w:rsidRPr="0016580C">
              <w:rPr>
                <w:sz w:val="20"/>
                <w:szCs w:val="20"/>
              </w:rPr>
              <w:t xml:space="preserve"> </w:t>
            </w:r>
            <w:proofErr w:type="spellStart"/>
            <w:r w:rsidRPr="0016580C">
              <w:rPr>
                <w:sz w:val="20"/>
                <w:szCs w:val="20"/>
              </w:rPr>
              <w:t>задолж-ть</w:t>
            </w:r>
            <w:proofErr w:type="spellEnd"/>
            <w:r w:rsidRPr="0016580C">
              <w:rPr>
                <w:sz w:val="20"/>
                <w:szCs w:val="20"/>
              </w:rPr>
              <w:t>, всего</w:t>
            </w:r>
          </w:p>
        </w:tc>
        <w:tc>
          <w:tcPr>
            <w:tcW w:w="4253" w:type="dxa"/>
            <w:gridSpan w:val="6"/>
            <w:tcBorders>
              <w:top w:val="single" w:sz="4" w:space="0" w:color="auto"/>
              <w:left w:val="nil"/>
              <w:bottom w:val="single" w:sz="4" w:space="0" w:color="auto"/>
              <w:right w:val="single" w:sz="4" w:space="0" w:color="000000"/>
            </w:tcBorders>
            <w:shd w:val="clear" w:color="auto" w:fill="auto"/>
            <w:vAlign w:val="center"/>
            <w:hideMark/>
          </w:tcPr>
          <w:p w:rsidR="00790EDD" w:rsidRPr="0016580C" w:rsidRDefault="00790EDD" w:rsidP="007B3366">
            <w:pPr>
              <w:jc w:val="center"/>
              <w:rPr>
                <w:sz w:val="20"/>
                <w:szCs w:val="20"/>
              </w:rPr>
            </w:pPr>
            <w:r w:rsidRPr="0016580C">
              <w:rPr>
                <w:sz w:val="20"/>
                <w:szCs w:val="20"/>
              </w:rPr>
              <w:t>в том числе</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Расшифровка   задолженности</w:t>
            </w:r>
          </w:p>
        </w:tc>
      </w:tr>
      <w:tr w:rsidR="00790EDD" w:rsidRPr="0016580C" w:rsidTr="007B3366">
        <w:trPr>
          <w:trHeight w:val="597"/>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90EDD" w:rsidRPr="0016580C" w:rsidRDefault="00790EDD" w:rsidP="007B3366">
            <w:pPr>
              <w:rPr>
                <w:sz w:val="20"/>
                <w:szCs w:val="20"/>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790EDD" w:rsidRPr="0016580C" w:rsidRDefault="00790EDD" w:rsidP="007B3366">
            <w:pP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90EDD" w:rsidRPr="0016580C" w:rsidRDefault="00790EDD" w:rsidP="007B3366">
            <w:pPr>
              <w:rPr>
                <w:sz w:val="20"/>
                <w:szCs w:val="20"/>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по субсидии на выполнение муниципального задания</w:t>
            </w:r>
          </w:p>
        </w:tc>
        <w:tc>
          <w:tcPr>
            <w:tcW w:w="1130" w:type="dxa"/>
            <w:gridSpan w:val="2"/>
            <w:tcBorders>
              <w:top w:val="nil"/>
              <w:left w:val="nil"/>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по субсидиям на иные цели</w:t>
            </w:r>
          </w:p>
        </w:tc>
        <w:tc>
          <w:tcPr>
            <w:tcW w:w="1422" w:type="dxa"/>
            <w:gridSpan w:val="2"/>
            <w:tcBorders>
              <w:top w:val="nil"/>
              <w:left w:val="nil"/>
              <w:bottom w:val="single" w:sz="4" w:space="0" w:color="auto"/>
              <w:right w:val="single" w:sz="4" w:space="0" w:color="auto"/>
            </w:tcBorders>
            <w:shd w:val="clear" w:color="auto" w:fill="auto"/>
            <w:vAlign w:val="center"/>
            <w:hideMark/>
          </w:tcPr>
          <w:p w:rsidR="00790EDD" w:rsidRPr="0016580C" w:rsidRDefault="00790EDD" w:rsidP="007B3366">
            <w:pPr>
              <w:jc w:val="center"/>
              <w:rPr>
                <w:sz w:val="20"/>
                <w:szCs w:val="20"/>
              </w:rPr>
            </w:pPr>
            <w:r w:rsidRPr="0016580C">
              <w:rPr>
                <w:sz w:val="20"/>
                <w:szCs w:val="20"/>
              </w:rPr>
              <w:t>по собственным доходам учреждений</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90EDD" w:rsidRPr="0016580C" w:rsidRDefault="00790EDD" w:rsidP="007B3366">
            <w:pPr>
              <w:rPr>
                <w:sz w:val="20"/>
                <w:szCs w:val="20"/>
              </w:rPr>
            </w:pPr>
          </w:p>
        </w:tc>
      </w:tr>
      <w:tr w:rsidR="00790EDD" w:rsidTr="007B3366">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jc w:val="right"/>
              <w:rPr>
                <w:b/>
                <w:bCs/>
                <w:sz w:val="20"/>
                <w:szCs w:val="20"/>
              </w:rPr>
            </w:pPr>
            <w:r>
              <w:rPr>
                <w:b/>
                <w:bCs/>
                <w:sz w:val="20"/>
                <w:szCs w:val="20"/>
              </w:rPr>
              <w:t>1</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Консолидированный бюджет, всего</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43 901,6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31 418,4</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966,2</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11 517,0</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2"/>
                <w:szCs w:val="22"/>
              </w:rPr>
            </w:pPr>
            <w:r>
              <w:rPr>
                <w:b/>
                <w:bCs/>
                <w:sz w:val="22"/>
                <w:szCs w:val="22"/>
              </w:rPr>
              <w:t> </w:t>
            </w:r>
          </w:p>
        </w:tc>
      </w:tr>
      <w:tr w:rsidR="00790EDD" w:rsidTr="007B3366">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2"/>
                <w:szCs w:val="22"/>
              </w:rPr>
            </w:pPr>
            <w:r>
              <w:rPr>
                <w:sz w:val="22"/>
                <w:szCs w:val="22"/>
              </w:rPr>
              <w:t> </w:t>
            </w:r>
          </w:p>
        </w:tc>
      </w:tr>
      <w:tr w:rsidR="00790EDD" w:rsidTr="007B3366">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1.1.</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Муниципальный район</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43 901,6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31 418,4</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966,2</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11 517,0</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2"/>
                <w:szCs w:val="22"/>
              </w:rPr>
            </w:pPr>
            <w:r>
              <w:rPr>
                <w:b/>
                <w:bCs/>
                <w:sz w:val="22"/>
                <w:szCs w:val="22"/>
              </w:rPr>
              <w:t> </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в том числе</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18"/>
                <w:szCs w:val="18"/>
              </w:rPr>
            </w:pPr>
            <w:r>
              <w:rPr>
                <w:sz w:val="18"/>
                <w:szCs w:val="18"/>
              </w:rPr>
              <w:t> </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1.  Бюджетные учреждения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7 278,0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6 752,4</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327,6</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198,0</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18"/>
                <w:szCs w:val="18"/>
              </w:rPr>
            </w:pPr>
            <w:r>
              <w:rPr>
                <w:sz w:val="18"/>
                <w:szCs w:val="18"/>
              </w:rPr>
              <w:t> </w:t>
            </w:r>
          </w:p>
        </w:tc>
      </w:tr>
      <w:tr w:rsidR="00790EDD" w:rsidTr="007B3366">
        <w:trPr>
          <w:trHeight w:val="19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xml:space="preserve"> - КУО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b/>
                <w:bCs/>
                <w:sz w:val="20"/>
                <w:szCs w:val="20"/>
              </w:rPr>
            </w:pPr>
            <w:r>
              <w:rPr>
                <w:b/>
                <w:bCs/>
                <w:sz w:val="20"/>
                <w:szCs w:val="20"/>
              </w:rPr>
              <w:t>6 928,5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6 435,3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327,6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165,6</w:t>
            </w:r>
          </w:p>
        </w:tc>
        <w:tc>
          <w:tcPr>
            <w:tcW w:w="2551" w:type="dxa"/>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spellStart"/>
            <w:r>
              <w:rPr>
                <w:sz w:val="18"/>
                <w:szCs w:val="18"/>
              </w:rPr>
              <w:t>Задолж</w:t>
            </w:r>
            <w:proofErr w:type="gramStart"/>
            <w:r>
              <w:rPr>
                <w:sz w:val="18"/>
                <w:szCs w:val="18"/>
              </w:rPr>
              <w:t>.п</w:t>
            </w:r>
            <w:proofErr w:type="gramEnd"/>
            <w:r>
              <w:rPr>
                <w:sz w:val="18"/>
                <w:szCs w:val="18"/>
              </w:rPr>
              <w:t>о</w:t>
            </w:r>
            <w:proofErr w:type="spellEnd"/>
            <w:r>
              <w:rPr>
                <w:sz w:val="18"/>
                <w:szCs w:val="18"/>
              </w:rPr>
              <w:t xml:space="preserve"> зарплате -2115,1; зад-</w:t>
            </w:r>
            <w:proofErr w:type="spellStart"/>
            <w:r>
              <w:rPr>
                <w:sz w:val="18"/>
                <w:szCs w:val="18"/>
              </w:rPr>
              <w:t>ть</w:t>
            </w:r>
            <w:proofErr w:type="spellEnd"/>
            <w:r>
              <w:rPr>
                <w:sz w:val="18"/>
                <w:szCs w:val="18"/>
              </w:rPr>
              <w:t xml:space="preserve"> по </w:t>
            </w:r>
            <w:proofErr w:type="spellStart"/>
            <w:r>
              <w:rPr>
                <w:sz w:val="18"/>
                <w:szCs w:val="18"/>
              </w:rPr>
              <w:t>больн.листам</w:t>
            </w:r>
            <w:proofErr w:type="spellEnd"/>
            <w:r>
              <w:rPr>
                <w:sz w:val="18"/>
                <w:szCs w:val="18"/>
              </w:rPr>
              <w:t xml:space="preserve"> - 138,7; </w:t>
            </w:r>
            <w:proofErr w:type="spellStart"/>
            <w:r>
              <w:rPr>
                <w:sz w:val="18"/>
                <w:szCs w:val="18"/>
              </w:rPr>
              <w:t>страх.взносы</w:t>
            </w:r>
            <w:proofErr w:type="spellEnd"/>
            <w:r>
              <w:rPr>
                <w:sz w:val="18"/>
                <w:szCs w:val="18"/>
              </w:rPr>
              <w:t xml:space="preserve"> - 791,5; услуги связи - 6,7; транспортные услуги - 18,5; </w:t>
            </w:r>
            <w:proofErr w:type="spellStart"/>
            <w:r>
              <w:rPr>
                <w:sz w:val="18"/>
                <w:szCs w:val="18"/>
              </w:rPr>
              <w:t>коммунал.усл</w:t>
            </w:r>
            <w:proofErr w:type="spellEnd"/>
            <w:r>
              <w:rPr>
                <w:sz w:val="18"/>
                <w:szCs w:val="18"/>
              </w:rPr>
              <w:t xml:space="preserve">. - 2087,6; содержание имущества - 313,4, прочие услуги - 792,9 (за </w:t>
            </w:r>
            <w:proofErr w:type="spellStart"/>
            <w:r>
              <w:rPr>
                <w:sz w:val="18"/>
                <w:szCs w:val="18"/>
              </w:rPr>
              <w:t>сч.мун.задания</w:t>
            </w:r>
            <w:proofErr w:type="spellEnd"/>
            <w:r>
              <w:rPr>
                <w:sz w:val="18"/>
                <w:szCs w:val="18"/>
              </w:rPr>
              <w:t xml:space="preserve">) 327,6 (за счет </w:t>
            </w:r>
            <w:proofErr w:type="spellStart"/>
            <w:r>
              <w:rPr>
                <w:sz w:val="18"/>
                <w:szCs w:val="18"/>
              </w:rPr>
              <w:t>субс.на</w:t>
            </w:r>
            <w:proofErr w:type="spellEnd"/>
            <w:r>
              <w:rPr>
                <w:sz w:val="18"/>
                <w:szCs w:val="18"/>
              </w:rPr>
              <w:t xml:space="preserve"> иные цели), приобретение материальных запасов -148,8; предоплата по </w:t>
            </w:r>
            <w:proofErr w:type="spellStart"/>
            <w:r>
              <w:rPr>
                <w:sz w:val="18"/>
                <w:szCs w:val="18"/>
              </w:rPr>
              <w:t>род.плате</w:t>
            </w:r>
            <w:proofErr w:type="spellEnd"/>
            <w:r>
              <w:rPr>
                <w:sz w:val="18"/>
                <w:szCs w:val="18"/>
              </w:rPr>
              <w:t xml:space="preserve"> за детский сад - 92,0; уплата НДС - 23,1</w:t>
            </w:r>
          </w:p>
        </w:tc>
      </w:tr>
      <w:tr w:rsidR="00790EDD" w:rsidTr="007B3366">
        <w:trPr>
          <w:trHeight w:val="923"/>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xml:space="preserve"> - </w:t>
            </w:r>
            <w:proofErr w:type="spellStart"/>
            <w:r>
              <w:rPr>
                <w:sz w:val="20"/>
                <w:szCs w:val="20"/>
              </w:rPr>
              <w:t>КМПКиС</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b/>
                <w:bCs/>
                <w:sz w:val="20"/>
                <w:szCs w:val="20"/>
              </w:rPr>
            </w:pPr>
            <w:r>
              <w:rPr>
                <w:b/>
                <w:bCs/>
                <w:sz w:val="20"/>
                <w:szCs w:val="20"/>
              </w:rPr>
              <w:t>349,5</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317,1</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32,4</w:t>
            </w:r>
          </w:p>
        </w:tc>
        <w:tc>
          <w:tcPr>
            <w:tcW w:w="2551" w:type="dxa"/>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Зарплата, НДФЛ - 220,7; </w:t>
            </w:r>
            <w:proofErr w:type="spellStart"/>
            <w:r>
              <w:rPr>
                <w:sz w:val="18"/>
                <w:szCs w:val="18"/>
              </w:rPr>
              <w:t>страх</w:t>
            </w:r>
            <w:proofErr w:type="gramStart"/>
            <w:r>
              <w:rPr>
                <w:sz w:val="18"/>
                <w:szCs w:val="18"/>
              </w:rPr>
              <w:t>.в</w:t>
            </w:r>
            <w:proofErr w:type="gramEnd"/>
            <w:r>
              <w:rPr>
                <w:sz w:val="18"/>
                <w:szCs w:val="18"/>
              </w:rPr>
              <w:t>зносы</w:t>
            </w:r>
            <w:proofErr w:type="spellEnd"/>
            <w:r>
              <w:rPr>
                <w:sz w:val="18"/>
                <w:szCs w:val="18"/>
              </w:rPr>
              <w:t xml:space="preserve"> -27,9; связь - 5,6т.р., </w:t>
            </w:r>
            <w:proofErr w:type="spellStart"/>
            <w:r>
              <w:rPr>
                <w:sz w:val="18"/>
                <w:szCs w:val="18"/>
              </w:rPr>
              <w:t>коммун.усл</w:t>
            </w:r>
            <w:proofErr w:type="spellEnd"/>
            <w:r>
              <w:rPr>
                <w:sz w:val="18"/>
                <w:szCs w:val="18"/>
              </w:rPr>
              <w:t>. - 62,8; налог на прибыль - 32,4</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lastRenderedPageBreak/>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2. Автономные учреждения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36 623,6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24 666,0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638,6</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11 319,0</w:t>
            </w:r>
          </w:p>
        </w:tc>
        <w:tc>
          <w:tcPr>
            <w:tcW w:w="2551" w:type="dxa"/>
            <w:tcBorders>
              <w:top w:val="nil"/>
              <w:left w:val="nil"/>
              <w:bottom w:val="single" w:sz="4" w:space="0" w:color="auto"/>
              <w:right w:val="single" w:sz="4" w:space="0" w:color="auto"/>
            </w:tcBorders>
            <w:shd w:val="clear" w:color="auto" w:fill="auto"/>
            <w:vAlign w:val="center"/>
            <w:hideMark/>
          </w:tcPr>
          <w:p w:rsidR="00790EDD" w:rsidRDefault="00790EDD" w:rsidP="007B3366">
            <w:pPr>
              <w:rPr>
                <w:b/>
                <w:bCs/>
                <w:sz w:val="18"/>
                <w:szCs w:val="18"/>
              </w:rPr>
            </w:pPr>
            <w:r>
              <w:rPr>
                <w:b/>
                <w:bCs/>
                <w:sz w:val="18"/>
                <w:szCs w:val="18"/>
              </w:rPr>
              <w:t> </w:t>
            </w:r>
          </w:p>
        </w:tc>
      </w:tr>
      <w:tr w:rsidR="00790EDD" w:rsidTr="007B3366">
        <w:trPr>
          <w:trHeight w:val="96"/>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center"/>
            <w:hideMark/>
          </w:tcPr>
          <w:p w:rsidR="00790EDD" w:rsidRDefault="00790EDD" w:rsidP="007B3366">
            <w:pPr>
              <w:rPr>
                <w:sz w:val="20"/>
                <w:szCs w:val="20"/>
              </w:rPr>
            </w:pPr>
            <w:r>
              <w:rPr>
                <w:sz w:val="20"/>
                <w:szCs w:val="20"/>
              </w:rPr>
              <w:t xml:space="preserve"> - КУО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b/>
                <w:bCs/>
                <w:sz w:val="20"/>
                <w:szCs w:val="20"/>
              </w:rPr>
            </w:pPr>
            <w:r>
              <w:rPr>
                <w:b/>
                <w:bCs/>
                <w:sz w:val="20"/>
                <w:szCs w:val="20"/>
              </w:rPr>
              <w:t>33 928,6</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23 570,3</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638,6</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9 719,7</w:t>
            </w:r>
          </w:p>
        </w:tc>
        <w:tc>
          <w:tcPr>
            <w:tcW w:w="2551" w:type="dxa"/>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Задолженность по зарплате - 10642,0т.р.; прочие выплаты - 6,7; </w:t>
            </w:r>
            <w:proofErr w:type="spellStart"/>
            <w:r>
              <w:rPr>
                <w:sz w:val="18"/>
                <w:szCs w:val="18"/>
              </w:rPr>
              <w:t>зад</w:t>
            </w:r>
            <w:proofErr w:type="gramStart"/>
            <w:r>
              <w:rPr>
                <w:sz w:val="18"/>
                <w:szCs w:val="18"/>
              </w:rPr>
              <w:t>.т</w:t>
            </w:r>
            <w:proofErr w:type="gramEnd"/>
            <w:r>
              <w:rPr>
                <w:sz w:val="18"/>
                <w:szCs w:val="18"/>
              </w:rPr>
              <w:t>ь</w:t>
            </w:r>
            <w:proofErr w:type="spellEnd"/>
            <w:r>
              <w:rPr>
                <w:sz w:val="18"/>
                <w:szCs w:val="18"/>
              </w:rPr>
              <w:t xml:space="preserve"> по </w:t>
            </w:r>
            <w:proofErr w:type="spellStart"/>
            <w:r>
              <w:rPr>
                <w:sz w:val="18"/>
                <w:szCs w:val="18"/>
              </w:rPr>
              <w:t>больн.листам</w:t>
            </w:r>
            <w:proofErr w:type="spellEnd"/>
            <w:r>
              <w:rPr>
                <w:sz w:val="18"/>
                <w:szCs w:val="18"/>
              </w:rPr>
              <w:t xml:space="preserve"> - 382,0; страховые взносы - 4220,7; связь - 10,0; транспортные </w:t>
            </w:r>
            <w:proofErr w:type="spellStart"/>
            <w:r>
              <w:rPr>
                <w:sz w:val="18"/>
                <w:szCs w:val="18"/>
              </w:rPr>
              <w:t>усл</w:t>
            </w:r>
            <w:proofErr w:type="spellEnd"/>
            <w:r>
              <w:rPr>
                <w:sz w:val="18"/>
                <w:szCs w:val="18"/>
              </w:rPr>
              <w:t xml:space="preserve">.- 40,8; </w:t>
            </w:r>
            <w:proofErr w:type="spellStart"/>
            <w:r>
              <w:rPr>
                <w:sz w:val="18"/>
                <w:szCs w:val="18"/>
              </w:rPr>
              <w:t>коммун.услуги</w:t>
            </w:r>
            <w:proofErr w:type="spellEnd"/>
            <w:r>
              <w:rPr>
                <w:sz w:val="18"/>
                <w:szCs w:val="18"/>
              </w:rPr>
              <w:t xml:space="preserve"> - 5903,4; содержание </w:t>
            </w:r>
            <w:proofErr w:type="spellStart"/>
            <w:r>
              <w:rPr>
                <w:sz w:val="18"/>
                <w:szCs w:val="18"/>
              </w:rPr>
              <w:t>имущ</w:t>
            </w:r>
            <w:proofErr w:type="spellEnd"/>
            <w:r>
              <w:rPr>
                <w:sz w:val="18"/>
                <w:szCs w:val="18"/>
              </w:rPr>
              <w:t xml:space="preserve">.(в </w:t>
            </w:r>
            <w:proofErr w:type="spellStart"/>
            <w:r>
              <w:rPr>
                <w:sz w:val="18"/>
                <w:szCs w:val="18"/>
              </w:rPr>
              <w:t>т.ч</w:t>
            </w:r>
            <w:proofErr w:type="spellEnd"/>
            <w:r>
              <w:rPr>
                <w:sz w:val="18"/>
                <w:szCs w:val="18"/>
              </w:rPr>
              <w:t xml:space="preserve">. ремонты за счет краевых средств)- 658,4; прочие услуги - 1446,4; приобретение основных средств - 461,4; </w:t>
            </w:r>
            <w:proofErr w:type="spellStart"/>
            <w:r>
              <w:rPr>
                <w:sz w:val="18"/>
                <w:szCs w:val="18"/>
              </w:rPr>
              <w:t>приобрет.материалов</w:t>
            </w:r>
            <w:proofErr w:type="spellEnd"/>
            <w:r>
              <w:rPr>
                <w:sz w:val="18"/>
                <w:szCs w:val="18"/>
              </w:rPr>
              <w:t xml:space="preserve"> - 2162,9; прочие расходы - 191,5; поступление </w:t>
            </w:r>
            <w:proofErr w:type="spellStart"/>
            <w:r>
              <w:rPr>
                <w:sz w:val="18"/>
                <w:szCs w:val="18"/>
              </w:rPr>
              <w:t>род</w:t>
            </w:r>
            <w:proofErr w:type="gramStart"/>
            <w:r>
              <w:rPr>
                <w:sz w:val="18"/>
                <w:szCs w:val="18"/>
              </w:rPr>
              <w:t>.п</w:t>
            </w:r>
            <w:proofErr w:type="gramEnd"/>
            <w:r>
              <w:rPr>
                <w:sz w:val="18"/>
                <w:szCs w:val="18"/>
              </w:rPr>
              <w:t>латы</w:t>
            </w:r>
            <w:proofErr w:type="spellEnd"/>
            <w:r>
              <w:rPr>
                <w:sz w:val="18"/>
                <w:szCs w:val="18"/>
              </w:rPr>
              <w:t xml:space="preserve"> за детский сад - 7476,4; поступление прочих доходов - 52,8</w:t>
            </w:r>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xml:space="preserve"> - </w:t>
            </w:r>
            <w:proofErr w:type="spellStart"/>
            <w:r>
              <w:rPr>
                <w:sz w:val="20"/>
                <w:szCs w:val="20"/>
              </w:rPr>
              <w:t>КМПКиС</w:t>
            </w:r>
            <w:proofErr w:type="spell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b/>
                <w:bCs/>
                <w:sz w:val="20"/>
                <w:szCs w:val="20"/>
              </w:rPr>
            </w:pPr>
            <w:r>
              <w:rPr>
                <w:b/>
                <w:bCs/>
                <w:sz w:val="20"/>
                <w:szCs w:val="20"/>
              </w:rPr>
              <w:t>2 695,0</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1 095,7</w:t>
            </w:r>
          </w:p>
        </w:tc>
        <w:tc>
          <w:tcPr>
            <w:tcW w:w="1130"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0,0</w:t>
            </w:r>
          </w:p>
        </w:tc>
        <w:tc>
          <w:tcPr>
            <w:tcW w:w="1422" w:type="dxa"/>
            <w:gridSpan w:val="2"/>
            <w:tcBorders>
              <w:top w:val="nil"/>
              <w:left w:val="nil"/>
              <w:bottom w:val="single" w:sz="4" w:space="0" w:color="auto"/>
              <w:right w:val="single" w:sz="4" w:space="0" w:color="auto"/>
            </w:tcBorders>
            <w:shd w:val="clear" w:color="auto" w:fill="auto"/>
            <w:noWrap/>
            <w:vAlign w:val="center"/>
            <w:hideMark/>
          </w:tcPr>
          <w:p w:rsidR="00790EDD" w:rsidRDefault="00790EDD" w:rsidP="007B3366">
            <w:pPr>
              <w:jc w:val="center"/>
              <w:rPr>
                <w:sz w:val="20"/>
                <w:szCs w:val="20"/>
              </w:rPr>
            </w:pPr>
            <w:r>
              <w:rPr>
                <w:sz w:val="20"/>
                <w:szCs w:val="20"/>
              </w:rPr>
              <w:t>1 599,3</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18"/>
                <w:szCs w:val="18"/>
              </w:rPr>
            </w:pPr>
            <w:r>
              <w:rPr>
                <w:sz w:val="18"/>
                <w:szCs w:val="18"/>
              </w:rPr>
              <w:t xml:space="preserve">Зарплата, НДФЛ - 940,3; </w:t>
            </w:r>
            <w:proofErr w:type="spellStart"/>
            <w:r>
              <w:rPr>
                <w:sz w:val="18"/>
                <w:szCs w:val="18"/>
              </w:rPr>
              <w:t>зад</w:t>
            </w:r>
            <w:proofErr w:type="gramStart"/>
            <w:r>
              <w:rPr>
                <w:sz w:val="18"/>
                <w:szCs w:val="18"/>
              </w:rPr>
              <w:t>.п</w:t>
            </w:r>
            <w:proofErr w:type="gramEnd"/>
            <w:r>
              <w:rPr>
                <w:sz w:val="18"/>
                <w:szCs w:val="18"/>
              </w:rPr>
              <w:t>о</w:t>
            </w:r>
            <w:proofErr w:type="spellEnd"/>
            <w:r>
              <w:rPr>
                <w:sz w:val="18"/>
                <w:szCs w:val="18"/>
              </w:rPr>
              <w:t xml:space="preserve"> </w:t>
            </w:r>
            <w:proofErr w:type="spellStart"/>
            <w:r>
              <w:rPr>
                <w:sz w:val="18"/>
                <w:szCs w:val="18"/>
              </w:rPr>
              <w:t>больн.листам</w:t>
            </w:r>
            <w:proofErr w:type="spellEnd"/>
            <w:r>
              <w:rPr>
                <w:sz w:val="18"/>
                <w:szCs w:val="18"/>
              </w:rPr>
              <w:t xml:space="preserve"> - 1,7; услуги связи - 4,7; </w:t>
            </w:r>
            <w:proofErr w:type="spellStart"/>
            <w:r>
              <w:rPr>
                <w:sz w:val="18"/>
                <w:szCs w:val="18"/>
              </w:rPr>
              <w:t>коммун.услуги</w:t>
            </w:r>
            <w:proofErr w:type="spellEnd"/>
            <w:r>
              <w:rPr>
                <w:sz w:val="18"/>
                <w:szCs w:val="18"/>
              </w:rPr>
              <w:t xml:space="preserve"> - 149,1; прочие услуги - 7,0; зад-</w:t>
            </w:r>
            <w:proofErr w:type="spellStart"/>
            <w:r>
              <w:rPr>
                <w:sz w:val="18"/>
                <w:szCs w:val="18"/>
              </w:rPr>
              <w:t>ть</w:t>
            </w:r>
            <w:proofErr w:type="spellEnd"/>
            <w:r>
              <w:rPr>
                <w:sz w:val="18"/>
                <w:szCs w:val="18"/>
              </w:rPr>
              <w:t xml:space="preserve"> по доходам - 1592,3</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18"/>
                <w:szCs w:val="18"/>
              </w:rPr>
            </w:pPr>
            <w:r>
              <w:rPr>
                <w:sz w:val="18"/>
                <w:szCs w:val="18"/>
              </w:rPr>
              <w:t> </w:t>
            </w:r>
          </w:p>
        </w:tc>
      </w:tr>
      <w:tr w:rsidR="00790EDD" w:rsidTr="007B3366">
        <w:trPr>
          <w:trHeight w:val="4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1.2.</w:t>
            </w:r>
          </w:p>
        </w:tc>
        <w:tc>
          <w:tcPr>
            <w:tcW w:w="1767"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Поселения</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1130"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1422"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2551" w:type="dxa"/>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18"/>
                <w:szCs w:val="18"/>
              </w:rPr>
            </w:pPr>
            <w:r>
              <w:rPr>
                <w:sz w:val="18"/>
                <w:szCs w:val="18"/>
              </w:rPr>
              <w:t> </w:t>
            </w:r>
          </w:p>
        </w:tc>
      </w:tr>
      <w:tr w:rsidR="00790EDD" w:rsidRPr="00461C21" w:rsidTr="007B3366">
        <w:trPr>
          <w:trHeight w:val="525"/>
        </w:trPr>
        <w:tc>
          <w:tcPr>
            <w:tcW w:w="516" w:type="dxa"/>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47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023"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964"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4242" w:type="dxa"/>
            <w:gridSpan w:val="4"/>
            <w:tcBorders>
              <w:top w:val="nil"/>
              <w:left w:val="nil"/>
              <w:bottom w:val="nil"/>
              <w:right w:val="nil"/>
            </w:tcBorders>
            <w:shd w:val="clear" w:color="auto" w:fill="auto"/>
            <w:noWrap/>
            <w:vAlign w:val="bottom"/>
            <w:hideMark/>
          </w:tcPr>
          <w:p w:rsidR="00790EDD" w:rsidRPr="00461C21" w:rsidRDefault="00790EDD" w:rsidP="007B3366">
            <w:pPr>
              <w:rPr>
                <w:sz w:val="20"/>
                <w:szCs w:val="20"/>
              </w:rPr>
            </w:pPr>
            <w:r w:rsidRPr="007807D5">
              <w:rPr>
                <w:sz w:val="16"/>
                <w:szCs w:val="20"/>
              </w:rPr>
              <w:t>В Совет муниципального района "Город Краснокаменск и Краснокаменский район"</w:t>
            </w:r>
          </w:p>
        </w:tc>
      </w:tr>
      <w:tr w:rsidR="00790EDD" w:rsidRPr="00461C21" w:rsidTr="007B3366">
        <w:trPr>
          <w:trHeight w:val="255"/>
        </w:trPr>
        <w:tc>
          <w:tcPr>
            <w:tcW w:w="516" w:type="dxa"/>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47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023"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964"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139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84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r>
      <w:tr w:rsidR="00790EDD" w:rsidRPr="00461C21" w:rsidTr="007B3366">
        <w:trPr>
          <w:trHeight w:val="145"/>
        </w:trPr>
        <w:tc>
          <w:tcPr>
            <w:tcW w:w="516" w:type="dxa"/>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9705" w:type="dxa"/>
            <w:gridSpan w:val="10"/>
            <w:tcBorders>
              <w:top w:val="nil"/>
              <w:left w:val="nil"/>
              <w:bottom w:val="nil"/>
              <w:right w:val="nil"/>
            </w:tcBorders>
            <w:shd w:val="clear" w:color="auto" w:fill="auto"/>
            <w:noWrap/>
            <w:vAlign w:val="bottom"/>
            <w:hideMark/>
          </w:tcPr>
          <w:p w:rsidR="00790EDD" w:rsidRPr="00461C21" w:rsidRDefault="00790EDD" w:rsidP="007B3366">
            <w:pPr>
              <w:jc w:val="center"/>
              <w:rPr>
                <w:b/>
                <w:bCs/>
                <w:sz w:val="20"/>
                <w:szCs w:val="20"/>
              </w:rPr>
            </w:pPr>
            <w:r w:rsidRPr="007807D5">
              <w:rPr>
                <w:b/>
                <w:bCs/>
                <w:szCs w:val="20"/>
              </w:rPr>
              <w:t>Информация о кредиторской задолженности по консолидированному бюджету муниципального района на 01.01.2018 года (казенные учреждения)</w:t>
            </w:r>
          </w:p>
        </w:tc>
      </w:tr>
      <w:tr w:rsidR="00790EDD" w:rsidRPr="00461C21" w:rsidTr="007B3366">
        <w:trPr>
          <w:trHeight w:val="255"/>
        </w:trPr>
        <w:tc>
          <w:tcPr>
            <w:tcW w:w="516" w:type="dxa"/>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47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023"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964"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139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c>
          <w:tcPr>
            <w:tcW w:w="2846" w:type="dxa"/>
            <w:gridSpan w:val="2"/>
            <w:tcBorders>
              <w:top w:val="nil"/>
              <w:left w:val="nil"/>
              <w:bottom w:val="nil"/>
              <w:right w:val="nil"/>
            </w:tcBorders>
            <w:shd w:val="clear" w:color="auto" w:fill="auto"/>
            <w:noWrap/>
            <w:vAlign w:val="bottom"/>
            <w:hideMark/>
          </w:tcPr>
          <w:p w:rsidR="00790EDD" w:rsidRPr="00461C21" w:rsidRDefault="00790EDD" w:rsidP="007B3366">
            <w:pPr>
              <w:rPr>
                <w:sz w:val="20"/>
                <w:szCs w:val="20"/>
              </w:rPr>
            </w:pPr>
          </w:p>
        </w:tc>
      </w:tr>
      <w:tr w:rsidR="00790EDD" w:rsidRPr="00461C21" w:rsidTr="007B3366">
        <w:trPr>
          <w:trHeight w:val="255"/>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r w:rsidRPr="00461C21">
              <w:rPr>
                <w:sz w:val="20"/>
                <w:szCs w:val="20"/>
              </w:rPr>
              <w:t xml:space="preserve">№ </w:t>
            </w:r>
            <w:proofErr w:type="gramStart"/>
            <w:r w:rsidRPr="00461C21">
              <w:rPr>
                <w:sz w:val="20"/>
                <w:szCs w:val="20"/>
              </w:rPr>
              <w:t>п</w:t>
            </w:r>
            <w:proofErr w:type="gramEnd"/>
            <w:r w:rsidRPr="00461C21">
              <w:rPr>
                <w:sz w:val="20"/>
                <w:szCs w:val="20"/>
              </w:rPr>
              <w:t>/п</w:t>
            </w:r>
          </w:p>
        </w:tc>
        <w:tc>
          <w:tcPr>
            <w:tcW w:w="24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EDD" w:rsidRPr="00461C21" w:rsidRDefault="00790EDD" w:rsidP="007B3366">
            <w:pPr>
              <w:jc w:val="center"/>
              <w:rPr>
                <w:sz w:val="20"/>
                <w:szCs w:val="20"/>
              </w:rPr>
            </w:pPr>
            <w:r w:rsidRPr="00461C21">
              <w:rPr>
                <w:sz w:val="20"/>
                <w:szCs w:val="20"/>
              </w:rPr>
              <w:t>Наименование</w:t>
            </w:r>
          </w:p>
        </w:tc>
        <w:tc>
          <w:tcPr>
            <w:tcW w:w="202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proofErr w:type="gramStart"/>
            <w:r w:rsidRPr="00461C21">
              <w:rPr>
                <w:sz w:val="20"/>
                <w:szCs w:val="20"/>
              </w:rPr>
              <w:t>Кредиторская</w:t>
            </w:r>
            <w:proofErr w:type="gramEnd"/>
            <w:r w:rsidRPr="00461C21">
              <w:rPr>
                <w:sz w:val="20"/>
                <w:szCs w:val="20"/>
              </w:rPr>
              <w:t xml:space="preserve"> </w:t>
            </w:r>
            <w:proofErr w:type="spellStart"/>
            <w:r w:rsidRPr="00461C21">
              <w:rPr>
                <w:sz w:val="20"/>
                <w:szCs w:val="20"/>
              </w:rPr>
              <w:t>задолж-ть</w:t>
            </w:r>
            <w:proofErr w:type="spellEnd"/>
            <w:r w:rsidRPr="00461C21">
              <w:rPr>
                <w:sz w:val="20"/>
                <w:szCs w:val="20"/>
              </w:rPr>
              <w:t>, всего</w:t>
            </w:r>
          </w:p>
        </w:tc>
        <w:tc>
          <w:tcPr>
            <w:tcW w:w="2360" w:type="dxa"/>
            <w:gridSpan w:val="4"/>
            <w:tcBorders>
              <w:top w:val="single" w:sz="4" w:space="0" w:color="auto"/>
              <w:left w:val="nil"/>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r w:rsidRPr="00461C21">
              <w:rPr>
                <w:sz w:val="20"/>
                <w:szCs w:val="20"/>
              </w:rPr>
              <w:t>в том числе</w:t>
            </w:r>
          </w:p>
        </w:tc>
        <w:tc>
          <w:tcPr>
            <w:tcW w:w="284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r w:rsidRPr="00461C21">
              <w:rPr>
                <w:sz w:val="20"/>
                <w:szCs w:val="20"/>
              </w:rPr>
              <w:t>Причины образования</w:t>
            </w:r>
          </w:p>
        </w:tc>
      </w:tr>
      <w:tr w:rsidR="00790EDD" w:rsidRPr="00461C21" w:rsidTr="007B3366">
        <w:trPr>
          <w:trHeight w:val="2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790EDD" w:rsidRPr="00461C21" w:rsidRDefault="00790EDD" w:rsidP="007B3366">
            <w:pPr>
              <w:rPr>
                <w:sz w:val="20"/>
                <w:szCs w:val="20"/>
              </w:rPr>
            </w:pPr>
          </w:p>
        </w:tc>
        <w:tc>
          <w:tcPr>
            <w:tcW w:w="2476" w:type="dxa"/>
            <w:gridSpan w:val="2"/>
            <w:vMerge/>
            <w:tcBorders>
              <w:top w:val="single" w:sz="4" w:space="0" w:color="auto"/>
              <w:left w:val="single" w:sz="4" w:space="0" w:color="auto"/>
              <w:bottom w:val="single" w:sz="4" w:space="0" w:color="auto"/>
              <w:right w:val="single" w:sz="4" w:space="0" w:color="auto"/>
            </w:tcBorders>
            <w:vAlign w:val="center"/>
            <w:hideMark/>
          </w:tcPr>
          <w:p w:rsidR="00790EDD" w:rsidRPr="00461C21" w:rsidRDefault="00790EDD" w:rsidP="007B3366">
            <w:pPr>
              <w:rPr>
                <w:sz w:val="20"/>
                <w:szCs w:val="20"/>
              </w:rPr>
            </w:pPr>
          </w:p>
        </w:tc>
        <w:tc>
          <w:tcPr>
            <w:tcW w:w="2023" w:type="dxa"/>
            <w:gridSpan w:val="2"/>
            <w:vMerge/>
            <w:tcBorders>
              <w:top w:val="single" w:sz="4" w:space="0" w:color="auto"/>
              <w:left w:val="single" w:sz="4" w:space="0" w:color="auto"/>
              <w:bottom w:val="single" w:sz="4" w:space="0" w:color="auto"/>
              <w:right w:val="single" w:sz="4" w:space="0" w:color="auto"/>
            </w:tcBorders>
            <w:vAlign w:val="center"/>
            <w:hideMark/>
          </w:tcPr>
          <w:p w:rsidR="00790EDD" w:rsidRPr="00461C21" w:rsidRDefault="00790EDD" w:rsidP="007B3366">
            <w:pPr>
              <w:rPr>
                <w:sz w:val="20"/>
                <w:szCs w:val="20"/>
              </w:rPr>
            </w:pP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r w:rsidRPr="00461C21">
              <w:rPr>
                <w:sz w:val="20"/>
                <w:szCs w:val="20"/>
              </w:rPr>
              <w:t>текущая</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Pr="00461C21" w:rsidRDefault="00790EDD" w:rsidP="007B3366">
            <w:pPr>
              <w:jc w:val="center"/>
              <w:rPr>
                <w:sz w:val="20"/>
                <w:szCs w:val="20"/>
              </w:rPr>
            </w:pPr>
            <w:r w:rsidRPr="00461C21">
              <w:rPr>
                <w:sz w:val="20"/>
                <w:szCs w:val="20"/>
              </w:rPr>
              <w:t>просроченная</w:t>
            </w:r>
          </w:p>
        </w:tc>
        <w:tc>
          <w:tcPr>
            <w:tcW w:w="2846" w:type="dxa"/>
            <w:gridSpan w:val="2"/>
            <w:vMerge/>
            <w:tcBorders>
              <w:top w:val="single" w:sz="4" w:space="0" w:color="auto"/>
              <w:left w:val="single" w:sz="4" w:space="0" w:color="auto"/>
              <w:bottom w:val="single" w:sz="4" w:space="0" w:color="auto"/>
              <w:right w:val="single" w:sz="4" w:space="0" w:color="auto"/>
            </w:tcBorders>
            <w:vAlign w:val="center"/>
            <w:hideMark/>
          </w:tcPr>
          <w:p w:rsidR="00790EDD" w:rsidRPr="00461C21" w:rsidRDefault="00790EDD" w:rsidP="007B3366">
            <w:pPr>
              <w:rPr>
                <w:sz w:val="20"/>
                <w:szCs w:val="20"/>
              </w:rPr>
            </w:pPr>
          </w:p>
        </w:tc>
      </w:tr>
      <w:tr w:rsidR="00790EDD" w:rsidTr="007B3366">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jc w:val="right"/>
              <w:rPr>
                <w:b/>
                <w:bCs/>
                <w:sz w:val="20"/>
                <w:szCs w:val="20"/>
              </w:rPr>
            </w:pPr>
            <w:r>
              <w:rPr>
                <w:b/>
                <w:bCs/>
                <w:sz w:val="20"/>
                <w:szCs w:val="20"/>
              </w:rPr>
              <w:t>1</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Консолидированный бюджет, всего</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29 064,8</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26 058,9</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3 005,9</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b/>
                <w:bCs/>
                <w:sz w:val="22"/>
                <w:szCs w:val="22"/>
              </w:rPr>
            </w:pPr>
            <w:r>
              <w:rPr>
                <w:b/>
                <w:bCs/>
                <w:sz w:val="22"/>
                <w:szCs w:val="22"/>
              </w:rPr>
              <w:t> </w:t>
            </w:r>
          </w:p>
        </w:tc>
      </w:tr>
      <w:tr w:rsidR="00790EDD" w:rsidTr="007B3366">
        <w:trPr>
          <w:trHeight w:val="3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в том числе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22"/>
                <w:szCs w:val="22"/>
              </w:rPr>
            </w:pPr>
            <w:r>
              <w:rPr>
                <w:sz w:val="22"/>
                <w:szCs w:val="22"/>
              </w:rPr>
              <w:t> </w:t>
            </w:r>
          </w:p>
        </w:tc>
      </w:tr>
      <w:tr w:rsidR="00790EDD" w:rsidTr="007B3366">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1.1.</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Муниципальный район</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9 884,1</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6 878,2</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3 005,9</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b/>
                <w:bCs/>
                <w:sz w:val="22"/>
                <w:szCs w:val="22"/>
              </w:rPr>
            </w:pPr>
            <w:r>
              <w:rPr>
                <w:b/>
                <w:bCs/>
                <w:sz w:val="22"/>
                <w:szCs w:val="22"/>
              </w:rPr>
              <w:t> </w:t>
            </w:r>
          </w:p>
        </w:tc>
      </w:tr>
      <w:tr w:rsidR="00790EDD" w:rsidTr="007B3366">
        <w:trPr>
          <w:trHeight w:val="144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Администрация МР</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1 356,9</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1 139,2</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217,7</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заработная плата, НДФЛ - 516,3 </w:t>
            </w:r>
            <w:proofErr w:type="spellStart"/>
            <w:r>
              <w:rPr>
                <w:sz w:val="18"/>
                <w:szCs w:val="18"/>
              </w:rPr>
              <w:t>т.р</w:t>
            </w:r>
            <w:proofErr w:type="spellEnd"/>
            <w:r>
              <w:rPr>
                <w:sz w:val="18"/>
                <w:szCs w:val="18"/>
              </w:rPr>
              <w:t xml:space="preserve">.; пособие на детей до 3-х лет - 0,1 </w:t>
            </w:r>
            <w:proofErr w:type="spellStart"/>
            <w:r>
              <w:rPr>
                <w:sz w:val="18"/>
                <w:szCs w:val="18"/>
              </w:rPr>
              <w:t>т.р</w:t>
            </w:r>
            <w:proofErr w:type="spellEnd"/>
            <w:r>
              <w:rPr>
                <w:sz w:val="18"/>
                <w:szCs w:val="18"/>
              </w:rPr>
              <w:t xml:space="preserve">.; услуги связи - 30,4 </w:t>
            </w:r>
            <w:proofErr w:type="spellStart"/>
            <w:r>
              <w:rPr>
                <w:sz w:val="18"/>
                <w:szCs w:val="18"/>
              </w:rPr>
              <w:t>т.р</w:t>
            </w:r>
            <w:proofErr w:type="spellEnd"/>
            <w:r>
              <w:rPr>
                <w:sz w:val="18"/>
                <w:szCs w:val="18"/>
              </w:rPr>
              <w:t xml:space="preserve">., </w:t>
            </w:r>
            <w:proofErr w:type="spellStart"/>
            <w:r>
              <w:rPr>
                <w:sz w:val="18"/>
                <w:szCs w:val="18"/>
              </w:rPr>
              <w:t>коммун</w:t>
            </w:r>
            <w:proofErr w:type="gramStart"/>
            <w:r>
              <w:rPr>
                <w:sz w:val="18"/>
                <w:szCs w:val="18"/>
              </w:rPr>
              <w:t>.у</w:t>
            </w:r>
            <w:proofErr w:type="gramEnd"/>
            <w:r>
              <w:rPr>
                <w:sz w:val="18"/>
                <w:szCs w:val="18"/>
              </w:rPr>
              <w:t>слуги</w:t>
            </w:r>
            <w:proofErr w:type="spellEnd"/>
            <w:r>
              <w:rPr>
                <w:sz w:val="18"/>
                <w:szCs w:val="18"/>
              </w:rPr>
              <w:t xml:space="preserve"> - 517,0 </w:t>
            </w:r>
            <w:proofErr w:type="spellStart"/>
            <w:r>
              <w:rPr>
                <w:sz w:val="18"/>
                <w:szCs w:val="18"/>
              </w:rPr>
              <w:t>т.р</w:t>
            </w:r>
            <w:proofErr w:type="spellEnd"/>
            <w:r>
              <w:rPr>
                <w:sz w:val="18"/>
                <w:szCs w:val="18"/>
              </w:rPr>
              <w:t xml:space="preserve">.; услуги по содержанию имущества - 50,6; прочие </w:t>
            </w:r>
            <w:proofErr w:type="spellStart"/>
            <w:r>
              <w:rPr>
                <w:sz w:val="18"/>
                <w:szCs w:val="18"/>
              </w:rPr>
              <w:t>услуги,работы</w:t>
            </w:r>
            <w:proofErr w:type="spellEnd"/>
            <w:r>
              <w:rPr>
                <w:sz w:val="18"/>
                <w:szCs w:val="18"/>
              </w:rPr>
              <w:t xml:space="preserve"> - 209,6; </w:t>
            </w:r>
            <w:proofErr w:type="spellStart"/>
            <w:r>
              <w:rPr>
                <w:sz w:val="18"/>
                <w:szCs w:val="18"/>
              </w:rPr>
              <w:t>соц.поддержка</w:t>
            </w:r>
            <w:proofErr w:type="spellEnd"/>
            <w:r>
              <w:rPr>
                <w:sz w:val="18"/>
                <w:szCs w:val="18"/>
              </w:rPr>
              <w:t xml:space="preserve"> - 2,4 </w:t>
            </w:r>
            <w:proofErr w:type="spellStart"/>
            <w:r>
              <w:rPr>
                <w:sz w:val="18"/>
                <w:szCs w:val="18"/>
              </w:rPr>
              <w:t>т.р</w:t>
            </w:r>
            <w:proofErr w:type="spellEnd"/>
            <w:r>
              <w:rPr>
                <w:sz w:val="18"/>
                <w:szCs w:val="18"/>
              </w:rPr>
              <w:t xml:space="preserve">.; прочие расходы - 16,3 </w:t>
            </w:r>
            <w:proofErr w:type="spellStart"/>
            <w:r>
              <w:rPr>
                <w:sz w:val="18"/>
                <w:szCs w:val="18"/>
              </w:rPr>
              <w:t>т.р</w:t>
            </w:r>
            <w:proofErr w:type="spellEnd"/>
            <w:r>
              <w:rPr>
                <w:sz w:val="18"/>
                <w:szCs w:val="18"/>
              </w:rPr>
              <w:t xml:space="preserve">.; материалы - 14,2 </w:t>
            </w:r>
            <w:proofErr w:type="spellStart"/>
            <w:r>
              <w:rPr>
                <w:sz w:val="18"/>
                <w:szCs w:val="18"/>
              </w:rPr>
              <w:t>т.р</w:t>
            </w:r>
            <w:proofErr w:type="spellEnd"/>
            <w:r>
              <w:rPr>
                <w:sz w:val="18"/>
                <w:szCs w:val="18"/>
              </w:rPr>
              <w:t>.</w:t>
            </w:r>
          </w:p>
        </w:tc>
      </w:tr>
      <w:tr w:rsidR="00790EDD" w:rsidTr="007B3366">
        <w:trPr>
          <w:trHeight w:val="21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КУО</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4 735,2</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3 781,9</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953,3</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spellStart"/>
            <w:r>
              <w:rPr>
                <w:sz w:val="18"/>
                <w:szCs w:val="18"/>
              </w:rPr>
              <w:t>Задолж</w:t>
            </w:r>
            <w:proofErr w:type="gramStart"/>
            <w:r>
              <w:rPr>
                <w:sz w:val="18"/>
                <w:szCs w:val="18"/>
              </w:rPr>
              <w:t>.п</w:t>
            </w:r>
            <w:proofErr w:type="gramEnd"/>
            <w:r>
              <w:rPr>
                <w:sz w:val="18"/>
                <w:szCs w:val="18"/>
              </w:rPr>
              <w:t>о</w:t>
            </w:r>
            <w:proofErr w:type="spellEnd"/>
            <w:r>
              <w:rPr>
                <w:sz w:val="18"/>
                <w:szCs w:val="18"/>
              </w:rPr>
              <w:t xml:space="preserve"> зарплате, НДФЛ - 2157,2 </w:t>
            </w:r>
            <w:proofErr w:type="spellStart"/>
            <w:r>
              <w:rPr>
                <w:sz w:val="18"/>
                <w:szCs w:val="18"/>
              </w:rPr>
              <w:t>т.р</w:t>
            </w:r>
            <w:proofErr w:type="spellEnd"/>
            <w:r>
              <w:rPr>
                <w:sz w:val="18"/>
                <w:szCs w:val="18"/>
              </w:rPr>
              <w:t xml:space="preserve">.; прочие выплаты - 8,4т.р.; страховые взносы - 488,1 </w:t>
            </w:r>
            <w:proofErr w:type="spellStart"/>
            <w:r>
              <w:rPr>
                <w:sz w:val="18"/>
                <w:szCs w:val="18"/>
              </w:rPr>
              <w:t>т.р</w:t>
            </w:r>
            <w:proofErr w:type="spellEnd"/>
            <w:r>
              <w:rPr>
                <w:sz w:val="18"/>
                <w:szCs w:val="18"/>
              </w:rPr>
              <w:t xml:space="preserve">; услуги связи - 7,0 </w:t>
            </w:r>
            <w:proofErr w:type="spellStart"/>
            <w:r>
              <w:rPr>
                <w:sz w:val="18"/>
                <w:szCs w:val="18"/>
              </w:rPr>
              <w:t>т.р</w:t>
            </w:r>
            <w:proofErr w:type="spellEnd"/>
            <w:r>
              <w:rPr>
                <w:sz w:val="18"/>
                <w:szCs w:val="18"/>
              </w:rPr>
              <w:t xml:space="preserve">.; транспортные усл.-6,9; </w:t>
            </w:r>
            <w:proofErr w:type="spellStart"/>
            <w:r>
              <w:rPr>
                <w:sz w:val="18"/>
                <w:szCs w:val="18"/>
              </w:rPr>
              <w:t>коммун.услуги</w:t>
            </w:r>
            <w:proofErr w:type="spellEnd"/>
            <w:r>
              <w:rPr>
                <w:sz w:val="18"/>
                <w:szCs w:val="18"/>
              </w:rPr>
              <w:t xml:space="preserve"> - 903,1т.р., </w:t>
            </w:r>
            <w:proofErr w:type="spellStart"/>
            <w:r>
              <w:rPr>
                <w:sz w:val="18"/>
                <w:szCs w:val="18"/>
              </w:rPr>
              <w:t>содерж.имущ</w:t>
            </w:r>
            <w:proofErr w:type="spellEnd"/>
            <w:r>
              <w:rPr>
                <w:sz w:val="18"/>
                <w:szCs w:val="18"/>
              </w:rPr>
              <w:t xml:space="preserve">. - 49,6т.р.; прочие услуги - 564,0 </w:t>
            </w:r>
            <w:proofErr w:type="spellStart"/>
            <w:r>
              <w:rPr>
                <w:sz w:val="18"/>
                <w:szCs w:val="18"/>
              </w:rPr>
              <w:t>т.р</w:t>
            </w:r>
            <w:proofErr w:type="spellEnd"/>
            <w:r>
              <w:rPr>
                <w:sz w:val="18"/>
                <w:szCs w:val="18"/>
              </w:rPr>
              <w:t xml:space="preserve">., </w:t>
            </w:r>
            <w:proofErr w:type="spellStart"/>
            <w:r>
              <w:rPr>
                <w:sz w:val="18"/>
                <w:szCs w:val="18"/>
              </w:rPr>
              <w:t>соц.помощь</w:t>
            </w:r>
            <w:proofErr w:type="spellEnd"/>
            <w:r>
              <w:rPr>
                <w:sz w:val="18"/>
                <w:szCs w:val="18"/>
              </w:rPr>
              <w:t xml:space="preserve"> -  394,2 </w:t>
            </w:r>
            <w:proofErr w:type="spellStart"/>
            <w:r>
              <w:rPr>
                <w:sz w:val="18"/>
                <w:szCs w:val="18"/>
              </w:rPr>
              <w:t>т.р</w:t>
            </w:r>
            <w:proofErr w:type="spellEnd"/>
            <w:r>
              <w:rPr>
                <w:sz w:val="18"/>
                <w:szCs w:val="18"/>
              </w:rPr>
              <w:t>.(</w:t>
            </w:r>
            <w:proofErr w:type="spellStart"/>
            <w:r>
              <w:rPr>
                <w:sz w:val="18"/>
                <w:szCs w:val="18"/>
              </w:rPr>
              <w:t>компенс.по</w:t>
            </w:r>
            <w:proofErr w:type="spellEnd"/>
            <w:r>
              <w:rPr>
                <w:sz w:val="18"/>
                <w:szCs w:val="18"/>
              </w:rPr>
              <w:t xml:space="preserve"> </w:t>
            </w:r>
            <w:proofErr w:type="spellStart"/>
            <w:r>
              <w:rPr>
                <w:sz w:val="18"/>
                <w:szCs w:val="18"/>
              </w:rPr>
              <w:t>родплате</w:t>
            </w:r>
            <w:proofErr w:type="spellEnd"/>
            <w:r>
              <w:rPr>
                <w:sz w:val="18"/>
                <w:szCs w:val="18"/>
              </w:rPr>
              <w:t xml:space="preserve">); за материалы - 13,1 </w:t>
            </w:r>
            <w:proofErr w:type="spellStart"/>
            <w:r>
              <w:rPr>
                <w:sz w:val="18"/>
                <w:szCs w:val="18"/>
              </w:rPr>
              <w:t>т.р</w:t>
            </w:r>
            <w:proofErr w:type="spellEnd"/>
            <w:r>
              <w:rPr>
                <w:sz w:val="18"/>
                <w:szCs w:val="18"/>
              </w:rPr>
              <w:t xml:space="preserve">., земельный налог - 18,7т.р.; остатки субсидий на </w:t>
            </w:r>
            <w:proofErr w:type="spellStart"/>
            <w:r>
              <w:rPr>
                <w:sz w:val="18"/>
                <w:szCs w:val="18"/>
              </w:rPr>
              <w:t>мун</w:t>
            </w:r>
            <w:proofErr w:type="gramStart"/>
            <w:r>
              <w:rPr>
                <w:sz w:val="18"/>
                <w:szCs w:val="18"/>
              </w:rPr>
              <w:t>.з</w:t>
            </w:r>
            <w:proofErr w:type="gramEnd"/>
            <w:r>
              <w:rPr>
                <w:sz w:val="18"/>
                <w:szCs w:val="18"/>
              </w:rPr>
              <w:t>адание</w:t>
            </w:r>
            <w:proofErr w:type="spellEnd"/>
            <w:r>
              <w:rPr>
                <w:sz w:val="18"/>
                <w:szCs w:val="18"/>
              </w:rPr>
              <w:t xml:space="preserve"> восстановленные за прошлый год по д/с № 16 -124,3т.р.; остатки невыясненных поступлений - 0,6 </w:t>
            </w:r>
            <w:proofErr w:type="spellStart"/>
            <w:r>
              <w:rPr>
                <w:sz w:val="18"/>
                <w:szCs w:val="18"/>
              </w:rPr>
              <w:lastRenderedPageBreak/>
              <w:t>т.р</w:t>
            </w:r>
            <w:proofErr w:type="spellEnd"/>
            <w:r>
              <w:rPr>
                <w:sz w:val="18"/>
                <w:szCs w:val="18"/>
              </w:rPr>
              <w:t>.</w:t>
            </w:r>
          </w:p>
        </w:tc>
      </w:tr>
      <w:tr w:rsidR="00790EDD" w:rsidTr="007B3366">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lastRenderedPageBreak/>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Комитет экономического и территориального развития</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2 082,0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247,1</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1 834,9</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Зарплата, НДФЛ - 239,4 </w:t>
            </w:r>
            <w:proofErr w:type="spellStart"/>
            <w:r>
              <w:rPr>
                <w:sz w:val="18"/>
                <w:szCs w:val="18"/>
              </w:rPr>
              <w:t>т.р</w:t>
            </w:r>
            <w:proofErr w:type="spellEnd"/>
            <w:r>
              <w:rPr>
                <w:sz w:val="18"/>
                <w:szCs w:val="18"/>
              </w:rPr>
              <w:t xml:space="preserve">.; прочие выплаты - 4,7 </w:t>
            </w:r>
            <w:proofErr w:type="spellStart"/>
            <w:r>
              <w:rPr>
                <w:sz w:val="18"/>
                <w:szCs w:val="18"/>
              </w:rPr>
              <w:t>т.р</w:t>
            </w:r>
            <w:proofErr w:type="spellEnd"/>
            <w:r>
              <w:rPr>
                <w:sz w:val="18"/>
                <w:szCs w:val="18"/>
              </w:rPr>
              <w:t xml:space="preserve">.; прочие услуги, работы - 3,0 </w:t>
            </w:r>
            <w:proofErr w:type="spellStart"/>
            <w:r>
              <w:rPr>
                <w:sz w:val="18"/>
                <w:szCs w:val="18"/>
              </w:rPr>
              <w:t>т.р</w:t>
            </w:r>
            <w:proofErr w:type="spellEnd"/>
            <w:r>
              <w:rPr>
                <w:sz w:val="18"/>
                <w:szCs w:val="18"/>
              </w:rPr>
              <w:t xml:space="preserve">.; Льготный проезд - 1834,9 </w:t>
            </w:r>
            <w:proofErr w:type="spellStart"/>
            <w:r>
              <w:rPr>
                <w:sz w:val="18"/>
                <w:szCs w:val="18"/>
              </w:rPr>
              <w:t>т.р</w:t>
            </w:r>
            <w:proofErr w:type="spellEnd"/>
            <w:r>
              <w:rPr>
                <w:sz w:val="18"/>
                <w:szCs w:val="18"/>
              </w:rPr>
              <w:t>.</w:t>
            </w:r>
            <w:proofErr w:type="gramEnd"/>
          </w:p>
        </w:tc>
      </w:tr>
      <w:tr w:rsidR="00790EDD" w:rsidTr="007B3366">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Комитет молодежной политики, культуры и спорта</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194,2</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194,2</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Зарплата, НДФЛ - 190,7 </w:t>
            </w:r>
            <w:proofErr w:type="spellStart"/>
            <w:r>
              <w:rPr>
                <w:sz w:val="18"/>
                <w:szCs w:val="18"/>
              </w:rPr>
              <w:t>т.р</w:t>
            </w:r>
            <w:proofErr w:type="spellEnd"/>
            <w:r>
              <w:rPr>
                <w:sz w:val="18"/>
                <w:szCs w:val="18"/>
              </w:rPr>
              <w:t xml:space="preserve">., страховые взносы в фонды - 1,4 </w:t>
            </w:r>
            <w:proofErr w:type="spellStart"/>
            <w:r>
              <w:rPr>
                <w:sz w:val="18"/>
                <w:szCs w:val="18"/>
              </w:rPr>
              <w:t>т.р</w:t>
            </w:r>
            <w:proofErr w:type="spellEnd"/>
            <w:r>
              <w:rPr>
                <w:sz w:val="18"/>
                <w:szCs w:val="18"/>
              </w:rPr>
              <w:t xml:space="preserve">., задолженность связь -2,1 </w:t>
            </w:r>
            <w:proofErr w:type="spellStart"/>
            <w:r>
              <w:rPr>
                <w:sz w:val="18"/>
                <w:szCs w:val="18"/>
              </w:rPr>
              <w:t>т.р</w:t>
            </w:r>
            <w:proofErr w:type="spellEnd"/>
            <w:r>
              <w:rPr>
                <w:sz w:val="18"/>
                <w:szCs w:val="18"/>
              </w:rPr>
              <w:t>.</w:t>
            </w:r>
            <w:proofErr w:type="gramEnd"/>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Комитет по финансам</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1 515,8</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1 515,8</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Зарплата, НДФЛ - 158,5 </w:t>
            </w:r>
            <w:proofErr w:type="spellStart"/>
            <w:r>
              <w:rPr>
                <w:sz w:val="18"/>
                <w:szCs w:val="18"/>
              </w:rPr>
              <w:t>т.р</w:t>
            </w:r>
            <w:proofErr w:type="spellEnd"/>
            <w:r>
              <w:rPr>
                <w:sz w:val="18"/>
                <w:szCs w:val="18"/>
              </w:rPr>
              <w:t xml:space="preserve">., прочие выплаты - 0,2 </w:t>
            </w:r>
            <w:proofErr w:type="spellStart"/>
            <w:r>
              <w:rPr>
                <w:sz w:val="18"/>
                <w:szCs w:val="18"/>
              </w:rPr>
              <w:t>т.р</w:t>
            </w:r>
            <w:proofErr w:type="spellEnd"/>
            <w:r>
              <w:rPr>
                <w:sz w:val="18"/>
                <w:szCs w:val="18"/>
              </w:rPr>
              <w:t xml:space="preserve">.; пособия по б/листу, взносы  - 145,3 </w:t>
            </w:r>
            <w:proofErr w:type="spellStart"/>
            <w:r>
              <w:rPr>
                <w:sz w:val="18"/>
                <w:szCs w:val="18"/>
              </w:rPr>
              <w:t>т.р</w:t>
            </w:r>
            <w:proofErr w:type="spellEnd"/>
            <w:r>
              <w:rPr>
                <w:sz w:val="18"/>
                <w:szCs w:val="18"/>
              </w:rPr>
              <w:t xml:space="preserve">., Остатки субсидий, субвенций - 1190,5т.р.; связь - 5,9; прочие услуги - 15,4 </w:t>
            </w:r>
            <w:proofErr w:type="spellStart"/>
            <w:r>
              <w:rPr>
                <w:sz w:val="18"/>
                <w:szCs w:val="18"/>
              </w:rPr>
              <w:t>т.р</w:t>
            </w:r>
            <w:proofErr w:type="spellEnd"/>
            <w:r>
              <w:rPr>
                <w:sz w:val="18"/>
                <w:szCs w:val="18"/>
              </w:rPr>
              <w:t>.</w:t>
            </w:r>
            <w:proofErr w:type="gramEnd"/>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Совет МР</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0,0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КУМИ</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0,0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w:t>
            </w:r>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КСП</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0,0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w:t>
            </w:r>
          </w:p>
        </w:tc>
      </w:tr>
      <w:tr w:rsidR="00790EDD" w:rsidTr="007B3366">
        <w:trPr>
          <w:trHeight w:val="2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1.2.</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b/>
                <w:bCs/>
                <w:sz w:val="20"/>
                <w:szCs w:val="20"/>
              </w:rPr>
            </w:pPr>
            <w:r>
              <w:rPr>
                <w:b/>
                <w:bCs/>
                <w:sz w:val="20"/>
                <w:szCs w:val="20"/>
              </w:rPr>
              <w:t>Поселения</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19 180,7</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19 180,7</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0,0</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b/>
                <w:bCs/>
                <w:sz w:val="22"/>
                <w:szCs w:val="22"/>
              </w:rPr>
            </w:pPr>
            <w:r>
              <w:rPr>
                <w:b/>
                <w:bCs/>
                <w:sz w:val="22"/>
                <w:szCs w:val="22"/>
              </w:rPr>
              <w:t> </w:t>
            </w:r>
          </w:p>
        </w:tc>
      </w:tr>
      <w:tr w:rsidR="00790EDD" w:rsidTr="007B3366">
        <w:trPr>
          <w:trHeight w:val="96"/>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ГП "Город Краснокаменск"</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18 238,6</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18 238,6</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- 18226,7 </w:t>
            </w:r>
            <w:proofErr w:type="spellStart"/>
            <w:r>
              <w:rPr>
                <w:sz w:val="18"/>
                <w:szCs w:val="18"/>
              </w:rPr>
              <w:t>т.р</w:t>
            </w:r>
            <w:proofErr w:type="spellEnd"/>
            <w:r>
              <w:rPr>
                <w:sz w:val="18"/>
                <w:szCs w:val="18"/>
              </w:rPr>
              <w:t xml:space="preserve">.; прочие выплаты 1,4 </w:t>
            </w:r>
            <w:proofErr w:type="spellStart"/>
            <w:r>
              <w:rPr>
                <w:sz w:val="18"/>
                <w:szCs w:val="18"/>
              </w:rPr>
              <w:t>т.р</w:t>
            </w:r>
            <w:proofErr w:type="spellEnd"/>
            <w:r>
              <w:rPr>
                <w:sz w:val="18"/>
                <w:szCs w:val="18"/>
              </w:rPr>
              <w:t xml:space="preserve">.; задолженность по взносам - 3,0 </w:t>
            </w:r>
            <w:proofErr w:type="spellStart"/>
            <w:r>
              <w:rPr>
                <w:sz w:val="18"/>
                <w:szCs w:val="18"/>
              </w:rPr>
              <w:t>т.р</w:t>
            </w:r>
            <w:proofErr w:type="spellEnd"/>
            <w:r>
              <w:rPr>
                <w:sz w:val="18"/>
                <w:szCs w:val="18"/>
              </w:rPr>
              <w:t xml:space="preserve">.; услуги связи 6,0 </w:t>
            </w:r>
            <w:proofErr w:type="spellStart"/>
            <w:r>
              <w:rPr>
                <w:sz w:val="18"/>
                <w:szCs w:val="18"/>
              </w:rPr>
              <w:t>т.р</w:t>
            </w:r>
            <w:proofErr w:type="spellEnd"/>
            <w:r>
              <w:rPr>
                <w:sz w:val="18"/>
                <w:szCs w:val="18"/>
              </w:rPr>
              <w:t xml:space="preserve">.; содержание имущества - 1,2 </w:t>
            </w:r>
            <w:proofErr w:type="spellStart"/>
            <w:r>
              <w:rPr>
                <w:sz w:val="18"/>
                <w:szCs w:val="18"/>
              </w:rPr>
              <w:t>т.р</w:t>
            </w:r>
            <w:proofErr w:type="spellEnd"/>
            <w:r>
              <w:rPr>
                <w:sz w:val="18"/>
                <w:szCs w:val="18"/>
              </w:rPr>
              <w:t xml:space="preserve">.; прочие работы, услуги - 0,3 </w:t>
            </w:r>
            <w:proofErr w:type="spellStart"/>
            <w:r>
              <w:rPr>
                <w:sz w:val="18"/>
                <w:szCs w:val="18"/>
              </w:rPr>
              <w:t>т.р</w:t>
            </w:r>
            <w:proofErr w:type="spellEnd"/>
            <w:r>
              <w:rPr>
                <w:sz w:val="18"/>
                <w:szCs w:val="18"/>
              </w:rPr>
              <w:t>.</w:t>
            </w:r>
            <w:proofErr w:type="gramEnd"/>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"Кайластуйское"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56,9</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56,9</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Задолженность по доходам (данные администратора доходов УФНС России по Забайкальскому краю) - 50,0 </w:t>
            </w:r>
            <w:proofErr w:type="spellStart"/>
            <w:r>
              <w:rPr>
                <w:sz w:val="18"/>
                <w:szCs w:val="18"/>
              </w:rPr>
              <w:t>т.р</w:t>
            </w:r>
            <w:proofErr w:type="spellEnd"/>
            <w:r>
              <w:rPr>
                <w:sz w:val="18"/>
                <w:szCs w:val="18"/>
              </w:rPr>
              <w:t xml:space="preserve">.; взносы - 6,9 </w:t>
            </w:r>
            <w:proofErr w:type="spellStart"/>
            <w:r>
              <w:rPr>
                <w:sz w:val="18"/>
                <w:szCs w:val="18"/>
              </w:rPr>
              <w:t>т.р</w:t>
            </w:r>
            <w:proofErr w:type="spellEnd"/>
            <w:r>
              <w:rPr>
                <w:sz w:val="18"/>
                <w:szCs w:val="18"/>
              </w:rPr>
              <w:t>.</w:t>
            </w:r>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"Целиннинское"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150,0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150,0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Задолженность по доходам (данные администратора доходов УФНС России по Забайкальскому краю) - 36,9 </w:t>
            </w:r>
            <w:proofErr w:type="spellStart"/>
            <w:r>
              <w:rPr>
                <w:sz w:val="18"/>
                <w:szCs w:val="18"/>
              </w:rPr>
              <w:t>т.р</w:t>
            </w:r>
            <w:proofErr w:type="spellEnd"/>
            <w:r>
              <w:rPr>
                <w:sz w:val="18"/>
                <w:szCs w:val="18"/>
              </w:rPr>
              <w:t xml:space="preserve">.; </w:t>
            </w:r>
            <w:proofErr w:type="spellStart"/>
            <w:r>
              <w:rPr>
                <w:sz w:val="18"/>
                <w:szCs w:val="18"/>
              </w:rPr>
              <w:t>коммун</w:t>
            </w:r>
            <w:proofErr w:type="gramStart"/>
            <w:r>
              <w:rPr>
                <w:sz w:val="18"/>
                <w:szCs w:val="18"/>
              </w:rPr>
              <w:t>.у</w:t>
            </w:r>
            <w:proofErr w:type="gramEnd"/>
            <w:r>
              <w:rPr>
                <w:sz w:val="18"/>
                <w:szCs w:val="18"/>
              </w:rPr>
              <w:t>сл</w:t>
            </w:r>
            <w:proofErr w:type="spellEnd"/>
            <w:r>
              <w:rPr>
                <w:sz w:val="18"/>
                <w:szCs w:val="18"/>
              </w:rPr>
              <w:t xml:space="preserve">. - 99,0 </w:t>
            </w:r>
            <w:proofErr w:type="spellStart"/>
            <w:r>
              <w:rPr>
                <w:sz w:val="18"/>
                <w:szCs w:val="18"/>
              </w:rPr>
              <w:t>т.р</w:t>
            </w:r>
            <w:proofErr w:type="spellEnd"/>
            <w:r>
              <w:rPr>
                <w:sz w:val="18"/>
                <w:szCs w:val="18"/>
              </w:rPr>
              <w:t xml:space="preserve">.; </w:t>
            </w:r>
            <w:proofErr w:type="spellStart"/>
            <w:r>
              <w:rPr>
                <w:sz w:val="18"/>
                <w:szCs w:val="18"/>
              </w:rPr>
              <w:t>страх.взносы</w:t>
            </w:r>
            <w:proofErr w:type="spellEnd"/>
            <w:r>
              <w:rPr>
                <w:sz w:val="18"/>
                <w:szCs w:val="18"/>
              </w:rPr>
              <w:t xml:space="preserve"> - 14,1т.р.</w:t>
            </w:r>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"Соктуй-Милозанское"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50,2</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50,2</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Задолженность по доходам (данные администратора доходов УФНС России по Забайкальскому краю) - 50,2 </w:t>
            </w:r>
            <w:proofErr w:type="spellStart"/>
            <w:r>
              <w:rPr>
                <w:sz w:val="18"/>
                <w:szCs w:val="18"/>
              </w:rPr>
              <w:t>т.р</w:t>
            </w:r>
            <w:proofErr w:type="spellEnd"/>
            <w:r>
              <w:rPr>
                <w:sz w:val="18"/>
                <w:szCs w:val="18"/>
              </w:rPr>
              <w:t>.</w:t>
            </w:r>
          </w:p>
        </w:tc>
      </w:tr>
      <w:tr w:rsidR="00790EDD" w:rsidTr="007B3366">
        <w:trPr>
          <w:trHeight w:val="9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w:t>
            </w:r>
            <w:proofErr w:type="spellStart"/>
            <w:r>
              <w:rPr>
                <w:sz w:val="20"/>
                <w:szCs w:val="20"/>
              </w:rPr>
              <w:t>Ковылинское</w:t>
            </w:r>
            <w:proofErr w:type="spellEnd"/>
            <w:r>
              <w:rPr>
                <w:sz w:val="20"/>
                <w:szCs w:val="20"/>
              </w:rPr>
              <w:t>"</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12,1</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12,1</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- 2,1 </w:t>
            </w:r>
            <w:proofErr w:type="spellStart"/>
            <w:r>
              <w:rPr>
                <w:sz w:val="18"/>
                <w:szCs w:val="18"/>
              </w:rPr>
              <w:t>т.р</w:t>
            </w:r>
            <w:proofErr w:type="spellEnd"/>
            <w:r>
              <w:rPr>
                <w:sz w:val="18"/>
                <w:szCs w:val="18"/>
              </w:rPr>
              <w:t>.; Зарплата - 0,5т.р., услуги связи - 9,5т.р.</w:t>
            </w:r>
            <w:proofErr w:type="gramEnd"/>
          </w:p>
        </w:tc>
      </w:tr>
      <w:tr w:rsidR="00790EDD" w:rsidTr="007B3366">
        <w:trPr>
          <w:trHeight w:val="48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w:t>
            </w:r>
            <w:proofErr w:type="spellStart"/>
            <w:r>
              <w:rPr>
                <w:sz w:val="20"/>
                <w:szCs w:val="20"/>
              </w:rPr>
              <w:t>Богдановское</w:t>
            </w:r>
            <w:proofErr w:type="spellEnd"/>
            <w:r>
              <w:rPr>
                <w:sz w:val="20"/>
                <w:szCs w:val="20"/>
              </w:rPr>
              <w:t>"</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119,6</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119,6</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-32,6 </w:t>
            </w:r>
            <w:proofErr w:type="spellStart"/>
            <w:r>
              <w:rPr>
                <w:sz w:val="18"/>
                <w:szCs w:val="18"/>
              </w:rPr>
              <w:t>т.р</w:t>
            </w:r>
            <w:proofErr w:type="spellEnd"/>
            <w:r>
              <w:rPr>
                <w:sz w:val="18"/>
                <w:szCs w:val="18"/>
              </w:rPr>
              <w:t xml:space="preserve">.; зарплата, НДФЛ - 57,4 </w:t>
            </w:r>
            <w:proofErr w:type="spellStart"/>
            <w:r>
              <w:rPr>
                <w:sz w:val="18"/>
                <w:szCs w:val="18"/>
              </w:rPr>
              <w:t>т.р</w:t>
            </w:r>
            <w:proofErr w:type="spellEnd"/>
            <w:r>
              <w:rPr>
                <w:sz w:val="18"/>
                <w:szCs w:val="18"/>
              </w:rPr>
              <w:t xml:space="preserve">.; взносы - 6,3 </w:t>
            </w:r>
            <w:proofErr w:type="spellStart"/>
            <w:r>
              <w:rPr>
                <w:sz w:val="18"/>
                <w:szCs w:val="18"/>
              </w:rPr>
              <w:t>т.р</w:t>
            </w:r>
            <w:proofErr w:type="spellEnd"/>
            <w:r>
              <w:rPr>
                <w:sz w:val="18"/>
                <w:szCs w:val="18"/>
              </w:rPr>
              <w:t xml:space="preserve">.; прочие услуги - 17,1т.р.; материалы - 9,5 </w:t>
            </w:r>
            <w:proofErr w:type="spellStart"/>
            <w:r>
              <w:rPr>
                <w:sz w:val="18"/>
                <w:szCs w:val="18"/>
              </w:rPr>
              <w:t>т.р</w:t>
            </w:r>
            <w:proofErr w:type="spellEnd"/>
            <w:r>
              <w:rPr>
                <w:sz w:val="18"/>
                <w:szCs w:val="18"/>
              </w:rPr>
              <w:t xml:space="preserve">.; налог на имущество - 5,3 </w:t>
            </w:r>
            <w:proofErr w:type="spellStart"/>
            <w:r>
              <w:rPr>
                <w:sz w:val="18"/>
                <w:szCs w:val="18"/>
              </w:rPr>
              <w:t>т.р</w:t>
            </w:r>
            <w:proofErr w:type="spellEnd"/>
            <w:r>
              <w:rPr>
                <w:sz w:val="18"/>
                <w:szCs w:val="18"/>
              </w:rPr>
              <w:t>.</w:t>
            </w:r>
            <w:proofErr w:type="gramEnd"/>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"Капцегайтуйское"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131,1</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131,1</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- 45,6 </w:t>
            </w:r>
            <w:proofErr w:type="spellStart"/>
            <w:r>
              <w:rPr>
                <w:sz w:val="18"/>
                <w:szCs w:val="18"/>
              </w:rPr>
              <w:t>т.р</w:t>
            </w:r>
            <w:proofErr w:type="spellEnd"/>
            <w:r>
              <w:rPr>
                <w:sz w:val="18"/>
                <w:szCs w:val="18"/>
              </w:rPr>
              <w:t xml:space="preserve">., зарплата - 55,3т.р., страховые взносы - </w:t>
            </w:r>
            <w:r>
              <w:rPr>
                <w:sz w:val="18"/>
                <w:szCs w:val="18"/>
              </w:rPr>
              <w:lastRenderedPageBreak/>
              <w:t xml:space="preserve">25,3т.р., прочие работы, услуги - 4,9 </w:t>
            </w:r>
            <w:proofErr w:type="spellStart"/>
            <w:r>
              <w:rPr>
                <w:sz w:val="18"/>
                <w:szCs w:val="18"/>
              </w:rPr>
              <w:t>т.р</w:t>
            </w:r>
            <w:proofErr w:type="spellEnd"/>
            <w:r>
              <w:rPr>
                <w:sz w:val="18"/>
                <w:szCs w:val="18"/>
              </w:rPr>
              <w:t>.</w:t>
            </w:r>
            <w:proofErr w:type="gramEnd"/>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lastRenderedPageBreak/>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"Среднеаргунское"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48,0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48,0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r>
              <w:rPr>
                <w:sz w:val="18"/>
                <w:szCs w:val="18"/>
              </w:rPr>
              <w:t xml:space="preserve">Задолженность по доходам (данные администратора доходов УФНС России по Забайкальскому краю) -45,0 </w:t>
            </w:r>
            <w:proofErr w:type="spellStart"/>
            <w:r>
              <w:rPr>
                <w:sz w:val="18"/>
                <w:szCs w:val="18"/>
              </w:rPr>
              <w:t>т.р</w:t>
            </w:r>
            <w:proofErr w:type="spellEnd"/>
            <w:r>
              <w:rPr>
                <w:sz w:val="18"/>
                <w:szCs w:val="18"/>
              </w:rPr>
              <w:t xml:space="preserve">.; остатки межбюджетных трансфертов - 3,0 </w:t>
            </w:r>
            <w:proofErr w:type="spellStart"/>
            <w:r>
              <w:rPr>
                <w:sz w:val="18"/>
                <w:szCs w:val="18"/>
              </w:rPr>
              <w:t>т.р</w:t>
            </w:r>
            <w:proofErr w:type="spellEnd"/>
            <w:r>
              <w:rPr>
                <w:sz w:val="18"/>
                <w:szCs w:val="18"/>
              </w:rPr>
              <w:t>.</w:t>
            </w:r>
          </w:p>
        </w:tc>
      </w:tr>
      <w:tr w:rsidR="00790EDD" w:rsidTr="007B3366">
        <w:trPr>
          <w:trHeight w:val="72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"Маргуцекское"</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204,0</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204,0</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- 37,4 </w:t>
            </w:r>
            <w:proofErr w:type="spellStart"/>
            <w:r>
              <w:rPr>
                <w:sz w:val="18"/>
                <w:szCs w:val="18"/>
              </w:rPr>
              <w:t>т.р</w:t>
            </w:r>
            <w:proofErr w:type="spellEnd"/>
            <w:r>
              <w:rPr>
                <w:sz w:val="18"/>
                <w:szCs w:val="18"/>
              </w:rPr>
              <w:t xml:space="preserve">.; Зарплата - 3,7 </w:t>
            </w:r>
            <w:proofErr w:type="spellStart"/>
            <w:r>
              <w:rPr>
                <w:sz w:val="18"/>
                <w:szCs w:val="18"/>
              </w:rPr>
              <w:t>т.р</w:t>
            </w:r>
            <w:proofErr w:type="spellEnd"/>
            <w:r>
              <w:rPr>
                <w:sz w:val="18"/>
                <w:szCs w:val="18"/>
              </w:rPr>
              <w:t>., коммунальные услуги - 162,9т.р.</w:t>
            </w:r>
            <w:proofErr w:type="gramEnd"/>
          </w:p>
        </w:tc>
      </w:tr>
      <w:tr w:rsidR="00790EDD" w:rsidTr="007B3366">
        <w:trPr>
          <w:trHeight w:val="2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 </w:t>
            </w:r>
          </w:p>
        </w:tc>
        <w:tc>
          <w:tcPr>
            <w:tcW w:w="247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rPr>
                <w:sz w:val="20"/>
                <w:szCs w:val="20"/>
              </w:rPr>
            </w:pPr>
            <w:r>
              <w:rPr>
                <w:sz w:val="20"/>
                <w:szCs w:val="20"/>
              </w:rPr>
              <w:t>СП "</w:t>
            </w:r>
            <w:proofErr w:type="spellStart"/>
            <w:r>
              <w:rPr>
                <w:sz w:val="20"/>
                <w:szCs w:val="20"/>
              </w:rPr>
              <w:t>Юбилейнинское</w:t>
            </w:r>
            <w:proofErr w:type="spellEnd"/>
            <w:r>
              <w:rPr>
                <w:sz w:val="20"/>
                <w:szCs w:val="20"/>
              </w:rPr>
              <w:t>"</w:t>
            </w:r>
          </w:p>
        </w:tc>
        <w:tc>
          <w:tcPr>
            <w:tcW w:w="2023"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b/>
                <w:bCs/>
                <w:sz w:val="20"/>
                <w:szCs w:val="20"/>
              </w:rPr>
            </w:pPr>
            <w:r>
              <w:rPr>
                <w:b/>
                <w:bCs/>
                <w:sz w:val="20"/>
                <w:szCs w:val="20"/>
              </w:rPr>
              <w:t>170,2</w:t>
            </w:r>
          </w:p>
        </w:tc>
        <w:tc>
          <w:tcPr>
            <w:tcW w:w="964"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170,2</w:t>
            </w:r>
          </w:p>
        </w:tc>
        <w:tc>
          <w:tcPr>
            <w:tcW w:w="1396" w:type="dxa"/>
            <w:gridSpan w:val="2"/>
            <w:tcBorders>
              <w:top w:val="nil"/>
              <w:left w:val="nil"/>
              <w:bottom w:val="single" w:sz="4" w:space="0" w:color="auto"/>
              <w:right w:val="single" w:sz="4" w:space="0" w:color="auto"/>
            </w:tcBorders>
            <w:shd w:val="clear" w:color="auto" w:fill="auto"/>
            <w:noWrap/>
            <w:vAlign w:val="bottom"/>
            <w:hideMark/>
          </w:tcPr>
          <w:p w:rsidR="00790EDD" w:rsidRDefault="00790EDD" w:rsidP="007B3366">
            <w:pPr>
              <w:jc w:val="center"/>
              <w:rPr>
                <w:sz w:val="20"/>
                <w:szCs w:val="20"/>
              </w:rPr>
            </w:pPr>
            <w:r>
              <w:rPr>
                <w:sz w:val="20"/>
                <w:szCs w:val="20"/>
              </w:rPr>
              <w:t> </w:t>
            </w:r>
          </w:p>
        </w:tc>
        <w:tc>
          <w:tcPr>
            <w:tcW w:w="2846" w:type="dxa"/>
            <w:gridSpan w:val="2"/>
            <w:tcBorders>
              <w:top w:val="nil"/>
              <w:left w:val="nil"/>
              <w:bottom w:val="single" w:sz="4" w:space="0" w:color="auto"/>
              <w:right w:val="single" w:sz="4" w:space="0" w:color="auto"/>
            </w:tcBorders>
            <w:shd w:val="clear" w:color="auto" w:fill="auto"/>
            <w:vAlign w:val="center"/>
            <w:hideMark/>
          </w:tcPr>
          <w:p w:rsidR="00790EDD" w:rsidRDefault="00790EDD" w:rsidP="007B3366">
            <w:pPr>
              <w:rPr>
                <w:sz w:val="18"/>
                <w:szCs w:val="18"/>
              </w:rPr>
            </w:pPr>
            <w:proofErr w:type="gramStart"/>
            <w:r>
              <w:rPr>
                <w:sz w:val="18"/>
                <w:szCs w:val="18"/>
              </w:rPr>
              <w:t xml:space="preserve">Задолженность по доходам (данные администратора доходов УФНС России по Забайкальскому краю) - 94,2 </w:t>
            </w:r>
            <w:proofErr w:type="spellStart"/>
            <w:r>
              <w:rPr>
                <w:sz w:val="18"/>
                <w:szCs w:val="18"/>
              </w:rPr>
              <w:t>т.р</w:t>
            </w:r>
            <w:proofErr w:type="spellEnd"/>
            <w:r>
              <w:rPr>
                <w:sz w:val="18"/>
                <w:szCs w:val="18"/>
              </w:rPr>
              <w:t xml:space="preserve">.; зарплата - 75,1 </w:t>
            </w:r>
            <w:proofErr w:type="spellStart"/>
            <w:r>
              <w:rPr>
                <w:sz w:val="18"/>
                <w:szCs w:val="18"/>
              </w:rPr>
              <w:t>т.р</w:t>
            </w:r>
            <w:proofErr w:type="spellEnd"/>
            <w:r>
              <w:rPr>
                <w:sz w:val="18"/>
                <w:szCs w:val="18"/>
              </w:rPr>
              <w:t>., взносы - 0,9т.р.</w:t>
            </w:r>
            <w:proofErr w:type="gramEnd"/>
          </w:p>
        </w:tc>
      </w:tr>
    </w:tbl>
    <w:p w:rsidR="00461C21" w:rsidRDefault="00461C21" w:rsidP="00461C21">
      <w:pPr>
        <w:rPr>
          <w:sz w:val="20"/>
          <w:szCs w:val="20"/>
        </w:rPr>
      </w:pPr>
    </w:p>
    <w:p w:rsidR="00461C21" w:rsidRPr="00461C21" w:rsidRDefault="00461C21" w:rsidP="00461C21">
      <w:pPr>
        <w:rPr>
          <w:sz w:val="20"/>
          <w:szCs w:val="20"/>
        </w:rPr>
      </w:pPr>
    </w:p>
    <w:p w:rsidR="00461C21" w:rsidRPr="00637D76" w:rsidRDefault="00461C21" w:rsidP="00461C21">
      <w:pPr>
        <w:widowControl w:val="0"/>
        <w:autoSpaceDE w:val="0"/>
        <w:autoSpaceDN w:val="0"/>
        <w:adjustRightInd w:val="0"/>
        <w:ind w:left="6237"/>
      </w:pPr>
      <w:r w:rsidRPr="00D73BFF">
        <w:rPr>
          <w:sz w:val="16"/>
          <w:szCs w:val="16"/>
        </w:rPr>
        <w:t>В Совет муниципального района "Город Краснокаменск и Краснокаменский район"</w:t>
      </w:r>
    </w:p>
    <w:p w:rsidR="00461C21" w:rsidRDefault="00461C21" w:rsidP="00461C21">
      <w:pPr>
        <w:widowControl w:val="0"/>
        <w:autoSpaceDE w:val="0"/>
        <w:autoSpaceDN w:val="0"/>
        <w:adjustRightInd w:val="0"/>
        <w:jc w:val="center"/>
      </w:pPr>
    </w:p>
    <w:p w:rsidR="00461C21" w:rsidRPr="00461C21" w:rsidRDefault="00461C21" w:rsidP="00461C21">
      <w:pPr>
        <w:widowControl w:val="0"/>
        <w:autoSpaceDE w:val="0"/>
        <w:autoSpaceDN w:val="0"/>
        <w:adjustRightInd w:val="0"/>
        <w:jc w:val="center"/>
        <w:rPr>
          <w:b/>
        </w:rPr>
      </w:pPr>
      <w:r w:rsidRPr="00461C21">
        <w:rPr>
          <w:b/>
        </w:rPr>
        <w:t>Объема доходов от платных услуг, оказываемых казёнными учреждениями, компенсации затрат государства, средств от безвозмездных поступлений по главным администраторам доходов бюджета муниципального района «Город Краснокаменск и Краснокаменский район» Забайкальского края за 2017 год</w:t>
      </w:r>
    </w:p>
    <w:p w:rsidR="00461C21" w:rsidRPr="00CC3DAC" w:rsidRDefault="00461C21" w:rsidP="00461C21">
      <w:pPr>
        <w:widowControl w:val="0"/>
        <w:autoSpaceDE w:val="0"/>
        <w:autoSpaceDN w:val="0"/>
        <w:adjustRightInd w:val="0"/>
        <w:jc w:val="center"/>
        <w:rPr>
          <w:b/>
          <w:sz w:val="26"/>
          <w:szCs w:val="26"/>
        </w:rPr>
      </w:pPr>
    </w:p>
    <w:tbl>
      <w:tblPr>
        <w:tblW w:w="10206" w:type="dxa"/>
        <w:tblInd w:w="108" w:type="dxa"/>
        <w:tblLayout w:type="fixed"/>
        <w:tblLook w:val="0000" w:firstRow="0" w:lastRow="0" w:firstColumn="0" w:lastColumn="0" w:noHBand="0" w:noVBand="0"/>
      </w:tblPr>
      <w:tblGrid>
        <w:gridCol w:w="1276"/>
        <w:gridCol w:w="4961"/>
        <w:gridCol w:w="1418"/>
        <w:gridCol w:w="1276"/>
        <w:gridCol w:w="1275"/>
      </w:tblGrid>
      <w:tr w:rsidR="00461C21" w:rsidRPr="00345BF6" w:rsidTr="00461C21">
        <w:trPr>
          <w:trHeight w:val="1155"/>
          <w:tblHeader/>
        </w:trPr>
        <w:tc>
          <w:tcPr>
            <w:tcW w:w="1276"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ind w:left="33" w:hanging="33"/>
              <w:jc w:val="center"/>
              <w:rPr>
                <w:sz w:val="20"/>
                <w:szCs w:val="20"/>
              </w:rPr>
            </w:pPr>
            <w:r w:rsidRPr="00461C21">
              <w:rPr>
                <w:color w:val="000000"/>
                <w:sz w:val="20"/>
                <w:szCs w:val="20"/>
              </w:rPr>
              <w:t>Код администратора доходов бюджета</w:t>
            </w:r>
          </w:p>
        </w:tc>
        <w:tc>
          <w:tcPr>
            <w:tcW w:w="4961"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jc w:val="center"/>
              <w:rPr>
                <w:sz w:val="20"/>
                <w:szCs w:val="20"/>
              </w:rPr>
            </w:pPr>
            <w:r w:rsidRPr="00461C21">
              <w:rPr>
                <w:color w:val="000000"/>
                <w:sz w:val="20"/>
                <w:szCs w:val="20"/>
              </w:rPr>
              <w:t>Наименование главных администраторов доходов бюджета  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Предусмотрено в бюджете на 2017 год (тыс.руб.)</w:t>
            </w:r>
          </w:p>
        </w:tc>
        <w:tc>
          <w:tcPr>
            <w:tcW w:w="1276"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Исполнено за 2017 год, (тыс.руб.)</w:t>
            </w:r>
          </w:p>
        </w:tc>
        <w:tc>
          <w:tcPr>
            <w:tcW w:w="1275"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Процент исполнения, %</w:t>
            </w:r>
          </w:p>
        </w:tc>
      </w:tr>
      <w:tr w:rsidR="00461C21" w:rsidRPr="00345BF6" w:rsidTr="00461C21">
        <w:trPr>
          <w:trHeight w:val="1155"/>
          <w:tblHeader/>
        </w:trPr>
        <w:tc>
          <w:tcPr>
            <w:tcW w:w="1276"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ind w:left="33" w:hanging="33"/>
              <w:jc w:val="center"/>
              <w:rPr>
                <w:color w:val="000000"/>
                <w:sz w:val="20"/>
                <w:szCs w:val="20"/>
              </w:rPr>
            </w:pPr>
          </w:p>
        </w:tc>
        <w:tc>
          <w:tcPr>
            <w:tcW w:w="4961"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rPr>
                <w:bCs/>
                <w:color w:val="000000"/>
                <w:sz w:val="20"/>
                <w:szCs w:val="20"/>
              </w:rPr>
            </w:pPr>
            <w:r w:rsidRPr="00461C21">
              <w:rPr>
                <w:bCs/>
                <w:color w:val="000000"/>
                <w:sz w:val="20"/>
                <w:szCs w:val="20"/>
              </w:rPr>
              <w:t xml:space="preserve">Всего доходов от платных услуг, оказываемых казенными  учреждениями, </w:t>
            </w:r>
            <w:r w:rsidRPr="00461C21">
              <w:rPr>
                <w:sz w:val="20"/>
                <w:szCs w:val="20"/>
              </w:rPr>
              <w:t xml:space="preserve">компенсации затрат государства, средств от безвозмездных поступлений по главным администраторам доходов бюджета </w:t>
            </w:r>
            <w:r w:rsidRPr="00461C21">
              <w:rPr>
                <w:bCs/>
                <w:color w:val="000000"/>
                <w:sz w:val="20"/>
                <w:szCs w:val="20"/>
              </w:rPr>
              <w:t xml:space="preserve">муниципального района «Город Краснокаменск и Краснокаменский район», </w:t>
            </w:r>
          </w:p>
          <w:p w:rsidR="00461C21" w:rsidRPr="00461C21" w:rsidRDefault="00461C21" w:rsidP="00D27D61">
            <w:pPr>
              <w:widowControl w:val="0"/>
              <w:autoSpaceDE w:val="0"/>
              <w:autoSpaceDN w:val="0"/>
              <w:adjustRightInd w:val="0"/>
              <w:jc w:val="center"/>
              <w:rPr>
                <w:color w:val="000000"/>
                <w:sz w:val="20"/>
                <w:szCs w:val="20"/>
              </w:rPr>
            </w:pPr>
            <w:r w:rsidRPr="00461C21">
              <w:rPr>
                <w:bCs/>
                <w:color w:val="000000"/>
                <w:sz w:val="20"/>
                <w:szCs w:val="20"/>
              </w:rPr>
              <w:t>в том числе по главным администраторам доходов бюджета муниципального района:</w:t>
            </w:r>
          </w:p>
        </w:tc>
        <w:tc>
          <w:tcPr>
            <w:tcW w:w="1418"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sz w:val="20"/>
                <w:szCs w:val="20"/>
              </w:rPr>
            </w:pPr>
            <w:r w:rsidRPr="00461C21">
              <w:rPr>
                <w:sz w:val="20"/>
                <w:szCs w:val="20"/>
              </w:rPr>
              <w:t>1 908,6</w:t>
            </w:r>
          </w:p>
        </w:tc>
        <w:tc>
          <w:tcPr>
            <w:tcW w:w="1276"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b/>
                <w:sz w:val="20"/>
                <w:szCs w:val="20"/>
              </w:rPr>
            </w:pPr>
            <w:r w:rsidRPr="00461C21">
              <w:rPr>
                <w:b/>
                <w:sz w:val="20"/>
                <w:szCs w:val="20"/>
              </w:rPr>
              <w:t>1 564,9</w:t>
            </w:r>
          </w:p>
        </w:tc>
        <w:tc>
          <w:tcPr>
            <w:tcW w:w="1275"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b/>
                <w:bCs/>
                <w:color w:val="000000"/>
                <w:sz w:val="20"/>
                <w:szCs w:val="20"/>
              </w:rPr>
            </w:pPr>
            <w:r w:rsidRPr="00461C21">
              <w:rPr>
                <w:b/>
                <w:bCs/>
                <w:color w:val="000000"/>
                <w:sz w:val="20"/>
                <w:szCs w:val="20"/>
              </w:rPr>
              <w:t>81,99</w:t>
            </w:r>
          </w:p>
        </w:tc>
      </w:tr>
      <w:tr w:rsidR="00461C21" w:rsidRPr="00345BF6" w:rsidTr="00461C21">
        <w:trPr>
          <w:trHeight w:val="693"/>
          <w:tblHeader/>
        </w:trPr>
        <w:tc>
          <w:tcPr>
            <w:tcW w:w="1276"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ind w:left="33" w:hanging="33"/>
              <w:jc w:val="center"/>
              <w:rPr>
                <w:color w:val="000000"/>
                <w:sz w:val="20"/>
                <w:szCs w:val="20"/>
              </w:rPr>
            </w:pPr>
            <w:r w:rsidRPr="00461C21">
              <w:rPr>
                <w:color w:val="000000"/>
                <w:sz w:val="20"/>
                <w:szCs w:val="20"/>
              </w:rPr>
              <w:t>901</w:t>
            </w:r>
          </w:p>
        </w:tc>
        <w:tc>
          <w:tcPr>
            <w:tcW w:w="4961" w:type="dxa"/>
            <w:tcBorders>
              <w:top w:val="single" w:sz="6" w:space="0" w:color="auto"/>
              <w:left w:val="single" w:sz="6" w:space="0" w:color="auto"/>
              <w:bottom w:val="single" w:sz="6" w:space="0" w:color="auto"/>
              <w:right w:val="single" w:sz="6" w:space="0" w:color="auto"/>
            </w:tcBorders>
            <w:vAlign w:val="center"/>
          </w:tcPr>
          <w:p w:rsidR="00461C21" w:rsidRPr="00461C21" w:rsidRDefault="00461C21" w:rsidP="00D27D61">
            <w:pPr>
              <w:widowControl w:val="0"/>
              <w:autoSpaceDE w:val="0"/>
              <w:autoSpaceDN w:val="0"/>
              <w:adjustRightInd w:val="0"/>
              <w:rPr>
                <w:color w:val="000000"/>
                <w:sz w:val="20"/>
                <w:szCs w:val="20"/>
              </w:rPr>
            </w:pPr>
            <w:r w:rsidRPr="00461C21">
              <w:rPr>
                <w:color w:val="000000"/>
                <w:sz w:val="20"/>
                <w:szCs w:val="20"/>
              </w:rPr>
              <w:t>Администрация муниципального района «Город Краснокаменск и Краснокаменский район» Забайкальского края</w:t>
            </w:r>
          </w:p>
        </w:tc>
        <w:tc>
          <w:tcPr>
            <w:tcW w:w="1418"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sz w:val="20"/>
                <w:szCs w:val="20"/>
              </w:rPr>
              <w:t>334,6</w:t>
            </w:r>
          </w:p>
        </w:tc>
        <w:tc>
          <w:tcPr>
            <w:tcW w:w="1276"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sz w:val="20"/>
                <w:szCs w:val="20"/>
              </w:rPr>
              <w:t>260,2</w:t>
            </w:r>
          </w:p>
        </w:tc>
        <w:tc>
          <w:tcPr>
            <w:tcW w:w="1275" w:type="dxa"/>
            <w:tcBorders>
              <w:top w:val="single" w:sz="6" w:space="0" w:color="auto"/>
              <w:left w:val="single" w:sz="6" w:space="0" w:color="auto"/>
              <w:bottom w:val="single" w:sz="6"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77,76</w:t>
            </w:r>
          </w:p>
        </w:tc>
      </w:tr>
      <w:tr w:rsidR="00461C21" w:rsidRPr="00345BF6" w:rsidTr="00461C21">
        <w:trPr>
          <w:trHeight w:val="552"/>
          <w:tblHeader/>
        </w:trPr>
        <w:tc>
          <w:tcPr>
            <w:tcW w:w="1276" w:type="dxa"/>
            <w:tcBorders>
              <w:top w:val="single" w:sz="6" w:space="0" w:color="auto"/>
              <w:left w:val="single" w:sz="6" w:space="0" w:color="auto"/>
              <w:bottom w:val="single" w:sz="4" w:space="0" w:color="auto"/>
              <w:right w:val="single" w:sz="6" w:space="0" w:color="auto"/>
            </w:tcBorders>
            <w:vAlign w:val="center"/>
          </w:tcPr>
          <w:p w:rsidR="00461C21" w:rsidRPr="00461C21" w:rsidRDefault="00461C21" w:rsidP="00D27D61">
            <w:pPr>
              <w:widowControl w:val="0"/>
              <w:autoSpaceDE w:val="0"/>
              <w:autoSpaceDN w:val="0"/>
              <w:adjustRightInd w:val="0"/>
              <w:ind w:left="33" w:hanging="33"/>
              <w:jc w:val="center"/>
              <w:rPr>
                <w:color w:val="000000"/>
                <w:sz w:val="20"/>
                <w:szCs w:val="20"/>
              </w:rPr>
            </w:pPr>
            <w:r w:rsidRPr="00461C21">
              <w:rPr>
                <w:color w:val="000000"/>
                <w:sz w:val="20"/>
                <w:szCs w:val="20"/>
              </w:rPr>
              <w:t>926</w:t>
            </w:r>
          </w:p>
        </w:tc>
        <w:tc>
          <w:tcPr>
            <w:tcW w:w="4961" w:type="dxa"/>
            <w:tcBorders>
              <w:top w:val="single" w:sz="6" w:space="0" w:color="auto"/>
              <w:left w:val="single" w:sz="6" w:space="0" w:color="auto"/>
              <w:bottom w:val="single" w:sz="4" w:space="0" w:color="auto"/>
              <w:right w:val="single" w:sz="6" w:space="0" w:color="auto"/>
            </w:tcBorders>
            <w:vAlign w:val="center"/>
          </w:tcPr>
          <w:p w:rsidR="00461C21" w:rsidRPr="00461C21" w:rsidRDefault="00461C21" w:rsidP="00D27D61">
            <w:pPr>
              <w:widowControl w:val="0"/>
              <w:autoSpaceDE w:val="0"/>
              <w:autoSpaceDN w:val="0"/>
              <w:adjustRightInd w:val="0"/>
              <w:rPr>
                <w:color w:val="000000"/>
                <w:sz w:val="20"/>
                <w:szCs w:val="20"/>
              </w:rPr>
            </w:pPr>
            <w:r w:rsidRPr="00461C21">
              <w:rPr>
                <w:color w:val="000000"/>
                <w:sz w:val="20"/>
                <w:szCs w:val="20"/>
              </w:rPr>
              <w:t>Комитет по управлению образованием муниципального района «Город Краснокаменск и Краснокаменский район»</w:t>
            </w:r>
          </w:p>
        </w:tc>
        <w:tc>
          <w:tcPr>
            <w:tcW w:w="1418" w:type="dxa"/>
            <w:tcBorders>
              <w:top w:val="single" w:sz="6" w:space="0" w:color="auto"/>
              <w:left w:val="single" w:sz="6" w:space="0" w:color="auto"/>
              <w:bottom w:val="single" w:sz="4"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sz w:val="20"/>
                <w:szCs w:val="20"/>
              </w:rPr>
              <w:t>1 574,0</w:t>
            </w:r>
          </w:p>
        </w:tc>
        <w:tc>
          <w:tcPr>
            <w:tcW w:w="1276" w:type="dxa"/>
            <w:tcBorders>
              <w:top w:val="single" w:sz="6" w:space="0" w:color="auto"/>
              <w:left w:val="single" w:sz="6" w:space="0" w:color="auto"/>
              <w:bottom w:val="single" w:sz="4"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1 304,7</w:t>
            </w:r>
          </w:p>
        </w:tc>
        <w:tc>
          <w:tcPr>
            <w:tcW w:w="1275" w:type="dxa"/>
            <w:tcBorders>
              <w:top w:val="single" w:sz="6" w:space="0" w:color="auto"/>
              <w:left w:val="single" w:sz="6" w:space="0" w:color="auto"/>
              <w:bottom w:val="single" w:sz="4" w:space="0" w:color="auto"/>
              <w:right w:val="single" w:sz="4" w:space="0" w:color="auto"/>
            </w:tcBorders>
            <w:vAlign w:val="center"/>
          </w:tcPr>
          <w:p w:rsidR="00461C21" w:rsidRPr="00461C21" w:rsidRDefault="00461C21" w:rsidP="00D27D61">
            <w:pPr>
              <w:widowControl w:val="0"/>
              <w:autoSpaceDE w:val="0"/>
              <w:autoSpaceDN w:val="0"/>
              <w:adjustRightInd w:val="0"/>
              <w:jc w:val="center"/>
              <w:rPr>
                <w:color w:val="000000"/>
                <w:sz w:val="20"/>
                <w:szCs w:val="20"/>
              </w:rPr>
            </w:pPr>
            <w:r w:rsidRPr="00461C21">
              <w:rPr>
                <w:color w:val="000000"/>
                <w:sz w:val="20"/>
                <w:szCs w:val="20"/>
              </w:rPr>
              <w:t>82,89</w:t>
            </w:r>
          </w:p>
        </w:tc>
      </w:tr>
    </w:tbl>
    <w:p w:rsidR="00461C21" w:rsidRPr="00A6356D" w:rsidRDefault="00461C21" w:rsidP="00461C21">
      <w:pPr>
        <w:widowControl w:val="0"/>
        <w:autoSpaceDE w:val="0"/>
        <w:autoSpaceDN w:val="0"/>
        <w:adjustRightInd w:val="0"/>
        <w:rPr>
          <w:sz w:val="4"/>
          <w:szCs w:val="4"/>
        </w:rPr>
      </w:pPr>
    </w:p>
    <w:p w:rsidR="00461C21" w:rsidRDefault="00461C21" w:rsidP="00461C21">
      <w:pPr>
        <w:sectPr w:rsidR="00461C21" w:rsidSect="00112615">
          <w:pgSz w:w="11906" w:h="16838"/>
          <w:pgMar w:top="1134" w:right="567" w:bottom="1134" w:left="1134" w:header="709" w:footer="709" w:gutter="0"/>
          <w:cols w:space="708"/>
          <w:docGrid w:linePitch="360"/>
        </w:sectPr>
      </w:pPr>
      <w:bookmarkStart w:id="5" w:name="_GoBack"/>
      <w:bookmarkEnd w:id="5"/>
    </w:p>
    <w:p w:rsidR="00461C21" w:rsidRPr="00F53BFB" w:rsidRDefault="00461C21" w:rsidP="00461C21"/>
    <w:tbl>
      <w:tblPr>
        <w:tblW w:w="15878" w:type="dxa"/>
        <w:tblInd w:w="-318" w:type="dxa"/>
        <w:tblLayout w:type="fixed"/>
        <w:tblLook w:val="04A0" w:firstRow="1" w:lastRow="0" w:firstColumn="1" w:lastColumn="0" w:noHBand="0" w:noVBand="1"/>
      </w:tblPr>
      <w:tblGrid>
        <w:gridCol w:w="851"/>
        <w:gridCol w:w="1403"/>
        <w:gridCol w:w="1417"/>
        <w:gridCol w:w="1291"/>
        <w:gridCol w:w="1276"/>
        <w:gridCol w:w="1418"/>
        <w:gridCol w:w="1504"/>
        <w:gridCol w:w="1331"/>
        <w:gridCol w:w="1276"/>
        <w:gridCol w:w="992"/>
        <w:gridCol w:w="1134"/>
        <w:gridCol w:w="992"/>
        <w:gridCol w:w="993"/>
      </w:tblGrid>
      <w:tr w:rsidR="00461C21" w:rsidRPr="00461C21" w:rsidTr="00461C21">
        <w:trPr>
          <w:trHeight w:val="795"/>
        </w:trPr>
        <w:tc>
          <w:tcPr>
            <w:tcW w:w="85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03"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7"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9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8"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504"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33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2"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3119" w:type="dxa"/>
            <w:gridSpan w:val="3"/>
            <w:tcBorders>
              <w:top w:val="nil"/>
              <w:left w:val="nil"/>
              <w:bottom w:val="nil"/>
              <w:right w:val="nil"/>
            </w:tcBorders>
            <w:shd w:val="clear" w:color="000000" w:fill="FFFFFF"/>
            <w:vAlign w:val="bottom"/>
            <w:hideMark/>
          </w:tcPr>
          <w:p w:rsidR="00461C21" w:rsidRPr="007807D5" w:rsidRDefault="00461C21" w:rsidP="00461C21">
            <w:pPr>
              <w:rPr>
                <w:sz w:val="16"/>
                <w:szCs w:val="16"/>
              </w:rPr>
            </w:pPr>
            <w:r w:rsidRPr="007807D5">
              <w:rPr>
                <w:sz w:val="16"/>
                <w:szCs w:val="16"/>
              </w:rPr>
              <w:t>В Совет муниципального района "Город Краснокаменск и Краснокаменский район"</w:t>
            </w:r>
          </w:p>
        </w:tc>
      </w:tr>
      <w:tr w:rsidR="00461C21" w:rsidRPr="00461C21" w:rsidTr="00461C21">
        <w:trPr>
          <w:trHeight w:val="255"/>
        </w:trPr>
        <w:tc>
          <w:tcPr>
            <w:tcW w:w="85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03"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7"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9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8"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504"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33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2"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134"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2"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3"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r>
      <w:tr w:rsidR="00461C21" w:rsidRPr="00461C21" w:rsidTr="00461C21">
        <w:trPr>
          <w:trHeight w:val="645"/>
        </w:trPr>
        <w:tc>
          <w:tcPr>
            <w:tcW w:w="15878" w:type="dxa"/>
            <w:gridSpan w:val="13"/>
            <w:tcBorders>
              <w:top w:val="nil"/>
              <w:left w:val="nil"/>
              <w:bottom w:val="nil"/>
              <w:right w:val="nil"/>
            </w:tcBorders>
            <w:shd w:val="clear" w:color="000000" w:fill="FFFFFF"/>
            <w:vAlign w:val="center"/>
            <w:hideMark/>
          </w:tcPr>
          <w:p w:rsidR="00461C21" w:rsidRPr="00461C21" w:rsidRDefault="00461C21" w:rsidP="00461C21">
            <w:pPr>
              <w:jc w:val="center"/>
              <w:rPr>
                <w:b/>
                <w:bCs/>
                <w:sz w:val="28"/>
                <w:szCs w:val="28"/>
              </w:rPr>
            </w:pPr>
            <w:r w:rsidRPr="007807D5">
              <w:rPr>
                <w:b/>
                <w:bCs/>
                <w:szCs w:val="28"/>
              </w:rPr>
              <w:t>Отчёт об исполнении консолидированного бюджета муниципального района за 2017 год</w:t>
            </w:r>
          </w:p>
        </w:tc>
      </w:tr>
      <w:tr w:rsidR="00461C21" w:rsidRPr="00461C21" w:rsidTr="00461C21">
        <w:trPr>
          <w:trHeight w:val="255"/>
        </w:trPr>
        <w:tc>
          <w:tcPr>
            <w:tcW w:w="85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03"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7"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9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418"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504"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331"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276"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2"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1134"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2"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c>
          <w:tcPr>
            <w:tcW w:w="993" w:type="dxa"/>
            <w:tcBorders>
              <w:top w:val="nil"/>
              <w:left w:val="nil"/>
              <w:bottom w:val="nil"/>
              <w:right w:val="nil"/>
            </w:tcBorders>
            <w:shd w:val="clear" w:color="000000" w:fill="FFFFFF"/>
            <w:noWrap/>
            <w:vAlign w:val="bottom"/>
            <w:hideMark/>
          </w:tcPr>
          <w:p w:rsidR="00461C21" w:rsidRPr="00461C21" w:rsidRDefault="00461C21" w:rsidP="00461C21">
            <w:pPr>
              <w:rPr>
                <w:sz w:val="20"/>
                <w:szCs w:val="20"/>
              </w:rPr>
            </w:pPr>
            <w:r w:rsidRPr="00461C21">
              <w:rPr>
                <w:sz w:val="20"/>
                <w:szCs w:val="20"/>
              </w:rPr>
              <w:t> </w:t>
            </w:r>
          </w:p>
        </w:tc>
      </w:tr>
      <w:tr w:rsidR="00461C21" w:rsidRPr="00461C21" w:rsidTr="00461C21">
        <w:trPr>
          <w:trHeight w:val="255"/>
        </w:trPr>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Код раздела</w:t>
            </w:r>
          </w:p>
        </w:tc>
        <w:tc>
          <w:tcPr>
            <w:tcW w:w="5387"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НАЗНАЧЕНО</w:t>
            </w:r>
          </w:p>
        </w:tc>
        <w:tc>
          <w:tcPr>
            <w:tcW w:w="5529"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ИСПОЛНЕНО</w:t>
            </w:r>
          </w:p>
        </w:tc>
        <w:tc>
          <w:tcPr>
            <w:tcW w:w="4111"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ИСПОЛНЕНИЯ</w:t>
            </w:r>
          </w:p>
        </w:tc>
      </w:tr>
      <w:tr w:rsidR="00461C21" w:rsidRPr="00461C21" w:rsidTr="00461C2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61C21" w:rsidRPr="00461C21" w:rsidRDefault="00461C21" w:rsidP="00461C21">
            <w:pPr>
              <w:rPr>
                <w:sz w:val="16"/>
                <w:szCs w:val="16"/>
              </w:rPr>
            </w:pPr>
          </w:p>
        </w:tc>
        <w:tc>
          <w:tcPr>
            <w:tcW w:w="5387" w:type="dxa"/>
            <w:gridSpan w:val="4"/>
            <w:vMerge/>
            <w:tcBorders>
              <w:top w:val="single" w:sz="4" w:space="0" w:color="auto"/>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5529" w:type="dxa"/>
            <w:gridSpan w:val="4"/>
            <w:vMerge/>
            <w:tcBorders>
              <w:top w:val="single" w:sz="4" w:space="0" w:color="auto"/>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4111" w:type="dxa"/>
            <w:gridSpan w:val="4"/>
            <w:vMerge/>
            <w:tcBorders>
              <w:top w:val="single" w:sz="4" w:space="0" w:color="auto"/>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r>
      <w:tr w:rsidR="00461C21" w:rsidRPr="00461C21" w:rsidTr="00461C2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61C21" w:rsidRPr="00461C21" w:rsidRDefault="00461C21" w:rsidP="00461C21">
            <w:pPr>
              <w:rPr>
                <w:sz w:val="16"/>
                <w:szCs w:val="16"/>
              </w:rPr>
            </w:pPr>
          </w:p>
        </w:tc>
        <w:tc>
          <w:tcPr>
            <w:tcW w:w="140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proofErr w:type="spellStart"/>
            <w:proofErr w:type="gramStart"/>
            <w:r w:rsidRPr="00461C21">
              <w:rPr>
                <w:sz w:val="16"/>
                <w:szCs w:val="16"/>
              </w:rPr>
              <w:t>Консолиди-рованный</w:t>
            </w:r>
            <w:proofErr w:type="spellEnd"/>
            <w:proofErr w:type="gramEnd"/>
            <w:r w:rsidRPr="00461C21">
              <w:rPr>
                <w:sz w:val="16"/>
                <w:szCs w:val="16"/>
              </w:rPr>
              <w:t xml:space="preserve"> бюджет</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муниципального района</w:t>
            </w:r>
          </w:p>
        </w:tc>
        <w:tc>
          <w:tcPr>
            <w:tcW w:w="1291"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сельских поселений</w:t>
            </w:r>
          </w:p>
        </w:tc>
        <w:tc>
          <w:tcPr>
            <w:tcW w:w="1418"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proofErr w:type="spellStart"/>
            <w:r w:rsidRPr="00461C21">
              <w:rPr>
                <w:sz w:val="16"/>
                <w:szCs w:val="16"/>
              </w:rPr>
              <w:t>Консолиди</w:t>
            </w:r>
            <w:proofErr w:type="spellEnd"/>
            <w:r w:rsidRPr="00461C21">
              <w:rPr>
                <w:sz w:val="16"/>
                <w:szCs w:val="16"/>
              </w:rPr>
              <w:t>-</w:t>
            </w:r>
          </w:p>
          <w:p w:rsidR="00461C21" w:rsidRPr="00461C21" w:rsidRDefault="00461C21" w:rsidP="00461C21">
            <w:pPr>
              <w:jc w:val="center"/>
              <w:rPr>
                <w:sz w:val="16"/>
                <w:szCs w:val="16"/>
              </w:rPr>
            </w:pPr>
            <w:proofErr w:type="spellStart"/>
            <w:r w:rsidRPr="00461C21">
              <w:rPr>
                <w:sz w:val="16"/>
                <w:szCs w:val="16"/>
              </w:rPr>
              <w:t>рованный</w:t>
            </w:r>
            <w:proofErr w:type="spellEnd"/>
            <w:r w:rsidRPr="00461C21">
              <w:rPr>
                <w:sz w:val="16"/>
                <w:szCs w:val="16"/>
              </w:rPr>
              <w:t xml:space="preserve"> бюджет</w:t>
            </w:r>
          </w:p>
        </w:tc>
        <w:tc>
          <w:tcPr>
            <w:tcW w:w="1504"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муниципального района</w:t>
            </w:r>
          </w:p>
        </w:tc>
        <w:tc>
          <w:tcPr>
            <w:tcW w:w="1331"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городского поселения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сельских поселений</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proofErr w:type="spellStart"/>
            <w:proofErr w:type="gramStart"/>
            <w:r w:rsidRPr="00461C21">
              <w:rPr>
                <w:sz w:val="16"/>
                <w:szCs w:val="16"/>
              </w:rPr>
              <w:t>Консолиди-рованный</w:t>
            </w:r>
            <w:proofErr w:type="spellEnd"/>
            <w:proofErr w:type="gramEnd"/>
            <w:r w:rsidRPr="00461C21">
              <w:rPr>
                <w:sz w:val="16"/>
                <w:szCs w:val="16"/>
              </w:rPr>
              <w:t xml:space="preserve"> бюджет</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муниципального района</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городского поселения</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1C21" w:rsidRPr="00461C21" w:rsidRDefault="00461C21" w:rsidP="00461C21">
            <w:pPr>
              <w:jc w:val="center"/>
              <w:rPr>
                <w:sz w:val="16"/>
                <w:szCs w:val="16"/>
              </w:rPr>
            </w:pPr>
            <w:r w:rsidRPr="00461C21">
              <w:rPr>
                <w:sz w:val="16"/>
                <w:szCs w:val="16"/>
              </w:rPr>
              <w:t>Бюджет сельских поселений</w:t>
            </w:r>
          </w:p>
        </w:tc>
      </w:tr>
      <w:tr w:rsidR="00461C21" w:rsidRPr="00461C21" w:rsidTr="00461C21">
        <w:trPr>
          <w:trHeight w:val="25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461C21" w:rsidRPr="00461C21" w:rsidRDefault="00461C21" w:rsidP="00461C21">
            <w:pPr>
              <w:rPr>
                <w:sz w:val="16"/>
                <w:szCs w:val="16"/>
              </w:rPr>
            </w:pPr>
          </w:p>
        </w:tc>
        <w:tc>
          <w:tcPr>
            <w:tcW w:w="1403"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291"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504"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331"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461C21" w:rsidRPr="00461C21" w:rsidRDefault="00461C21" w:rsidP="00461C21">
            <w:pPr>
              <w:rPr>
                <w:sz w:val="16"/>
                <w:szCs w:val="16"/>
              </w:rPr>
            </w:pP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01</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129 669 242,55</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55 073 191,80</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44 311 633,99</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30 284 416,76</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124 991 410,04</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52 716 079,90</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43 488 948,01</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28 786 382,13</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96,39</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95,72</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98,14</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95,05</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02</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1 568 400,00</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784 200,00</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784 200,00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1 568 400,00</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784 200,00</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784 200,00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100,00</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03</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9 610 038,06</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3 409 466,96</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3 847 033,60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2 353 537,50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6 179 171,83</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3 380 882,49</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469 008,60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2 329 280,74</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64,30</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99,16</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12,19</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98,97</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04</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52 345 429,50</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24 306 819,24</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28 038 610,26</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35 685 114,99</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7 650 254,73</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28 034 860,26</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68,17</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31,47</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99,99</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05</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129 890 160,43</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38 160 935,90</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79 625 480,29</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12 103 744,24</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128 174 753,31</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38 155 508,45</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79 252 111,23</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10 767 133,63</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98,68</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99,99</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99,53</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88,96</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07</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846 040 101,87</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845 540 105,87</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499 996,00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835 052 005,32</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834 552 009,32</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499 996,00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98,70</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98,70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100,00</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08</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71 347 969,47</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32 093 754,95</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28 118 615,44</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11 135 599,08</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70 239 867,20</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31 082 581,93</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28 118 615,44</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11 038 669,83</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98,45</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96,85</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100,00</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99,13</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10</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58 716 498,41</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55 250 181,43</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2 302 125,00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1 164 191,98</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57 810 527,29</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54 436 114,68</w:t>
            </w:r>
          </w:p>
        </w:tc>
        <w:tc>
          <w:tcPr>
            <w:tcW w:w="133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2 218 395,36</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1 156 017,25</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98,46</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98,53</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96,36</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99,30</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11</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805 731,35</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805 731,35</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752 728,35</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752 728,35</w:t>
            </w:r>
          </w:p>
        </w:tc>
        <w:tc>
          <w:tcPr>
            <w:tcW w:w="1331"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93,42</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93,42</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13</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257 560,34</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257 560,34</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257 560,34</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257 560,34</w:t>
            </w:r>
          </w:p>
        </w:tc>
        <w:tc>
          <w:tcPr>
            <w:tcW w:w="1331"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100,00</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r>
      <w:tr w:rsidR="00461C21" w:rsidRPr="00461C21" w:rsidTr="00461C21">
        <w:trPr>
          <w:trHeight w:val="48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14</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42 796 814,48</w:t>
            </w:r>
          </w:p>
        </w:tc>
        <w:tc>
          <w:tcPr>
            <w:tcW w:w="1417"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42 796 814,48</w:t>
            </w:r>
          </w:p>
        </w:tc>
        <w:tc>
          <w:tcPr>
            <w:tcW w:w="1291"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0,00</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42 158 301,80</w:t>
            </w:r>
          </w:p>
        </w:tc>
        <w:tc>
          <w:tcPr>
            <w:tcW w:w="1504" w:type="dxa"/>
            <w:tcBorders>
              <w:top w:val="nil"/>
              <w:left w:val="nil"/>
              <w:bottom w:val="single" w:sz="4" w:space="0" w:color="auto"/>
              <w:right w:val="single" w:sz="4" w:space="0" w:color="auto"/>
            </w:tcBorders>
            <w:shd w:val="clear" w:color="auto" w:fill="auto"/>
            <w:noWrap/>
            <w:vAlign w:val="center"/>
            <w:hideMark/>
          </w:tcPr>
          <w:p w:rsidR="00461C21" w:rsidRPr="00461C21" w:rsidRDefault="00461C21" w:rsidP="00461C21">
            <w:pPr>
              <w:jc w:val="right"/>
              <w:rPr>
                <w:color w:val="000000"/>
                <w:sz w:val="16"/>
                <w:szCs w:val="16"/>
              </w:rPr>
            </w:pPr>
            <w:r w:rsidRPr="00461C21">
              <w:rPr>
                <w:color w:val="000000"/>
                <w:sz w:val="16"/>
                <w:szCs w:val="16"/>
              </w:rPr>
              <w:t>42 158 301,80</w:t>
            </w:r>
          </w:p>
        </w:tc>
        <w:tc>
          <w:tcPr>
            <w:tcW w:w="1331"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461C21" w:rsidRPr="00461C21" w:rsidRDefault="00461C21" w:rsidP="00461C21">
            <w:pPr>
              <w:jc w:val="right"/>
              <w:rPr>
                <w:color w:val="000000"/>
                <w:sz w:val="16"/>
                <w:szCs w:val="16"/>
              </w:rPr>
            </w:pPr>
            <w:r w:rsidRPr="00461C21">
              <w:rPr>
                <w:color w:val="000000"/>
                <w:sz w:val="16"/>
                <w:szCs w:val="16"/>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98,51</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98,51</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sz w:val="16"/>
                <w:szCs w:val="16"/>
              </w:rPr>
            </w:pPr>
            <w:r w:rsidRPr="00461C21">
              <w:rPr>
                <w:sz w:val="16"/>
                <w:szCs w:val="16"/>
              </w:rPr>
              <w:t> </w:t>
            </w:r>
          </w:p>
        </w:tc>
      </w:tr>
      <w:tr w:rsidR="00461C21" w:rsidRPr="00461C21" w:rsidTr="00461C21">
        <w:trPr>
          <w:trHeight w:val="660"/>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ВСЕГО</w:t>
            </w:r>
          </w:p>
        </w:tc>
        <w:tc>
          <w:tcPr>
            <w:tcW w:w="140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1 343 047 946,46</w:t>
            </w:r>
          </w:p>
        </w:tc>
        <w:tc>
          <w:tcPr>
            <w:tcW w:w="1417"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1 098 478 762,32</w:t>
            </w:r>
          </w:p>
        </w:tc>
        <w:tc>
          <w:tcPr>
            <w:tcW w:w="1291"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186 743 494,58</w:t>
            </w:r>
          </w:p>
        </w:tc>
        <w:tc>
          <w:tcPr>
            <w:tcW w:w="1276"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57 825 689,56</w:t>
            </w:r>
          </w:p>
        </w:tc>
        <w:tc>
          <w:tcPr>
            <w:tcW w:w="1418"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1 302 869 840,47</w:t>
            </w:r>
          </w:p>
        </w:tc>
        <w:tc>
          <w:tcPr>
            <w:tcW w:w="150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1 065 926 221,99</w:t>
            </w:r>
          </w:p>
        </w:tc>
        <w:tc>
          <w:tcPr>
            <w:tcW w:w="1331"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182 081 934,90</w:t>
            </w:r>
          </w:p>
        </w:tc>
        <w:tc>
          <w:tcPr>
            <w:tcW w:w="1276"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54 861 683,58</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Cs/>
                <w:sz w:val="16"/>
                <w:szCs w:val="16"/>
              </w:rPr>
            </w:pPr>
            <w:r w:rsidRPr="00461C21">
              <w:rPr>
                <w:bCs/>
                <w:sz w:val="16"/>
                <w:szCs w:val="16"/>
              </w:rPr>
              <w:t>97,01</w:t>
            </w:r>
          </w:p>
        </w:tc>
        <w:tc>
          <w:tcPr>
            <w:tcW w:w="1134"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
                <w:bCs/>
                <w:sz w:val="16"/>
                <w:szCs w:val="16"/>
              </w:rPr>
            </w:pPr>
            <w:r w:rsidRPr="00461C21">
              <w:rPr>
                <w:b/>
                <w:bCs/>
                <w:sz w:val="16"/>
                <w:szCs w:val="16"/>
              </w:rPr>
              <w:t>97,04</w:t>
            </w:r>
          </w:p>
        </w:tc>
        <w:tc>
          <w:tcPr>
            <w:tcW w:w="992"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
                <w:bCs/>
                <w:sz w:val="16"/>
                <w:szCs w:val="16"/>
              </w:rPr>
            </w:pPr>
            <w:r w:rsidRPr="00461C21">
              <w:rPr>
                <w:b/>
                <w:bCs/>
                <w:sz w:val="16"/>
                <w:szCs w:val="16"/>
              </w:rPr>
              <w:t>97,50</w:t>
            </w:r>
          </w:p>
        </w:tc>
        <w:tc>
          <w:tcPr>
            <w:tcW w:w="993" w:type="dxa"/>
            <w:tcBorders>
              <w:top w:val="nil"/>
              <w:left w:val="nil"/>
              <w:bottom w:val="single" w:sz="4" w:space="0" w:color="auto"/>
              <w:right w:val="single" w:sz="4" w:space="0" w:color="auto"/>
            </w:tcBorders>
            <w:shd w:val="clear" w:color="000000" w:fill="FFFFFF"/>
            <w:noWrap/>
            <w:vAlign w:val="center"/>
            <w:hideMark/>
          </w:tcPr>
          <w:p w:rsidR="00461C21" w:rsidRPr="00461C21" w:rsidRDefault="00461C21" w:rsidP="00461C21">
            <w:pPr>
              <w:jc w:val="center"/>
              <w:rPr>
                <w:b/>
                <w:bCs/>
                <w:sz w:val="16"/>
                <w:szCs w:val="16"/>
              </w:rPr>
            </w:pPr>
            <w:r w:rsidRPr="00461C21">
              <w:rPr>
                <w:b/>
                <w:bCs/>
                <w:sz w:val="16"/>
                <w:szCs w:val="16"/>
              </w:rPr>
              <w:t>94,87</w:t>
            </w:r>
          </w:p>
        </w:tc>
      </w:tr>
    </w:tbl>
    <w:p w:rsidR="0016580C" w:rsidRDefault="0016580C" w:rsidP="00461C21">
      <w:pPr>
        <w:ind w:firstLine="708"/>
        <w:rPr>
          <w:sz w:val="16"/>
          <w:szCs w:val="16"/>
        </w:rPr>
      </w:pPr>
    </w:p>
    <w:p w:rsidR="00461C21" w:rsidRDefault="00461C21" w:rsidP="00461C21">
      <w:pPr>
        <w:ind w:firstLine="708"/>
        <w:rPr>
          <w:sz w:val="16"/>
          <w:szCs w:val="16"/>
        </w:rPr>
      </w:pPr>
    </w:p>
    <w:p w:rsidR="00461C21" w:rsidRDefault="00461C21" w:rsidP="00461C21">
      <w:pPr>
        <w:ind w:firstLine="708"/>
        <w:rPr>
          <w:sz w:val="16"/>
          <w:szCs w:val="16"/>
        </w:rPr>
      </w:pPr>
    </w:p>
    <w:p w:rsidR="00461C21" w:rsidRDefault="00461C21" w:rsidP="00461C21">
      <w:pPr>
        <w:ind w:firstLine="708"/>
        <w:rPr>
          <w:sz w:val="16"/>
          <w:szCs w:val="16"/>
        </w:rPr>
      </w:pPr>
    </w:p>
    <w:p w:rsidR="00D27D61" w:rsidRDefault="00D27D61" w:rsidP="00D27D61">
      <w:pPr>
        <w:jc w:val="center"/>
        <w:rPr>
          <w:b/>
          <w:sz w:val="28"/>
          <w:szCs w:val="28"/>
        </w:rPr>
        <w:sectPr w:rsidR="00D27D61" w:rsidSect="00461C21">
          <w:pgSz w:w="16838" w:h="11906" w:orient="landscape"/>
          <w:pgMar w:top="567" w:right="1134" w:bottom="1134" w:left="1134" w:header="709" w:footer="709" w:gutter="0"/>
          <w:cols w:space="708"/>
          <w:docGrid w:linePitch="360"/>
        </w:sectPr>
      </w:pPr>
    </w:p>
    <w:p w:rsidR="00D27D61" w:rsidRPr="00D27D61" w:rsidRDefault="00D27D61" w:rsidP="00D27D61">
      <w:pPr>
        <w:jc w:val="center"/>
        <w:rPr>
          <w:b/>
        </w:rPr>
      </w:pPr>
      <w:r w:rsidRPr="00D27D61">
        <w:rPr>
          <w:b/>
        </w:rPr>
        <w:lastRenderedPageBreak/>
        <w:t xml:space="preserve">ПОЯСНИТЕЛЬНАЯ ЗАПИСКА К ОТЧЁТУ ОБ ИСПОЛНЕНИИ БЮДЖЕТА МУНИЦИПАЛЬНОГО РАЙОНА </w:t>
      </w:r>
    </w:p>
    <w:p w:rsidR="00D27D61" w:rsidRPr="00D27D61" w:rsidRDefault="00D27D61" w:rsidP="00D27D61">
      <w:pPr>
        <w:jc w:val="center"/>
        <w:rPr>
          <w:b/>
        </w:rPr>
      </w:pPr>
      <w:r w:rsidRPr="00D27D61">
        <w:rPr>
          <w:b/>
        </w:rPr>
        <w:t>«ГОРОД КРАСНОКАМЕНСК И КРАСНОКАМЕНСКИЙ РАЙОН»</w:t>
      </w:r>
    </w:p>
    <w:p w:rsidR="00D27D61" w:rsidRPr="00D27D61" w:rsidRDefault="00D27D61" w:rsidP="00D27D61">
      <w:pPr>
        <w:jc w:val="center"/>
        <w:rPr>
          <w:b/>
        </w:rPr>
      </w:pPr>
      <w:r w:rsidRPr="00D27D61">
        <w:rPr>
          <w:b/>
        </w:rPr>
        <w:t>ЗА 2017 ГОД</w:t>
      </w:r>
    </w:p>
    <w:p w:rsidR="00D27D61" w:rsidRPr="00D27D61" w:rsidRDefault="00D27D61" w:rsidP="00D27D61">
      <w:pPr>
        <w:jc w:val="center"/>
        <w:rPr>
          <w:b/>
        </w:rPr>
      </w:pPr>
    </w:p>
    <w:p w:rsidR="00D27D61" w:rsidRPr="00D27D61" w:rsidRDefault="00D27D61" w:rsidP="00D27D61">
      <w:pPr>
        <w:ind w:right="175" w:firstLine="142"/>
        <w:jc w:val="center"/>
        <w:rPr>
          <w:b/>
        </w:rPr>
      </w:pPr>
      <w:r w:rsidRPr="00D27D61">
        <w:rPr>
          <w:b/>
        </w:rPr>
        <w:t>ДОХОДЫ</w:t>
      </w:r>
    </w:p>
    <w:p w:rsidR="00D27D61" w:rsidRPr="00D27D61" w:rsidRDefault="00D27D61" w:rsidP="00D27D61">
      <w:pPr>
        <w:ind w:firstLine="851"/>
        <w:jc w:val="both"/>
      </w:pPr>
      <w:r w:rsidRPr="00D27D61">
        <w:t xml:space="preserve">За 2017 год  в бюджет муниципального района «Город Краснокаменск и Краснокаменский район» поступило всего доходов  </w:t>
      </w:r>
      <w:r w:rsidRPr="00D27D61">
        <w:rPr>
          <w:b/>
          <w:i/>
          <w:u w:val="single"/>
        </w:rPr>
        <w:t xml:space="preserve">325 314,8 </w:t>
      </w:r>
      <w:r w:rsidRPr="00D27D61">
        <w:t xml:space="preserve"> тыс. руб., в том числе:</w:t>
      </w:r>
    </w:p>
    <w:p w:rsidR="00D27D61" w:rsidRPr="00D27D61" w:rsidRDefault="00D27D61" w:rsidP="00D27D61">
      <w:pPr>
        <w:numPr>
          <w:ilvl w:val="0"/>
          <w:numId w:val="4"/>
        </w:numPr>
        <w:tabs>
          <w:tab w:val="left" w:pos="0"/>
          <w:tab w:val="left" w:pos="284"/>
          <w:tab w:val="left" w:pos="1276"/>
        </w:tabs>
        <w:ind w:left="0" w:firstLine="851"/>
        <w:jc w:val="both"/>
      </w:pPr>
      <w:r w:rsidRPr="00D27D61">
        <w:t xml:space="preserve">Налоговых  </w:t>
      </w:r>
      <w:r w:rsidRPr="00D27D61">
        <w:rPr>
          <w:b/>
          <w:i/>
          <w:u w:val="single"/>
        </w:rPr>
        <w:t xml:space="preserve">240 852,6 </w:t>
      </w:r>
      <w:r w:rsidRPr="00D27D61">
        <w:t xml:space="preserve">тыс. руб. – </w:t>
      </w:r>
      <w:r w:rsidRPr="00D27D61">
        <w:rPr>
          <w:b/>
          <w:i/>
          <w:u w:val="single"/>
        </w:rPr>
        <w:t>97,3%</w:t>
      </w:r>
      <w:r w:rsidRPr="00D27D61">
        <w:rPr>
          <w:b/>
          <w:i/>
        </w:rPr>
        <w:t xml:space="preserve"> </w:t>
      </w:r>
      <w:r w:rsidRPr="00D27D61">
        <w:t xml:space="preserve">от годовых бюджетных назначений. </w:t>
      </w:r>
    </w:p>
    <w:p w:rsidR="00D27D61" w:rsidRPr="00D27D61" w:rsidRDefault="00D27D61" w:rsidP="00D27D61">
      <w:pPr>
        <w:tabs>
          <w:tab w:val="left" w:pos="0"/>
          <w:tab w:val="left" w:pos="284"/>
        </w:tabs>
        <w:ind w:firstLine="851"/>
        <w:jc w:val="both"/>
      </w:pPr>
      <w:r w:rsidRPr="00D27D61">
        <w:t xml:space="preserve">На снижение фактического поступления налоговых доходов относительно годовых плановых назначений в первую очередь оказало влияние уменьшение поступления доходов  от  </w:t>
      </w:r>
      <w:r w:rsidRPr="00D27D61">
        <w:rPr>
          <w:i/>
          <w:u w:val="single"/>
        </w:rPr>
        <w:t>единого налога на вмененный доход</w:t>
      </w:r>
      <w:r w:rsidRPr="00D27D61">
        <w:t xml:space="preserve"> (93,5% от годовых плановых назначений) и </w:t>
      </w:r>
      <w:r w:rsidRPr="00D27D61">
        <w:rPr>
          <w:i/>
          <w:u w:val="single"/>
        </w:rPr>
        <w:t>налога на добычу прочих полезных ископаемых</w:t>
      </w:r>
      <w:r w:rsidRPr="00D27D61">
        <w:t xml:space="preserve"> (85,2% от годовых плановых назначений).    </w:t>
      </w:r>
    </w:p>
    <w:p w:rsidR="00D27D61" w:rsidRPr="00D27D61" w:rsidRDefault="00D27D61" w:rsidP="00D27D61">
      <w:pPr>
        <w:tabs>
          <w:tab w:val="left" w:pos="284"/>
        </w:tabs>
        <w:ind w:firstLine="851"/>
        <w:jc w:val="both"/>
        <w:rPr>
          <w:bCs/>
        </w:rPr>
      </w:pPr>
      <w:r w:rsidRPr="00D27D61">
        <w:t>Одним из факторов, повлиявшим на с</w:t>
      </w:r>
      <w:r w:rsidRPr="00D27D61">
        <w:rPr>
          <w:bCs/>
        </w:rPr>
        <w:t xml:space="preserve">нижение поступлений по вышеуказанным налоговым поступлениям является возврат ранее уплаченной суммы (5 170,1 тыс. рублей) налога на добычу полезных ископаемых плательщику ПАО «ППГХО» в результате перерасчета. На снижение поступления </w:t>
      </w:r>
      <w:r w:rsidRPr="00D27D61">
        <w:rPr>
          <w:bCs/>
          <w:i/>
          <w:u w:val="single"/>
        </w:rPr>
        <w:t>единого налога на вмененный доход</w:t>
      </w:r>
      <w:r w:rsidRPr="00D27D61">
        <w:rPr>
          <w:bCs/>
        </w:rPr>
        <w:t xml:space="preserve"> (1 115,3 тыс. рублей) прямым образом оказало влияние снижение количества налогоплательщиков.</w:t>
      </w:r>
    </w:p>
    <w:p w:rsidR="00D27D61" w:rsidRPr="00D27D61" w:rsidRDefault="00D27D61" w:rsidP="00D27D61">
      <w:pPr>
        <w:numPr>
          <w:ilvl w:val="0"/>
          <w:numId w:val="4"/>
        </w:numPr>
        <w:tabs>
          <w:tab w:val="left" w:pos="0"/>
          <w:tab w:val="left" w:pos="284"/>
          <w:tab w:val="left" w:pos="1276"/>
        </w:tabs>
        <w:ind w:left="0" w:firstLine="851"/>
        <w:jc w:val="both"/>
      </w:pPr>
      <w:r w:rsidRPr="00D27D61">
        <w:t xml:space="preserve">Неналоговых </w:t>
      </w:r>
      <w:r w:rsidRPr="00D27D61">
        <w:rPr>
          <w:b/>
          <w:i/>
          <w:u w:val="single"/>
        </w:rPr>
        <w:t xml:space="preserve">84 462,2 </w:t>
      </w:r>
      <w:r w:rsidRPr="00D27D61">
        <w:t xml:space="preserve">тыс. руб.- </w:t>
      </w:r>
      <w:r w:rsidRPr="00D27D61">
        <w:rPr>
          <w:b/>
          <w:i/>
          <w:u w:val="single"/>
        </w:rPr>
        <w:t>95,0%</w:t>
      </w:r>
      <w:r w:rsidRPr="00D27D61">
        <w:t xml:space="preserve"> от годовых бюджетных назначений. </w:t>
      </w:r>
    </w:p>
    <w:p w:rsidR="00D27D61" w:rsidRPr="00D27D61" w:rsidRDefault="00D27D61" w:rsidP="00D27D61">
      <w:pPr>
        <w:tabs>
          <w:tab w:val="left" w:pos="0"/>
          <w:tab w:val="left" w:pos="284"/>
        </w:tabs>
        <w:ind w:firstLine="851"/>
        <w:jc w:val="both"/>
      </w:pPr>
      <w:r w:rsidRPr="00D27D61">
        <w:t xml:space="preserve">На снижение фактического поступления над годовыми плановыми назначениями, в первую очередь, оказало влияние поступление от </w:t>
      </w:r>
      <w:r w:rsidRPr="00D27D61">
        <w:rPr>
          <w:i/>
          <w:u w:val="single"/>
        </w:rPr>
        <w:t>доходов от использования имущества, находящегося в муниципальной собственности</w:t>
      </w:r>
      <w:r w:rsidRPr="00D27D61">
        <w:t xml:space="preserve"> (94,5% от плановых назначений) вследствие снижения количества площадей сдаваемых в аренду. </w:t>
      </w:r>
    </w:p>
    <w:p w:rsidR="00D27D61" w:rsidRPr="00D27D61" w:rsidRDefault="00D27D61" w:rsidP="00D27D61">
      <w:pPr>
        <w:ind w:firstLine="851"/>
        <w:jc w:val="both"/>
        <w:rPr>
          <w:b/>
          <w:i/>
          <w:u w:val="single"/>
        </w:rPr>
      </w:pPr>
      <w:r w:rsidRPr="00D27D61">
        <w:t xml:space="preserve">Всего поступление налоговых и неналоговых доходов  к  плану, утвержденному на 2017 год, составило  </w:t>
      </w:r>
      <w:r w:rsidRPr="00D27D61">
        <w:rPr>
          <w:b/>
          <w:i/>
          <w:u w:val="single"/>
        </w:rPr>
        <w:t>96,7%.</w:t>
      </w:r>
    </w:p>
    <w:p w:rsidR="00D27D61" w:rsidRPr="00D27D61" w:rsidRDefault="00D27D61" w:rsidP="00D27D61">
      <w:pPr>
        <w:tabs>
          <w:tab w:val="left" w:pos="0"/>
          <w:tab w:val="left" w:pos="284"/>
        </w:tabs>
        <w:ind w:firstLine="851"/>
        <w:jc w:val="both"/>
      </w:pPr>
      <w:r w:rsidRPr="00D27D61">
        <w:t xml:space="preserve">Собственных доходов поступило – </w:t>
      </w:r>
      <w:r w:rsidRPr="00D27D61">
        <w:rPr>
          <w:b/>
          <w:i/>
          <w:u w:val="single"/>
        </w:rPr>
        <w:t>323 529,4  тыс. руб.,</w:t>
      </w:r>
      <w:r w:rsidRPr="00D27D61">
        <w:t xml:space="preserve"> с учетом </w:t>
      </w:r>
    </w:p>
    <w:p w:rsidR="00D27D61" w:rsidRPr="00D27D61" w:rsidRDefault="00D27D61" w:rsidP="00D27D61">
      <w:pPr>
        <w:tabs>
          <w:tab w:val="left" w:pos="0"/>
          <w:tab w:val="left" w:pos="284"/>
        </w:tabs>
        <w:ind w:firstLine="851"/>
        <w:jc w:val="both"/>
      </w:pPr>
      <w:r w:rsidRPr="00D27D61">
        <w:t xml:space="preserve">-безвозмездных поступлений от бюджетов других уровней (748 876,5 тыс. руб.), </w:t>
      </w:r>
    </w:p>
    <w:p w:rsidR="00D27D61" w:rsidRPr="00D27D61" w:rsidRDefault="00D27D61" w:rsidP="00D27D61">
      <w:pPr>
        <w:tabs>
          <w:tab w:val="left" w:pos="0"/>
          <w:tab w:val="left" w:pos="284"/>
        </w:tabs>
        <w:ind w:firstLine="851"/>
        <w:jc w:val="both"/>
      </w:pPr>
      <w:r w:rsidRPr="00D27D61">
        <w:t xml:space="preserve">-доходов от продажи услуг, оказываемых муниципальными учреждениями и доходов от компенсации затрат бюджета  (1 785,3  тыс. руб.), </w:t>
      </w:r>
    </w:p>
    <w:p w:rsidR="00D27D61" w:rsidRPr="00D27D61" w:rsidRDefault="00D27D61" w:rsidP="00D27D61">
      <w:pPr>
        <w:tabs>
          <w:tab w:val="left" w:pos="0"/>
          <w:tab w:val="left" w:pos="284"/>
        </w:tabs>
        <w:ind w:firstLine="851"/>
        <w:jc w:val="both"/>
      </w:pPr>
      <w:r w:rsidRPr="00D27D61">
        <w:t xml:space="preserve">-доходов от возврата остатков субсидий, субвенций и иных межбюджетных трансфертов прошлых лет (-221,7 тыс. руб.)  </w:t>
      </w:r>
    </w:p>
    <w:p w:rsidR="00D27D61" w:rsidRPr="00D27D61" w:rsidRDefault="00D27D61" w:rsidP="00D27D61">
      <w:pPr>
        <w:tabs>
          <w:tab w:val="left" w:pos="0"/>
          <w:tab w:val="left" w:pos="284"/>
        </w:tabs>
        <w:ind w:firstLine="851"/>
        <w:jc w:val="both"/>
      </w:pPr>
      <w:r w:rsidRPr="00D27D61">
        <w:t xml:space="preserve">-прочих безвозмездных поступлений (125,0 тыс. руб.) </w:t>
      </w:r>
    </w:p>
    <w:p w:rsidR="00D27D61" w:rsidRPr="00D27D61" w:rsidRDefault="00D27D61" w:rsidP="00D27D61">
      <w:pPr>
        <w:tabs>
          <w:tab w:val="left" w:pos="0"/>
          <w:tab w:val="left" w:pos="284"/>
        </w:tabs>
        <w:ind w:firstLine="851"/>
        <w:jc w:val="both"/>
        <w:rPr>
          <w:b/>
          <w:i/>
          <w:u w:val="single"/>
        </w:rPr>
      </w:pPr>
      <w:r w:rsidRPr="00D27D61">
        <w:t xml:space="preserve">в бюджет муниципального района поступило всего - </w:t>
      </w:r>
      <w:r w:rsidRPr="00D27D61">
        <w:rPr>
          <w:b/>
          <w:i/>
          <w:u w:val="single"/>
        </w:rPr>
        <w:t xml:space="preserve"> 1 074 094,5  тыс. руб</w:t>
      </w:r>
      <w:proofErr w:type="gramStart"/>
      <w:r w:rsidRPr="00D27D61">
        <w:rPr>
          <w:b/>
          <w:i/>
          <w:u w:val="single"/>
        </w:rPr>
        <w:t>..</w:t>
      </w:r>
      <w:proofErr w:type="gramEnd"/>
    </w:p>
    <w:p w:rsidR="00D27D61" w:rsidRPr="00D27D61" w:rsidRDefault="00D27D61" w:rsidP="00D27D61">
      <w:pPr>
        <w:tabs>
          <w:tab w:val="left" w:pos="0"/>
          <w:tab w:val="left" w:pos="284"/>
        </w:tabs>
        <w:ind w:firstLine="851"/>
        <w:jc w:val="both"/>
      </w:pPr>
      <w:r w:rsidRPr="00D27D61">
        <w:t xml:space="preserve">За аналогичный период  2016 года было получено собственных доходов – </w:t>
      </w:r>
      <w:r w:rsidRPr="00D27D61">
        <w:rPr>
          <w:b/>
          <w:i/>
          <w:u w:val="single"/>
        </w:rPr>
        <w:t>315 018,1  тыс. руб.,</w:t>
      </w:r>
      <w:r w:rsidRPr="00D27D61">
        <w:t xml:space="preserve"> с учетом:</w:t>
      </w:r>
    </w:p>
    <w:p w:rsidR="00D27D61" w:rsidRPr="00D27D61" w:rsidRDefault="00D27D61" w:rsidP="00D27D61">
      <w:pPr>
        <w:tabs>
          <w:tab w:val="left" w:pos="0"/>
          <w:tab w:val="left" w:pos="284"/>
        </w:tabs>
        <w:ind w:firstLine="851"/>
        <w:jc w:val="both"/>
      </w:pPr>
      <w:r w:rsidRPr="00D27D61">
        <w:t xml:space="preserve">-безвозмездных поступлений от бюджетов других уровней (718 576,1 тыс. руб.), </w:t>
      </w:r>
    </w:p>
    <w:p w:rsidR="00D27D61" w:rsidRPr="00D27D61" w:rsidRDefault="00D27D61" w:rsidP="00D27D61">
      <w:pPr>
        <w:tabs>
          <w:tab w:val="left" w:pos="0"/>
          <w:tab w:val="left" w:pos="284"/>
        </w:tabs>
        <w:ind w:firstLine="851"/>
        <w:jc w:val="both"/>
      </w:pPr>
      <w:r w:rsidRPr="00D27D61">
        <w:t xml:space="preserve">-доходов от продажи услуг, оказываемых муниципальными учреждениями и доходов от компенсации затрат бюджета  (1 827,4  тыс. руб.), </w:t>
      </w:r>
    </w:p>
    <w:p w:rsidR="00D27D61" w:rsidRPr="00D27D61" w:rsidRDefault="00D27D61" w:rsidP="00D27D61">
      <w:pPr>
        <w:tabs>
          <w:tab w:val="left" w:pos="0"/>
          <w:tab w:val="left" w:pos="284"/>
        </w:tabs>
        <w:ind w:firstLine="851"/>
        <w:jc w:val="both"/>
      </w:pPr>
      <w:r w:rsidRPr="00D27D61">
        <w:t>-возврата остатков субсидий, субвенций и иных межбюджетных трансфертов прошлых лет (819,3тыс. руб.)</w:t>
      </w:r>
    </w:p>
    <w:p w:rsidR="00D27D61" w:rsidRPr="00D27D61" w:rsidRDefault="00D27D61" w:rsidP="00D27D61">
      <w:pPr>
        <w:tabs>
          <w:tab w:val="left" w:pos="0"/>
          <w:tab w:val="left" w:pos="284"/>
        </w:tabs>
        <w:ind w:firstLine="851"/>
        <w:jc w:val="both"/>
      </w:pPr>
      <w:r w:rsidRPr="00D27D61">
        <w:t xml:space="preserve">-прочие безвозмездные поступления (160,0 тыс. руб.) – </w:t>
      </w:r>
      <w:r w:rsidRPr="00D27D61">
        <w:rPr>
          <w:b/>
          <w:i/>
          <w:u w:val="single"/>
        </w:rPr>
        <w:t>1 036 400,9 тыс. руб</w:t>
      </w:r>
      <w:proofErr w:type="gramStart"/>
      <w:r w:rsidRPr="00D27D61">
        <w:rPr>
          <w:b/>
          <w:i/>
          <w:u w:val="single"/>
        </w:rPr>
        <w:t>..</w:t>
      </w:r>
      <w:proofErr w:type="gramEnd"/>
    </w:p>
    <w:p w:rsidR="00D27D61" w:rsidRPr="00D27D61" w:rsidRDefault="00D27D61" w:rsidP="00D27D61">
      <w:pPr>
        <w:ind w:firstLine="851"/>
        <w:jc w:val="both"/>
      </w:pPr>
      <w:r w:rsidRPr="00D27D61">
        <w:t xml:space="preserve">Поступление за 2017 год к 2016 году (таблица 1) составило </w:t>
      </w:r>
      <w:r w:rsidRPr="00D27D61">
        <w:rPr>
          <w:b/>
          <w:i/>
          <w:u w:val="single"/>
        </w:rPr>
        <w:t xml:space="preserve">102,7%, </w:t>
      </w:r>
      <w:r w:rsidRPr="00D27D61">
        <w:t>из них:</w:t>
      </w:r>
    </w:p>
    <w:p w:rsidR="00D27D61" w:rsidRPr="00D27D61" w:rsidRDefault="00D27D61" w:rsidP="00D27D61">
      <w:pPr>
        <w:numPr>
          <w:ilvl w:val="0"/>
          <w:numId w:val="6"/>
        </w:numPr>
        <w:tabs>
          <w:tab w:val="left" w:pos="284"/>
          <w:tab w:val="left" w:pos="1134"/>
        </w:tabs>
        <w:ind w:left="0" w:firstLine="851"/>
        <w:jc w:val="both"/>
      </w:pPr>
      <w:r w:rsidRPr="00D27D61">
        <w:t>Налоговых доходов – 97,8%;</w:t>
      </w:r>
    </w:p>
    <w:p w:rsidR="00D27D61" w:rsidRPr="00D27D61" w:rsidRDefault="00D27D61" w:rsidP="00D27D61">
      <w:pPr>
        <w:tabs>
          <w:tab w:val="left" w:pos="0"/>
          <w:tab w:val="left" w:pos="284"/>
        </w:tabs>
        <w:ind w:firstLine="851"/>
        <w:jc w:val="both"/>
      </w:pPr>
      <w:r w:rsidRPr="00D27D61">
        <w:t xml:space="preserve">На снижение фактического поступления налоговых доходов за 2017 год относительно 2016 года в первую очередь оказало влияние уменьшение поступления  основного налога -  </w:t>
      </w:r>
      <w:r w:rsidRPr="00D27D61">
        <w:rPr>
          <w:i/>
          <w:u w:val="single"/>
        </w:rPr>
        <w:t xml:space="preserve">налога на добычу полезных ископаемых  </w:t>
      </w:r>
      <w:r w:rsidRPr="00D27D61">
        <w:t xml:space="preserve">на 5 170,1 тыс. рублей меньше фактического поступления прошлого года. Снижение поступления </w:t>
      </w:r>
      <w:r w:rsidRPr="00D27D61">
        <w:rPr>
          <w:i/>
          <w:u w:val="single"/>
        </w:rPr>
        <w:t>единого налога на вмененный доход</w:t>
      </w:r>
      <w:r w:rsidRPr="00D27D61">
        <w:t xml:space="preserve"> на 1 115,37 тыс. рублей</w:t>
      </w:r>
      <w:proofErr w:type="gramStart"/>
      <w:r w:rsidRPr="00D27D61">
        <w:t xml:space="preserve">., </w:t>
      </w:r>
      <w:proofErr w:type="gramEnd"/>
      <w:r w:rsidRPr="00D27D61">
        <w:rPr>
          <w:i/>
          <w:u w:val="single"/>
        </w:rPr>
        <w:t xml:space="preserve">государственной пошлины </w:t>
      </w:r>
      <w:r w:rsidRPr="00D27D61">
        <w:t>на 986,8 тыс. рублей.</w:t>
      </w:r>
    </w:p>
    <w:p w:rsidR="00D27D61" w:rsidRPr="00D27D61" w:rsidRDefault="00D27D61" w:rsidP="00D27D61">
      <w:pPr>
        <w:numPr>
          <w:ilvl w:val="0"/>
          <w:numId w:val="6"/>
        </w:numPr>
        <w:tabs>
          <w:tab w:val="left" w:pos="284"/>
          <w:tab w:val="left" w:pos="1134"/>
        </w:tabs>
        <w:ind w:left="0" w:firstLine="851"/>
        <w:jc w:val="both"/>
      </w:pPr>
      <w:r w:rsidRPr="00D27D61">
        <w:t>Неналоговых доходов – 119,6%.</w:t>
      </w:r>
    </w:p>
    <w:p w:rsidR="00D27D61" w:rsidRPr="00D27D61" w:rsidRDefault="00D27D61" w:rsidP="00D27D61">
      <w:pPr>
        <w:tabs>
          <w:tab w:val="left" w:pos="0"/>
          <w:tab w:val="left" w:pos="284"/>
        </w:tabs>
        <w:jc w:val="both"/>
      </w:pPr>
      <w:r w:rsidRPr="00D27D61">
        <w:t xml:space="preserve">            </w:t>
      </w:r>
      <w:proofErr w:type="gramStart"/>
      <w:r w:rsidRPr="00D27D61">
        <w:t xml:space="preserve">На увеличение фактического поступления неналоговых доходов за 2017 год относительно 2016 года, в первую очередь, повлияло поступления </w:t>
      </w:r>
      <w:r w:rsidRPr="00D27D61">
        <w:rPr>
          <w:i/>
          <w:u w:val="single"/>
        </w:rPr>
        <w:t>поступление доходов от платежей при пользовании природными ресурсами</w:t>
      </w:r>
      <w:r w:rsidRPr="00D27D61">
        <w:t xml:space="preserve"> на 5 593,4 тыс. рублей больше в связи с поступлением </w:t>
      </w:r>
      <w:r w:rsidRPr="00D27D61">
        <w:lastRenderedPageBreak/>
        <w:t xml:space="preserve">денежных средств по результатам исковой работы Министерства природных ресурсов, а так же поступление </w:t>
      </w:r>
      <w:r w:rsidRPr="00D27D61">
        <w:rPr>
          <w:i/>
          <w:u w:val="single"/>
        </w:rPr>
        <w:t>доходов от продажи имущества, находящегося в муниципальной собственности</w:t>
      </w:r>
      <w:r w:rsidRPr="00D27D61">
        <w:t xml:space="preserve"> на 6 090,2 тыс</w:t>
      </w:r>
      <w:proofErr w:type="gramEnd"/>
      <w:r w:rsidRPr="00D27D61">
        <w:t xml:space="preserve">. рублей больше в результате поступления доходов от продажи земельных участков, так же взысканы штрафные санкций за несвоевременное перечисление рассроченных сумм. </w:t>
      </w:r>
      <w:r w:rsidRPr="00D27D61">
        <w:rPr>
          <w:i/>
          <w:u w:val="single"/>
        </w:rPr>
        <w:t>Штрафов, санкций, возмещений ущерба</w:t>
      </w:r>
      <w:r w:rsidRPr="00D27D61">
        <w:t xml:space="preserve"> поступило в бюджет муниципального района на 2 920,9 тыс. рублей больше фактического поступления прошлого года.                                                                                                  </w:t>
      </w:r>
    </w:p>
    <w:p w:rsidR="00D27D61" w:rsidRPr="00D27D61" w:rsidRDefault="00D27D61" w:rsidP="00D27D61">
      <w:pPr>
        <w:tabs>
          <w:tab w:val="left" w:pos="284"/>
        </w:tabs>
        <w:jc w:val="right"/>
      </w:pPr>
      <w:r w:rsidRPr="00D27D61">
        <w:t>Таблица 1</w:t>
      </w:r>
    </w:p>
    <w:p w:rsidR="00D27D61" w:rsidRPr="00D27D61" w:rsidRDefault="00D27D61" w:rsidP="00D27D61">
      <w:pPr>
        <w:tabs>
          <w:tab w:val="left" w:pos="284"/>
        </w:tabs>
        <w:jc w:val="right"/>
        <w:rPr>
          <w:b/>
          <w:bCs/>
          <w:iCs/>
        </w:rPr>
      </w:pPr>
    </w:p>
    <w:tbl>
      <w:tblPr>
        <w:tblW w:w="10248" w:type="dxa"/>
        <w:tblInd w:w="91" w:type="dxa"/>
        <w:tblLayout w:type="fixed"/>
        <w:tblLook w:val="04A0" w:firstRow="1" w:lastRow="0" w:firstColumn="1" w:lastColumn="0" w:noHBand="0" w:noVBand="1"/>
      </w:tblPr>
      <w:tblGrid>
        <w:gridCol w:w="2427"/>
        <w:gridCol w:w="1418"/>
        <w:gridCol w:w="1134"/>
        <w:gridCol w:w="1417"/>
        <w:gridCol w:w="1134"/>
        <w:gridCol w:w="1325"/>
        <w:gridCol w:w="1393"/>
      </w:tblGrid>
      <w:tr w:rsidR="00D27D61" w:rsidRPr="00D27D61" w:rsidTr="00D27D61">
        <w:trPr>
          <w:trHeight w:val="299"/>
        </w:trPr>
        <w:tc>
          <w:tcPr>
            <w:tcW w:w="2427" w:type="dxa"/>
            <w:vMerge w:val="restart"/>
            <w:tcBorders>
              <w:top w:val="single" w:sz="8" w:space="0" w:color="auto"/>
              <w:left w:val="single" w:sz="8" w:space="0" w:color="auto"/>
              <w:bottom w:val="single" w:sz="8" w:space="0" w:color="000000"/>
              <w:right w:val="single" w:sz="8" w:space="0" w:color="auto"/>
            </w:tcBorders>
            <w:vAlign w:val="center"/>
            <w:hideMark/>
          </w:tcPr>
          <w:p w:rsidR="00D27D61" w:rsidRPr="00D27D61" w:rsidRDefault="00D27D61" w:rsidP="00D27D61">
            <w:pPr>
              <w:jc w:val="center"/>
              <w:rPr>
                <w:b/>
                <w:bCs/>
                <w:color w:val="000000"/>
              </w:rPr>
            </w:pPr>
            <w:r w:rsidRPr="00D27D61">
              <w:rPr>
                <w:b/>
                <w:bCs/>
                <w:color w:val="000000"/>
              </w:rPr>
              <w:t>Вид доходов (</w:t>
            </w:r>
            <w:proofErr w:type="gramStart"/>
            <w:r w:rsidRPr="00D27D61">
              <w:rPr>
                <w:b/>
                <w:bCs/>
                <w:color w:val="000000"/>
              </w:rPr>
              <w:t>собственные</w:t>
            </w:r>
            <w:proofErr w:type="gramEnd"/>
            <w:r w:rsidRPr="00D27D61">
              <w:rPr>
                <w:b/>
                <w:bCs/>
                <w:color w:val="000000"/>
              </w:rPr>
              <w:t>)</w:t>
            </w:r>
          </w:p>
        </w:tc>
        <w:tc>
          <w:tcPr>
            <w:tcW w:w="2552" w:type="dxa"/>
            <w:gridSpan w:val="2"/>
            <w:vMerge w:val="restart"/>
            <w:tcBorders>
              <w:top w:val="single" w:sz="8" w:space="0" w:color="auto"/>
              <w:left w:val="nil"/>
              <w:bottom w:val="single" w:sz="8" w:space="0" w:color="000000"/>
              <w:right w:val="single" w:sz="8" w:space="0" w:color="000000"/>
            </w:tcBorders>
            <w:vAlign w:val="center"/>
            <w:hideMark/>
          </w:tcPr>
          <w:p w:rsidR="00D27D61" w:rsidRPr="00D27D61" w:rsidRDefault="00D27D61" w:rsidP="00D27D61">
            <w:pPr>
              <w:jc w:val="center"/>
              <w:rPr>
                <w:b/>
                <w:bCs/>
                <w:color w:val="000000"/>
              </w:rPr>
            </w:pPr>
            <w:r w:rsidRPr="00D27D61">
              <w:rPr>
                <w:b/>
                <w:bCs/>
                <w:color w:val="000000"/>
              </w:rPr>
              <w:t>2016 год</w:t>
            </w:r>
          </w:p>
        </w:tc>
        <w:tc>
          <w:tcPr>
            <w:tcW w:w="2551" w:type="dxa"/>
            <w:gridSpan w:val="2"/>
            <w:vMerge w:val="restart"/>
            <w:tcBorders>
              <w:top w:val="single" w:sz="8" w:space="0" w:color="auto"/>
              <w:left w:val="single" w:sz="8" w:space="0" w:color="auto"/>
              <w:bottom w:val="single" w:sz="8" w:space="0" w:color="000000"/>
              <w:right w:val="nil"/>
            </w:tcBorders>
            <w:vAlign w:val="center"/>
            <w:hideMark/>
          </w:tcPr>
          <w:p w:rsidR="00D27D61" w:rsidRPr="00D27D61" w:rsidRDefault="00D27D61" w:rsidP="00D27D61">
            <w:pPr>
              <w:jc w:val="center"/>
              <w:rPr>
                <w:b/>
                <w:bCs/>
                <w:color w:val="000000"/>
              </w:rPr>
            </w:pPr>
            <w:r w:rsidRPr="00D27D61">
              <w:rPr>
                <w:b/>
                <w:bCs/>
                <w:color w:val="000000"/>
              </w:rPr>
              <w:t>2017 год</w:t>
            </w:r>
          </w:p>
        </w:tc>
        <w:tc>
          <w:tcPr>
            <w:tcW w:w="2718" w:type="dxa"/>
            <w:gridSpan w:val="2"/>
            <w:vMerge w:val="restart"/>
            <w:tcBorders>
              <w:top w:val="single" w:sz="8" w:space="0" w:color="auto"/>
              <w:left w:val="single" w:sz="8" w:space="0" w:color="auto"/>
              <w:bottom w:val="single" w:sz="8" w:space="0" w:color="000000"/>
              <w:right w:val="single" w:sz="8" w:space="0" w:color="000000"/>
            </w:tcBorders>
            <w:vAlign w:val="center"/>
            <w:hideMark/>
          </w:tcPr>
          <w:p w:rsidR="00D27D61" w:rsidRPr="00D27D61" w:rsidRDefault="00D27D61" w:rsidP="00D27D61">
            <w:pPr>
              <w:jc w:val="center"/>
              <w:rPr>
                <w:b/>
                <w:bCs/>
                <w:color w:val="000000"/>
              </w:rPr>
            </w:pPr>
            <w:r w:rsidRPr="00D27D61">
              <w:rPr>
                <w:b/>
                <w:bCs/>
                <w:color w:val="000000"/>
              </w:rPr>
              <w:t>Рост</w:t>
            </w:r>
            <w:proofErr w:type="gramStart"/>
            <w:r w:rsidRPr="00D27D61">
              <w:rPr>
                <w:b/>
                <w:bCs/>
                <w:color w:val="000000"/>
              </w:rPr>
              <w:t xml:space="preserve"> (+) / </w:t>
            </w:r>
            <w:proofErr w:type="gramEnd"/>
            <w:r w:rsidRPr="00D27D61">
              <w:rPr>
                <w:b/>
                <w:bCs/>
                <w:color w:val="000000"/>
              </w:rPr>
              <w:t>Снижение(-) 2017 год к 2016 году</w:t>
            </w:r>
          </w:p>
        </w:tc>
      </w:tr>
      <w:tr w:rsidR="00D27D61" w:rsidRPr="00D27D61" w:rsidTr="00D27D61">
        <w:trPr>
          <w:trHeight w:val="314"/>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D27D61" w:rsidRPr="00D27D61" w:rsidRDefault="00D27D61" w:rsidP="00D27D61">
            <w:pPr>
              <w:rPr>
                <w:b/>
                <w:bCs/>
                <w:color w:val="000000"/>
              </w:rPr>
            </w:pPr>
          </w:p>
        </w:tc>
        <w:tc>
          <w:tcPr>
            <w:tcW w:w="2552" w:type="dxa"/>
            <w:gridSpan w:val="2"/>
            <w:vMerge/>
            <w:tcBorders>
              <w:top w:val="single" w:sz="8" w:space="0" w:color="auto"/>
              <w:left w:val="nil"/>
              <w:bottom w:val="single" w:sz="8" w:space="0" w:color="000000"/>
              <w:right w:val="single" w:sz="8" w:space="0" w:color="000000"/>
            </w:tcBorders>
            <w:vAlign w:val="center"/>
            <w:hideMark/>
          </w:tcPr>
          <w:p w:rsidR="00D27D61" w:rsidRPr="00D27D61" w:rsidRDefault="00D27D61" w:rsidP="00D27D61">
            <w:pPr>
              <w:rPr>
                <w:b/>
                <w:bCs/>
                <w:color w:val="000000"/>
              </w:rPr>
            </w:pPr>
          </w:p>
        </w:tc>
        <w:tc>
          <w:tcPr>
            <w:tcW w:w="2551" w:type="dxa"/>
            <w:gridSpan w:val="2"/>
            <w:vMerge/>
            <w:tcBorders>
              <w:top w:val="single" w:sz="8" w:space="0" w:color="auto"/>
              <w:left w:val="single" w:sz="8" w:space="0" w:color="auto"/>
              <w:bottom w:val="single" w:sz="8" w:space="0" w:color="000000"/>
              <w:right w:val="nil"/>
            </w:tcBorders>
            <w:vAlign w:val="center"/>
            <w:hideMark/>
          </w:tcPr>
          <w:p w:rsidR="00D27D61" w:rsidRPr="00D27D61" w:rsidRDefault="00D27D61" w:rsidP="00D27D61">
            <w:pPr>
              <w:rPr>
                <w:b/>
                <w:bCs/>
                <w:color w:val="000000"/>
              </w:rPr>
            </w:pPr>
          </w:p>
        </w:tc>
        <w:tc>
          <w:tcPr>
            <w:tcW w:w="2718" w:type="dxa"/>
            <w:gridSpan w:val="2"/>
            <w:vMerge/>
            <w:tcBorders>
              <w:top w:val="single" w:sz="8" w:space="0" w:color="auto"/>
              <w:left w:val="single" w:sz="8" w:space="0" w:color="auto"/>
              <w:bottom w:val="single" w:sz="8" w:space="0" w:color="000000"/>
              <w:right w:val="single" w:sz="8" w:space="0" w:color="000000"/>
            </w:tcBorders>
            <w:vAlign w:val="center"/>
            <w:hideMark/>
          </w:tcPr>
          <w:p w:rsidR="00D27D61" w:rsidRPr="00D27D61" w:rsidRDefault="00D27D61" w:rsidP="00D27D61">
            <w:pPr>
              <w:rPr>
                <w:b/>
                <w:bCs/>
                <w:color w:val="000000"/>
              </w:rPr>
            </w:pPr>
          </w:p>
        </w:tc>
      </w:tr>
      <w:tr w:rsidR="00D27D61" w:rsidRPr="00D27D61" w:rsidTr="00D27D61">
        <w:trPr>
          <w:trHeight w:val="1211"/>
        </w:trPr>
        <w:tc>
          <w:tcPr>
            <w:tcW w:w="2427" w:type="dxa"/>
            <w:vMerge/>
            <w:tcBorders>
              <w:top w:val="single" w:sz="8" w:space="0" w:color="auto"/>
              <w:left w:val="single" w:sz="8" w:space="0" w:color="auto"/>
              <w:bottom w:val="single" w:sz="8" w:space="0" w:color="000000"/>
              <w:right w:val="single" w:sz="8" w:space="0" w:color="auto"/>
            </w:tcBorders>
            <w:vAlign w:val="center"/>
            <w:hideMark/>
          </w:tcPr>
          <w:p w:rsidR="00D27D61" w:rsidRPr="00D27D61" w:rsidRDefault="00D27D61" w:rsidP="00D27D61">
            <w:pPr>
              <w:rPr>
                <w:b/>
                <w:bCs/>
                <w:color w:val="000000"/>
              </w:rPr>
            </w:pPr>
          </w:p>
        </w:tc>
        <w:tc>
          <w:tcPr>
            <w:tcW w:w="1418" w:type="dxa"/>
            <w:tcBorders>
              <w:top w:val="nil"/>
              <w:left w:val="single" w:sz="8" w:space="0" w:color="auto"/>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Фактическое исполнение</w:t>
            </w:r>
          </w:p>
        </w:tc>
        <w:tc>
          <w:tcPr>
            <w:tcW w:w="1134" w:type="dxa"/>
            <w:tcBorders>
              <w:top w:val="nil"/>
              <w:left w:val="nil"/>
              <w:bottom w:val="single" w:sz="8" w:space="0" w:color="auto"/>
              <w:right w:val="single" w:sz="8" w:space="0" w:color="auto"/>
            </w:tcBorders>
            <w:vAlign w:val="center"/>
            <w:hideMark/>
          </w:tcPr>
          <w:p w:rsidR="00D27D61" w:rsidRPr="00D27D61" w:rsidRDefault="00D27D61" w:rsidP="00D27D61">
            <w:pPr>
              <w:jc w:val="center"/>
              <w:rPr>
                <w:b/>
                <w:bCs/>
                <w:color w:val="000000"/>
              </w:rPr>
            </w:pPr>
            <w:r w:rsidRPr="00D27D61">
              <w:rPr>
                <w:b/>
                <w:bCs/>
                <w:color w:val="000000"/>
              </w:rPr>
              <w:t>Удельный вес</w:t>
            </w:r>
          </w:p>
        </w:tc>
        <w:tc>
          <w:tcPr>
            <w:tcW w:w="1417" w:type="dxa"/>
            <w:tcBorders>
              <w:top w:val="nil"/>
              <w:left w:val="nil"/>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Фактическое исполнение</w:t>
            </w:r>
          </w:p>
        </w:tc>
        <w:tc>
          <w:tcPr>
            <w:tcW w:w="1134" w:type="dxa"/>
            <w:tcBorders>
              <w:top w:val="nil"/>
              <w:left w:val="nil"/>
              <w:bottom w:val="single" w:sz="8" w:space="0" w:color="auto"/>
              <w:right w:val="nil"/>
            </w:tcBorders>
            <w:vAlign w:val="center"/>
            <w:hideMark/>
          </w:tcPr>
          <w:p w:rsidR="00D27D61" w:rsidRPr="00D27D61" w:rsidRDefault="00D27D61" w:rsidP="00D27D61">
            <w:pPr>
              <w:jc w:val="center"/>
              <w:rPr>
                <w:b/>
                <w:bCs/>
                <w:color w:val="000000"/>
              </w:rPr>
            </w:pPr>
            <w:r w:rsidRPr="00D27D61">
              <w:rPr>
                <w:b/>
                <w:bCs/>
                <w:color w:val="000000"/>
              </w:rPr>
              <w:t>Удельный вес</w:t>
            </w:r>
          </w:p>
        </w:tc>
        <w:tc>
          <w:tcPr>
            <w:tcW w:w="1325" w:type="dxa"/>
            <w:tcBorders>
              <w:top w:val="nil"/>
              <w:left w:val="single" w:sz="8" w:space="0" w:color="auto"/>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В абсолютном выражении</w:t>
            </w:r>
          </w:p>
        </w:tc>
        <w:tc>
          <w:tcPr>
            <w:tcW w:w="1393" w:type="dxa"/>
            <w:tcBorders>
              <w:top w:val="nil"/>
              <w:left w:val="nil"/>
              <w:bottom w:val="single" w:sz="8" w:space="0" w:color="auto"/>
              <w:right w:val="single" w:sz="8" w:space="0" w:color="auto"/>
            </w:tcBorders>
            <w:vAlign w:val="center"/>
            <w:hideMark/>
          </w:tcPr>
          <w:p w:rsidR="00D27D61" w:rsidRPr="00D27D61" w:rsidRDefault="00D27D61" w:rsidP="00D27D61">
            <w:pPr>
              <w:jc w:val="center"/>
              <w:rPr>
                <w:b/>
                <w:bCs/>
                <w:color w:val="000000"/>
              </w:rPr>
            </w:pPr>
            <w:r w:rsidRPr="00D27D61">
              <w:rPr>
                <w:b/>
                <w:bCs/>
                <w:color w:val="000000"/>
              </w:rPr>
              <w:t>В относительном выражении</w:t>
            </w:r>
          </w:p>
        </w:tc>
      </w:tr>
      <w:tr w:rsidR="00D27D61" w:rsidRPr="00D27D61" w:rsidTr="00D27D61">
        <w:trPr>
          <w:trHeight w:val="314"/>
        </w:trPr>
        <w:tc>
          <w:tcPr>
            <w:tcW w:w="2427" w:type="dxa"/>
            <w:tcBorders>
              <w:top w:val="nil"/>
              <w:left w:val="single" w:sz="8" w:space="0" w:color="auto"/>
              <w:bottom w:val="nil"/>
              <w:right w:val="nil"/>
            </w:tcBorders>
            <w:vAlign w:val="center"/>
            <w:hideMark/>
          </w:tcPr>
          <w:p w:rsidR="00D27D61" w:rsidRPr="00D27D61" w:rsidRDefault="00D27D61" w:rsidP="00D27D61">
            <w:pPr>
              <w:jc w:val="center"/>
              <w:rPr>
                <w:color w:val="000000"/>
              </w:rPr>
            </w:pPr>
            <w:r w:rsidRPr="00D27D61">
              <w:rPr>
                <w:color w:val="000000"/>
              </w:rPr>
              <w:t>1</w:t>
            </w:r>
          </w:p>
        </w:tc>
        <w:tc>
          <w:tcPr>
            <w:tcW w:w="1418" w:type="dxa"/>
            <w:tcBorders>
              <w:top w:val="nil"/>
              <w:left w:val="single" w:sz="8" w:space="0" w:color="auto"/>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2</w:t>
            </w:r>
          </w:p>
        </w:tc>
        <w:tc>
          <w:tcPr>
            <w:tcW w:w="1134" w:type="dxa"/>
            <w:tcBorders>
              <w:top w:val="nil"/>
              <w:left w:val="nil"/>
              <w:bottom w:val="nil"/>
              <w:right w:val="single" w:sz="8" w:space="0" w:color="auto"/>
            </w:tcBorders>
            <w:vAlign w:val="center"/>
            <w:hideMark/>
          </w:tcPr>
          <w:p w:rsidR="00D27D61" w:rsidRPr="00D27D61" w:rsidRDefault="00D27D61" w:rsidP="00D27D61">
            <w:pPr>
              <w:jc w:val="center"/>
              <w:rPr>
                <w:color w:val="000000"/>
              </w:rPr>
            </w:pPr>
            <w:r w:rsidRPr="00D27D61">
              <w:rPr>
                <w:color w:val="000000"/>
              </w:rPr>
              <w:t>3</w:t>
            </w:r>
          </w:p>
        </w:tc>
        <w:tc>
          <w:tcPr>
            <w:tcW w:w="1417" w:type="dxa"/>
            <w:tcBorders>
              <w:top w:val="nil"/>
              <w:left w:val="nil"/>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4</w:t>
            </w:r>
          </w:p>
        </w:tc>
        <w:tc>
          <w:tcPr>
            <w:tcW w:w="1134" w:type="dxa"/>
            <w:vAlign w:val="center"/>
            <w:hideMark/>
          </w:tcPr>
          <w:p w:rsidR="00D27D61" w:rsidRPr="00D27D61" w:rsidRDefault="00D27D61" w:rsidP="00D27D61">
            <w:pPr>
              <w:jc w:val="center"/>
              <w:rPr>
                <w:color w:val="000000"/>
              </w:rPr>
            </w:pPr>
            <w:r w:rsidRPr="00D27D61">
              <w:rPr>
                <w:color w:val="000000"/>
              </w:rPr>
              <w:t>5</w:t>
            </w:r>
          </w:p>
        </w:tc>
        <w:tc>
          <w:tcPr>
            <w:tcW w:w="1325" w:type="dxa"/>
            <w:tcBorders>
              <w:top w:val="nil"/>
              <w:left w:val="single" w:sz="8" w:space="0" w:color="auto"/>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6</w:t>
            </w:r>
          </w:p>
        </w:tc>
        <w:tc>
          <w:tcPr>
            <w:tcW w:w="1393" w:type="dxa"/>
            <w:tcBorders>
              <w:top w:val="nil"/>
              <w:left w:val="nil"/>
              <w:bottom w:val="nil"/>
              <w:right w:val="single" w:sz="8" w:space="0" w:color="auto"/>
            </w:tcBorders>
            <w:vAlign w:val="center"/>
            <w:hideMark/>
          </w:tcPr>
          <w:p w:rsidR="00D27D61" w:rsidRPr="00D27D61" w:rsidRDefault="00D27D61" w:rsidP="00D27D61">
            <w:pPr>
              <w:jc w:val="center"/>
              <w:rPr>
                <w:color w:val="000000"/>
              </w:rPr>
            </w:pPr>
            <w:r w:rsidRPr="00D27D61">
              <w:rPr>
                <w:color w:val="000000"/>
              </w:rPr>
              <w:t>7</w:t>
            </w:r>
          </w:p>
        </w:tc>
      </w:tr>
      <w:tr w:rsidR="00D27D61" w:rsidRPr="00D27D61" w:rsidTr="00D27D61">
        <w:trPr>
          <w:trHeight w:val="299"/>
        </w:trPr>
        <w:tc>
          <w:tcPr>
            <w:tcW w:w="2427" w:type="dxa"/>
            <w:tcBorders>
              <w:top w:val="single" w:sz="8" w:space="0" w:color="auto"/>
              <w:left w:val="single" w:sz="8" w:space="0" w:color="auto"/>
              <w:bottom w:val="single" w:sz="4" w:space="0" w:color="auto"/>
              <w:right w:val="nil"/>
            </w:tcBorders>
            <w:vAlign w:val="center"/>
            <w:hideMark/>
          </w:tcPr>
          <w:p w:rsidR="00D27D61" w:rsidRPr="00D27D61" w:rsidRDefault="00D27D61" w:rsidP="00D27D61">
            <w:pPr>
              <w:jc w:val="center"/>
              <w:rPr>
                <w:color w:val="000000"/>
              </w:rPr>
            </w:pPr>
            <w:r w:rsidRPr="00D27D61">
              <w:rPr>
                <w:color w:val="000000"/>
              </w:rPr>
              <w:t>НАЛОГОВЫЕ ДОХОДЫ</w:t>
            </w:r>
          </w:p>
        </w:tc>
        <w:tc>
          <w:tcPr>
            <w:tcW w:w="1418" w:type="dxa"/>
            <w:tcBorders>
              <w:top w:val="single" w:sz="8" w:space="0" w:color="auto"/>
              <w:left w:val="single" w:sz="8" w:space="0" w:color="auto"/>
              <w:bottom w:val="single" w:sz="4" w:space="0" w:color="auto"/>
              <w:right w:val="single" w:sz="4" w:space="0" w:color="auto"/>
            </w:tcBorders>
            <w:vAlign w:val="center"/>
            <w:hideMark/>
          </w:tcPr>
          <w:p w:rsidR="00D27D61" w:rsidRPr="00D27D61" w:rsidRDefault="00D27D61" w:rsidP="00D27D61">
            <w:pPr>
              <w:jc w:val="center"/>
              <w:rPr>
                <w:color w:val="000000"/>
              </w:rPr>
            </w:pPr>
            <w:r w:rsidRPr="00D27D61">
              <w:rPr>
                <w:color w:val="000000"/>
              </w:rPr>
              <w:t>246 228,3</w:t>
            </w:r>
          </w:p>
        </w:tc>
        <w:tc>
          <w:tcPr>
            <w:tcW w:w="1134" w:type="dxa"/>
            <w:tcBorders>
              <w:top w:val="single" w:sz="8" w:space="0" w:color="auto"/>
              <w:left w:val="nil"/>
              <w:bottom w:val="single" w:sz="4" w:space="0" w:color="auto"/>
              <w:right w:val="single" w:sz="8" w:space="0" w:color="auto"/>
            </w:tcBorders>
            <w:vAlign w:val="center"/>
            <w:hideMark/>
          </w:tcPr>
          <w:p w:rsidR="00D27D61" w:rsidRPr="00D27D61" w:rsidRDefault="00D27D61" w:rsidP="00D27D61">
            <w:pPr>
              <w:jc w:val="center"/>
              <w:rPr>
                <w:color w:val="000000"/>
              </w:rPr>
            </w:pPr>
            <w:r w:rsidRPr="00D27D61">
              <w:rPr>
                <w:color w:val="000000"/>
              </w:rPr>
              <w:t>77,7</w:t>
            </w:r>
          </w:p>
        </w:tc>
        <w:tc>
          <w:tcPr>
            <w:tcW w:w="1417" w:type="dxa"/>
            <w:tcBorders>
              <w:top w:val="single" w:sz="8" w:space="0" w:color="auto"/>
              <w:left w:val="nil"/>
              <w:bottom w:val="single" w:sz="4" w:space="0" w:color="auto"/>
              <w:right w:val="single" w:sz="4" w:space="0" w:color="auto"/>
            </w:tcBorders>
            <w:vAlign w:val="center"/>
            <w:hideMark/>
          </w:tcPr>
          <w:p w:rsidR="00D27D61" w:rsidRPr="00D27D61" w:rsidRDefault="00D27D61" w:rsidP="00D27D61">
            <w:pPr>
              <w:jc w:val="center"/>
              <w:rPr>
                <w:color w:val="000000"/>
              </w:rPr>
            </w:pPr>
            <w:r w:rsidRPr="00D27D61">
              <w:rPr>
                <w:color w:val="000000"/>
              </w:rPr>
              <w:t>240 852,7</w:t>
            </w:r>
          </w:p>
        </w:tc>
        <w:tc>
          <w:tcPr>
            <w:tcW w:w="1134" w:type="dxa"/>
            <w:tcBorders>
              <w:top w:val="single" w:sz="8" w:space="0" w:color="auto"/>
              <w:left w:val="nil"/>
              <w:bottom w:val="single" w:sz="4" w:space="0" w:color="auto"/>
              <w:right w:val="nil"/>
            </w:tcBorders>
            <w:vAlign w:val="center"/>
            <w:hideMark/>
          </w:tcPr>
          <w:p w:rsidR="00D27D61" w:rsidRPr="00D27D61" w:rsidRDefault="00D27D61" w:rsidP="00D27D61">
            <w:pPr>
              <w:jc w:val="center"/>
              <w:rPr>
                <w:color w:val="000000"/>
              </w:rPr>
            </w:pPr>
            <w:r w:rsidRPr="00D27D61">
              <w:rPr>
                <w:color w:val="000000"/>
              </w:rPr>
              <w:t>74,0</w:t>
            </w:r>
          </w:p>
        </w:tc>
        <w:tc>
          <w:tcPr>
            <w:tcW w:w="1325" w:type="dxa"/>
            <w:tcBorders>
              <w:top w:val="single" w:sz="8" w:space="0" w:color="auto"/>
              <w:left w:val="single" w:sz="8" w:space="0" w:color="auto"/>
              <w:bottom w:val="single" w:sz="4" w:space="0" w:color="auto"/>
              <w:right w:val="single" w:sz="4" w:space="0" w:color="auto"/>
            </w:tcBorders>
            <w:vAlign w:val="center"/>
            <w:hideMark/>
          </w:tcPr>
          <w:p w:rsidR="00D27D61" w:rsidRPr="00D27D61" w:rsidRDefault="00D27D61" w:rsidP="00D27D61">
            <w:pPr>
              <w:jc w:val="center"/>
              <w:rPr>
                <w:color w:val="000000"/>
              </w:rPr>
            </w:pPr>
            <w:r w:rsidRPr="00D27D61">
              <w:rPr>
                <w:color w:val="000000"/>
              </w:rPr>
              <w:t>- 5 375,6</w:t>
            </w:r>
          </w:p>
        </w:tc>
        <w:tc>
          <w:tcPr>
            <w:tcW w:w="1393" w:type="dxa"/>
            <w:tcBorders>
              <w:top w:val="single" w:sz="8" w:space="0" w:color="auto"/>
              <w:left w:val="nil"/>
              <w:bottom w:val="single" w:sz="4" w:space="0" w:color="auto"/>
              <w:right w:val="single" w:sz="8" w:space="0" w:color="auto"/>
            </w:tcBorders>
            <w:vAlign w:val="center"/>
            <w:hideMark/>
          </w:tcPr>
          <w:p w:rsidR="00D27D61" w:rsidRPr="00D27D61" w:rsidRDefault="00D27D61" w:rsidP="00D27D61">
            <w:pPr>
              <w:jc w:val="center"/>
              <w:rPr>
                <w:color w:val="000000"/>
              </w:rPr>
            </w:pPr>
            <w:r w:rsidRPr="00D27D61">
              <w:rPr>
                <w:color w:val="000000"/>
              </w:rPr>
              <w:t>97,8 %</w:t>
            </w:r>
          </w:p>
        </w:tc>
      </w:tr>
      <w:tr w:rsidR="00D27D61" w:rsidRPr="00D27D61" w:rsidTr="00D27D61">
        <w:trPr>
          <w:trHeight w:val="523"/>
        </w:trPr>
        <w:tc>
          <w:tcPr>
            <w:tcW w:w="2427" w:type="dxa"/>
            <w:tcBorders>
              <w:top w:val="nil"/>
              <w:left w:val="single" w:sz="8" w:space="0" w:color="auto"/>
              <w:bottom w:val="nil"/>
              <w:right w:val="nil"/>
            </w:tcBorders>
            <w:vAlign w:val="center"/>
            <w:hideMark/>
          </w:tcPr>
          <w:p w:rsidR="00D27D61" w:rsidRPr="00D27D61" w:rsidRDefault="00D27D61" w:rsidP="00D27D61">
            <w:pPr>
              <w:jc w:val="center"/>
              <w:rPr>
                <w:color w:val="000000"/>
              </w:rPr>
            </w:pPr>
            <w:r w:rsidRPr="00D27D61">
              <w:rPr>
                <w:color w:val="000000"/>
              </w:rPr>
              <w:t>НЕНАЛОГОВЫЕ ДОХОДЫ</w:t>
            </w:r>
          </w:p>
        </w:tc>
        <w:tc>
          <w:tcPr>
            <w:tcW w:w="1418" w:type="dxa"/>
            <w:tcBorders>
              <w:top w:val="nil"/>
              <w:left w:val="single" w:sz="8" w:space="0" w:color="auto"/>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70 617,2</w:t>
            </w:r>
          </w:p>
        </w:tc>
        <w:tc>
          <w:tcPr>
            <w:tcW w:w="1134" w:type="dxa"/>
            <w:tcBorders>
              <w:top w:val="nil"/>
              <w:left w:val="nil"/>
              <w:bottom w:val="nil"/>
              <w:right w:val="single" w:sz="8" w:space="0" w:color="auto"/>
            </w:tcBorders>
            <w:vAlign w:val="center"/>
            <w:hideMark/>
          </w:tcPr>
          <w:p w:rsidR="00D27D61" w:rsidRPr="00D27D61" w:rsidRDefault="00D27D61" w:rsidP="00D27D61">
            <w:pPr>
              <w:jc w:val="center"/>
              <w:rPr>
                <w:color w:val="000000"/>
              </w:rPr>
            </w:pPr>
            <w:r w:rsidRPr="00D27D61">
              <w:rPr>
                <w:color w:val="000000"/>
              </w:rPr>
              <w:t>22,3</w:t>
            </w:r>
          </w:p>
        </w:tc>
        <w:tc>
          <w:tcPr>
            <w:tcW w:w="1417" w:type="dxa"/>
            <w:tcBorders>
              <w:top w:val="nil"/>
              <w:left w:val="nil"/>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84 462,1</w:t>
            </w:r>
          </w:p>
        </w:tc>
        <w:tc>
          <w:tcPr>
            <w:tcW w:w="1134" w:type="dxa"/>
            <w:vAlign w:val="center"/>
            <w:hideMark/>
          </w:tcPr>
          <w:p w:rsidR="00D27D61" w:rsidRPr="00D27D61" w:rsidRDefault="00D27D61" w:rsidP="00D27D61">
            <w:pPr>
              <w:jc w:val="center"/>
              <w:rPr>
                <w:color w:val="000000"/>
              </w:rPr>
            </w:pPr>
            <w:r w:rsidRPr="00D27D61">
              <w:rPr>
                <w:color w:val="000000"/>
              </w:rPr>
              <w:t>26,0</w:t>
            </w:r>
          </w:p>
        </w:tc>
        <w:tc>
          <w:tcPr>
            <w:tcW w:w="1325" w:type="dxa"/>
            <w:tcBorders>
              <w:top w:val="nil"/>
              <w:left w:val="single" w:sz="8" w:space="0" w:color="auto"/>
              <w:bottom w:val="nil"/>
              <w:right w:val="single" w:sz="4" w:space="0" w:color="auto"/>
            </w:tcBorders>
            <w:vAlign w:val="center"/>
            <w:hideMark/>
          </w:tcPr>
          <w:p w:rsidR="00D27D61" w:rsidRPr="00D27D61" w:rsidRDefault="00D27D61" w:rsidP="00D27D61">
            <w:pPr>
              <w:jc w:val="center"/>
              <w:rPr>
                <w:color w:val="000000"/>
              </w:rPr>
            </w:pPr>
            <w:r w:rsidRPr="00D27D61">
              <w:rPr>
                <w:color w:val="000000"/>
              </w:rPr>
              <w:t>13 844,9</w:t>
            </w:r>
          </w:p>
        </w:tc>
        <w:tc>
          <w:tcPr>
            <w:tcW w:w="1393" w:type="dxa"/>
            <w:tcBorders>
              <w:top w:val="nil"/>
              <w:left w:val="nil"/>
              <w:bottom w:val="nil"/>
              <w:right w:val="single" w:sz="8" w:space="0" w:color="auto"/>
            </w:tcBorders>
            <w:vAlign w:val="center"/>
            <w:hideMark/>
          </w:tcPr>
          <w:p w:rsidR="00D27D61" w:rsidRPr="00D27D61" w:rsidRDefault="00D27D61" w:rsidP="00D27D61">
            <w:pPr>
              <w:jc w:val="center"/>
              <w:rPr>
                <w:color w:val="000000"/>
              </w:rPr>
            </w:pPr>
            <w:r w:rsidRPr="00D27D61">
              <w:rPr>
                <w:color w:val="000000"/>
              </w:rPr>
              <w:t>119,6 %</w:t>
            </w:r>
          </w:p>
        </w:tc>
      </w:tr>
      <w:tr w:rsidR="00D27D61" w:rsidRPr="00D27D61" w:rsidTr="00D27D61">
        <w:trPr>
          <w:trHeight w:val="523"/>
        </w:trPr>
        <w:tc>
          <w:tcPr>
            <w:tcW w:w="2427" w:type="dxa"/>
            <w:tcBorders>
              <w:top w:val="single" w:sz="8" w:space="0" w:color="auto"/>
              <w:left w:val="single" w:sz="8" w:space="0" w:color="auto"/>
              <w:bottom w:val="single" w:sz="8" w:space="0" w:color="auto"/>
              <w:right w:val="nil"/>
            </w:tcBorders>
            <w:vAlign w:val="center"/>
            <w:hideMark/>
          </w:tcPr>
          <w:p w:rsidR="00D27D61" w:rsidRPr="00D27D61" w:rsidRDefault="00D27D61" w:rsidP="00D27D61">
            <w:pPr>
              <w:jc w:val="center"/>
              <w:rPr>
                <w:b/>
                <w:bCs/>
                <w:color w:val="000000"/>
              </w:rPr>
            </w:pPr>
            <w:r w:rsidRPr="00D27D61">
              <w:rPr>
                <w:b/>
                <w:bCs/>
                <w:color w:val="000000"/>
              </w:rPr>
              <w:t>ВСЕГО ДОХОДЫ БЮДЖЕТА</w:t>
            </w:r>
          </w:p>
        </w:tc>
        <w:tc>
          <w:tcPr>
            <w:tcW w:w="1418" w:type="dxa"/>
            <w:tcBorders>
              <w:top w:val="single" w:sz="8" w:space="0" w:color="auto"/>
              <w:left w:val="single" w:sz="8" w:space="0" w:color="auto"/>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316 845,5</w:t>
            </w:r>
          </w:p>
        </w:tc>
        <w:tc>
          <w:tcPr>
            <w:tcW w:w="1134" w:type="dxa"/>
            <w:tcBorders>
              <w:top w:val="single" w:sz="8" w:space="0" w:color="auto"/>
              <w:left w:val="nil"/>
              <w:bottom w:val="single" w:sz="8" w:space="0" w:color="auto"/>
              <w:right w:val="single" w:sz="8" w:space="0" w:color="auto"/>
            </w:tcBorders>
            <w:vAlign w:val="center"/>
            <w:hideMark/>
          </w:tcPr>
          <w:p w:rsidR="00D27D61" w:rsidRPr="00D27D61" w:rsidRDefault="00D27D61" w:rsidP="00D27D61">
            <w:pPr>
              <w:jc w:val="center"/>
              <w:rPr>
                <w:b/>
                <w:bCs/>
                <w:color w:val="000000"/>
              </w:rPr>
            </w:pPr>
            <w:r w:rsidRPr="00D27D61">
              <w:rPr>
                <w:b/>
                <w:bCs/>
                <w:color w:val="000000"/>
              </w:rPr>
              <w:t>100,0</w:t>
            </w:r>
          </w:p>
        </w:tc>
        <w:tc>
          <w:tcPr>
            <w:tcW w:w="1417" w:type="dxa"/>
            <w:tcBorders>
              <w:top w:val="single" w:sz="8" w:space="0" w:color="auto"/>
              <w:left w:val="nil"/>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325 314,8</w:t>
            </w:r>
          </w:p>
        </w:tc>
        <w:tc>
          <w:tcPr>
            <w:tcW w:w="1134" w:type="dxa"/>
            <w:tcBorders>
              <w:top w:val="single" w:sz="8" w:space="0" w:color="auto"/>
              <w:left w:val="nil"/>
              <w:bottom w:val="single" w:sz="8" w:space="0" w:color="auto"/>
              <w:right w:val="nil"/>
            </w:tcBorders>
            <w:vAlign w:val="center"/>
            <w:hideMark/>
          </w:tcPr>
          <w:p w:rsidR="00D27D61" w:rsidRPr="00D27D61" w:rsidRDefault="00D27D61" w:rsidP="00D27D61">
            <w:pPr>
              <w:jc w:val="center"/>
              <w:rPr>
                <w:b/>
                <w:bCs/>
                <w:color w:val="000000"/>
              </w:rPr>
            </w:pPr>
            <w:r w:rsidRPr="00D27D61">
              <w:rPr>
                <w:b/>
                <w:bCs/>
                <w:color w:val="000000"/>
              </w:rPr>
              <w:t>100,0</w:t>
            </w:r>
          </w:p>
        </w:tc>
        <w:tc>
          <w:tcPr>
            <w:tcW w:w="1325" w:type="dxa"/>
            <w:tcBorders>
              <w:top w:val="single" w:sz="8" w:space="0" w:color="auto"/>
              <w:left w:val="single" w:sz="8" w:space="0" w:color="auto"/>
              <w:bottom w:val="single" w:sz="8" w:space="0" w:color="auto"/>
              <w:right w:val="single" w:sz="4" w:space="0" w:color="auto"/>
            </w:tcBorders>
            <w:vAlign w:val="center"/>
            <w:hideMark/>
          </w:tcPr>
          <w:p w:rsidR="00D27D61" w:rsidRPr="00D27D61" w:rsidRDefault="00D27D61" w:rsidP="00D27D61">
            <w:pPr>
              <w:jc w:val="center"/>
              <w:rPr>
                <w:b/>
                <w:bCs/>
                <w:color w:val="000000"/>
              </w:rPr>
            </w:pPr>
            <w:r w:rsidRPr="00D27D61">
              <w:rPr>
                <w:b/>
                <w:bCs/>
                <w:color w:val="000000"/>
              </w:rPr>
              <w:t>8 469,3</w:t>
            </w:r>
          </w:p>
        </w:tc>
        <w:tc>
          <w:tcPr>
            <w:tcW w:w="1393" w:type="dxa"/>
            <w:tcBorders>
              <w:top w:val="single" w:sz="8" w:space="0" w:color="auto"/>
              <w:left w:val="nil"/>
              <w:bottom w:val="single" w:sz="8" w:space="0" w:color="auto"/>
              <w:right w:val="single" w:sz="8" w:space="0" w:color="auto"/>
            </w:tcBorders>
            <w:vAlign w:val="center"/>
            <w:hideMark/>
          </w:tcPr>
          <w:p w:rsidR="00D27D61" w:rsidRPr="00D27D61" w:rsidRDefault="00D27D61" w:rsidP="00D27D61">
            <w:pPr>
              <w:jc w:val="center"/>
              <w:rPr>
                <w:b/>
                <w:bCs/>
                <w:color w:val="000000"/>
              </w:rPr>
            </w:pPr>
            <w:r w:rsidRPr="00D27D61">
              <w:rPr>
                <w:b/>
                <w:bCs/>
                <w:color w:val="000000"/>
              </w:rPr>
              <w:t>102,7%</w:t>
            </w:r>
          </w:p>
        </w:tc>
      </w:tr>
    </w:tbl>
    <w:p w:rsidR="00D27D61" w:rsidRPr="00D27D61" w:rsidRDefault="00D27D61" w:rsidP="00D27D61">
      <w:pPr>
        <w:tabs>
          <w:tab w:val="left" w:pos="284"/>
        </w:tabs>
        <w:jc w:val="both"/>
        <w:rPr>
          <w:b/>
          <w:bCs/>
          <w:iCs/>
        </w:rPr>
      </w:pPr>
    </w:p>
    <w:p w:rsidR="00D27D61" w:rsidRPr="00D27D61" w:rsidRDefault="00D27D61" w:rsidP="00D27D61">
      <w:pPr>
        <w:jc w:val="center"/>
        <w:rPr>
          <w:b/>
          <w:bCs/>
          <w:iCs/>
        </w:rPr>
      </w:pPr>
      <w:r w:rsidRPr="00D27D61">
        <w:rPr>
          <w:b/>
          <w:bCs/>
          <w:iCs/>
        </w:rPr>
        <w:t xml:space="preserve">Краткий анализ выполнения плана </w:t>
      </w:r>
    </w:p>
    <w:p w:rsidR="00D27D61" w:rsidRPr="00D27D61" w:rsidRDefault="00D27D61" w:rsidP="00D27D61">
      <w:pPr>
        <w:jc w:val="center"/>
        <w:rPr>
          <w:b/>
          <w:bCs/>
          <w:iCs/>
        </w:rPr>
      </w:pPr>
      <w:r w:rsidRPr="00D27D61">
        <w:rPr>
          <w:b/>
          <w:bCs/>
          <w:iCs/>
        </w:rPr>
        <w:t xml:space="preserve">за 2017 год основных поступлений </w:t>
      </w:r>
    </w:p>
    <w:p w:rsidR="00D27D61" w:rsidRPr="00D27D61" w:rsidRDefault="00D27D61" w:rsidP="00D27D61">
      <w:pPr>
        <w:jc w:val="center"/>
        <w:rPr>
          <w:b/>
          <w:bCs/>
          <w:iCs/>
        </w:rPr>
      </w:pPr>
      <w:r w:rsidRPr="00D27D61">
        <w:rPr>
          <w:b/>
          <w:bCs/>
          <w:iCs/>
        </w:rPr>
        <w:t>в бюджет муниципального района</w:t>
      </w:r>
    </w:p>
    <w:p w:rsidR="00D27D61" w:rsidRPr="00D27D61" w:rsidRDefault="00D27D61" w:rsidP="00D27D61">
      <w:pPr>
        <w:jc w:val="center"/>
        <w:rPr>
          <w:b/>
          <w:bCs/>
          <w:iCs/>
        </w:rPr>
      </w:pPr>
      <w:r w:rsidRPr="00D27D61">
        <w:rPr>
          <w:b/>
          <w:bCs/>
          <w:iCs/>
        </w:rPr>
        <w:t xml:space="preserve"> «Город Краснокаменск и Краснокаменский район»</w:t>
      </w:r>
    </w:p>
    <w:p w:rsidR="00D27D61" w:rsidRPr="00D27D61" w:rsidRDefault="00D27D61" w:rsidP="00D27D61">
      <w:pPr>
        <w:jc w:val="center"/>
      </w:pPr>
    </w:p>
    <w:p w:rsidR="00D27D61" w:rsidRPr="00D27D61" w:rsidRDefault="00D27D61" w:rsidP="00D27D61">
      <w:pPr>
        <w:numPr>
          <w:ilvl w:val="0"/>
          <w:numId w:val="7"/>
        </w:numPr>
        <w:tabs>
          <w:tab w:val="left" w:pos="284"/>
          <w:tab w:val="left" w:pos="1134"/>
        </w:tabs>
        <w:ind w:firstLine="851"/>
        <w:jc w:val="both"/>
      </w:pPr>
      <w:r w:rsidRPr="00D27D61">
        <w:rPr>
          <w:b/>
          <w:i/>
          <w:u w:val="single"/>
        </w:rPr>
        <w:t>Налог на доходы физических лиц</w:t>
      </w:r>
    </w:p>
    <w:p w:rsidR="00D27D61" w:rsidRPr="00D27D61" w:rsidRDefault="00D27D61" w:rsidP="00D27D61">
      <w:pPr>
        <w:tabs>
          <w:tab w:val="left" w:pos="284"/>
          <w:tab w:val="left" w:pos="1134"/>
        </w:tabs>
        <w:ind w:left="142" w:firstLine="851"/>
        <w:jc w:val="both"/>
        <w:rPr>
          <w:b/>
          <w:i/>
          <w:u w:val="single"/>
        </w:rPr>
      </w:pPr>
      <w:r w:rsidRPr="00D27D61">
        <w:t xml:space="preserve">План по поступлению налога на доходы физических лиц выполнен на </w:t>
      </w:r>
      <w:r w:rsidRPr="00D27D61">
        <w:rPr>
          <w:b/>
          <w:u w:val="single"/>
        </w:rPr>
        <w:t>104,4</w:t>
      </w:r>
      <w:r w:rsidRPr="00D27D61">
        <w:rPr>
          <w:b/>
          <w:i/>
          <w:u w:val="single"/>
        </w:rPr>
        <w:t>%</w:t>
      </w:r>
      <w:r w:rsidRPr="00D27D61">
        <w:t xml:space="preserve">, что к факту за 2016 год составляет  </w:t>
      </w:r>
      <w:r w:rsidRPr="00D27D61">
        <w:rPr>
          <w:b/>
          <w:i/>
          <w:u w:val="single"/>
        </w:rPr>
        <w:t>103,7%.</w:t>
      </w:r>
    </w:p>
    <w:p w:rsidR="00D27D61" w:rsidRPr="00D27D61" w:rsidRDefault="00D27D61" w:rsidP="00D27D61">
      <w:pPr>
        <w:tabs>
          <w:tab w:val="left" w:pos="1134"/>
        </w:tabs>
        <w:autoSpaceDE w:val="0"/>
        <w:autoSpaceDN w:val="0"/>
        <w:adjustRightInd w:val="0"/>
        <w:ind w:left="142" w:firstLine="851"/>
        <w:jc w:val="both"/>
      </w:pPr>
      <w:r w:rsidRPr="00D27D61">
        <w:t xml:space="preserve"> Удельный вес в общем поступлении собственных доходов составляет ≈</w:t>
      </w:r>
      <w:r w:rsidRPr="00D27D61">
        <w:rPr>
          <w:b/>
        </w:rPr>
        <w:t>27,8</w:t>
      </w:r>
      <w:r w:rsidRPr="00D27D61">
        <w:rPr>
          <w:b/>
          <w:i/>
        </w:rPr>
        <w:t>%</w:t>
      </w:r>
      <w:r w:rsidRPr="00D27D61">
        <w:t>.</w:t>
      </w:r>
    </w:p>
    <w:p w:rsidR="00D27D61" w:rsidRPr="00D27D61" w:rsidRDefault="00D27D61" w:rsidP="00D27D61">
      <w:pPr>
        <w:pStyle w:val="a7"/>
        <w:numPr>
          <w:ilvl w:val="0"/>
          <w:numId w:val="5"/>
        </w:numPr>
        <w:tabs>
          <w:tab w:val="left" w:pos="284"/>
          <w:tab w:val="left" w:pos="1134"/>
        </w:tabs>
        <w:spacing w:after="0" w:line="240" w:lineRule="auto"/>
        <w:ind w:left="142" w:firstLine="851"/>
        <w:jc w:val="both"/>
        <w:rPr>
          <w:rFonts w:ascii="Times New Roman" w:hAnsi="Times New Roman"/>
          <w:b/>
          <w:i/>
          <w:sz w:val="24"/>
          <w:szCs w:val="24"/>
          <w:u w:val="single"/>
        </w:rPr>
      </w:pPr>
      <w:r w:rsidRPr="00D27D61">
        <w:rPr>
          <w:rFonts w:ascii="Times New Roman" w:hAnsi="Times New Roman"/>
          <w:b/>
          <w:i/>
          <w:sz w:val="24"/>
          <w:szCs w:val="24"/>
          <w:u w:val="single"/>
        </w:rPr>
        <w:t>Налог на добычу полезных ископаемых</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План по поступлению налога на добычу полезных ископаемых выполнен на </w:t>
      </w:r>
      <w:r w:rsidRPr="00D27D61">
        <w:rPr>
          <w:rFonts w:ascii="Times New Roman" w:hAnsi="Times New Roman"/>
          <w:b/>
          <w:i/>
          <w:sz w:val="24"/>
          <w:szCs w:val="24"/>
          <w:u w:val="single"/>
        </w:rPr>
        <w:t>91,7,9%</w:t>
      </w:r>
      <w:r w:rsidRPr="00D27D61">
        <w:rPr>
          <w:rFonts w:ascii="Times New Roman" w:hAnsi="Times New Roman"/>
          <w:sz w:val="24"/>
          <w:szCs w:val="24"/>
        </w:rPr>
        <w:t xml:space="preserve">, что к факту за 2016 год составляет </w:t>
      </w:r>
      <w:r w:rsidRPr="00D27D61">
        <w:rPr>
          <w:rFonts w:ascii="Times New Roman" w:hAnsi="Times New Roman"/>
          <w:b/>
          <w:i/>
          <w:sz w:val="24"/>
          <w:szCs w:val="24"/>
          <w:u w:val="single"/>
        </w:rPr>
        <w:t>94,2%.</w:t>
      </w:r>
      <w:r w:rsidRPr="00D27D61">
        <w:rPr>
          <w:rFonts w:ascii="Times New Roman" w:hAnsi="Times New Roman"/>
          <w:sz w:val="24"/>
          <w:szCs w:val="24"/>
        </w:rPr>
        <w:t xml:space="preserve"> </w:t>
      </w:r>
    </w:p>
    <w:p w:rsidR="00D27D61" w:rsidRPr="00D27D61" w:rsidRDefault="00D27D61" w:rsidP="00D27D61">
      <w:pPr>
        <w:pStyle w:val="a7"/>
        <w:tabs>
          <w:tab w:val="left" w:pos="28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Снижение фактического поступления по сравнению с 2017 годом напрямую связано с возвратом ранее уплаченного налога на добычу полезных ископаемых в результате перерасчета.</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Удельный вес в общем поступлении собственных доходов составляет ≈</w:t>
      </w:r>
      <w:r w:rsidRPr="00D27D61">
        <w:rPr>
          <w:rFonts w:ascii="Times New Roman" w:hAnsi="Times New Roman"/>
          <w:b/>
          <w:i/>
          <w:sz w:val="24"/>
          <w:szCs w:val="24"/>
        </w:rPr>
        <w:t>26,0%</w:t>
      </w:r>
      <w:r w:rsidRPr="00D27D61">
        <w:rPr>
          <w:rFonts w:ascii="Times New Roman" w:hAnsi="Times New Roman"/>
          <w:sz w:val="24"/>
          <w:szCs w:val="24"/>
        </w:rPr>
        <w:t>.</w:t>
      </w:r>
    </w:p>
    <w:p w:rsidR="00D27D61" w:rsidRPr="00D27D61" w:rsidRDefault="00D27D61" w:rsidP="00D27D61">
      <w:pPr>
        <w:pStyle w:val="a7"/>
        <w:numPr>
          <w:ilvl w:val="0"/>
          <w:numId w:val="5"/>
        </w:numPr>
        <w:tabs>
          <w:tab w:val="left" w:pos="284"/>
          <w:tab w:val="left" w:pos="1134"/>
        </w:tabs>
        <w:spacing w:after="0" w:line="240" w:lineRule="auto"/>
        <w:ind w:left="142" w:firstLine="851"/>
        <w:jc w:val="both"/>
        <w:rPr>
          <w:rFonts w:ascii="Times New Roman" w:hAnsi="Times New Roman"/>
          <w:b/>
          <w:i/>
          <w:sz w:val="24"/>
          <w:szCs w:val="24"/>
          <w:u w:val="single"/>
        </w:rPr>
      </w:pPr>
      <w:r w:rsidRPr="00D27D61">
        <w:rPr>
          <w:rFonts w:ascii="Times New Roman" w:hAnsi="Times New Roman"/>
          <w:b/>
          <w:i/>
          <w:sz w:val="24"/>
          <w:szCs w:val="24"/>
          <w:u w:val="single"/>
        </w:rPr>
        <w:t>Единый налог на вмененный доход</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План по поступлению единого налога на вменённый доход выполнен на </w:t>
      </w:r>
      <w:r w:rsidRPr="00D27D61">
        <w:rPr>
          <w:rFonts w:ascii="Times New Roman" w:hAnsi="Times New Roman"/>
          <w:b/>
          <w:i/>
          <w:sz w:val="24"/>
          <w:szCs w:val="24"/>
          <w:u w:val="single"/>
        </w:rPr>
        <w:t>93,7%</w:t>
      </w:r>
      <w:r w:rsidRPr="00D27D61">
        <w:rPr>
          <w:rFonts w:ascii="Times New Roman" w:hAnsi="Times New Roman"/>
          <w:sz w:val="24"/>
          <w:szCs w:val="24"/>
        </w:rPr>
        <w:t xml:space="preserve">, что к факту за 2016 год составляет </w:t>
      </w:r>
      <w:r w:rsidRPr="00D27D61">
        <w:rPr>
          <w:rFonts w:ascii="Times New Roman" w:hAnsi="Times New Roman"/>
          <w:b/>
          <w:i/>
          <w:sz w:val="24"/>
          <w:szCs w:val="24"/>
          <w:u w:val="single"/>
        </w:rPr>
        <w:t>98,5%.</w:t>
      </w:r>
      <w:r w:rsidRPr="00D27D61">
        <w:rPr>
          <w:rFonts w:ascii="Times New Roman" w:hAnsi="Times New Roman"/>
          <w:sz w:val="24"/>
          <w:szCs w:val="24"/>
        </w:rPr>
        <w:t xml:space="preserve"> </w:t>
      </w:r>
    </w:p>
    <w:p w:rsidR="00D27D61" w:rsidRPr="00D27D61" w:rsidRDefault="00D27D61" w:rsidP="00D27D61">
      <w:pPr>
        <w:numPr>
          <w:ilvl w:val="12"/>
          <w:numId w:val="0"/>
        </w:numPr>
        <w:tabs>
          <w:tab w:val="left" w:pos="284"/>
          <w:tab w:val="left" w:pos="1134"/>
        </w:tabs>
        <w:ind w:left="142" w:firstLine="851"/>
        <w:jc w:val="both"/>
      </w:pPr>
      <w:r w:rsidRPr="00D27D61">
        <w:t>Удельный вес в общем поступлении собственных доходов составляет ≈</w:t>
      </w:r>
      <w:r w:rsidRPr="00D27D61">
        <w:rPr>
          <w:b/>
          <w:i/>
        </w:rPr>
        <w:t>16,7%</w:t>
      </w:r>
      <w:r w:rsidRPr="00D27D61">
        <w:t>.</w:t>
      </w:r>
    </w:p>
    <w:p w:rsidR="00D27D61" w:rsidRPr="00D27D61" w:rsidRDefault="00D27D61" w:rsidP="00D27D61">
      <w:pPr>
        <w:numPr>
          <w:ilvl w:val="0"/>
          <w:numId w:val="5"/>
        </w:numPr>
        <w:tabs>
          <w:tab w:val="left" w:pos="284"/>
          <w:tab w:val="left" w:pos="1134"/>
        </w:tabs>
        <w:ind w:left="142" w:firstLine="851"/>
        <w:jc w:val="both"/>
      </w:pPr>
      <w:r w:rsidRPr="00D27D61">
        <w:rPr>
          <w:b/>
          <w:i/>
          <w:u w:val="single"/>
        </w:rPr>
        <w:t>Платежи при пользовании природными ресурсами</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План по поступлению доходов от платежей при пользовании природными ресурсами выполнен на </w:t>
      </w:r>
      <w:r w:rsidRPr="00D27D61">
        <w:rPr>
          <w:rFonts w:ascii="Times New Roman" w:hAnsi="Times New Roman"/>
          <w:b/>
          <w:i/>
          <w:sz w:val="24"/>
          <w:szCs w:val="24"/>
          <w:u w:val="single"/>
        </w:rPr>
        <w:t>85,7%</w:t>
      </w:r>
      <w:r w:rsidRPr="00D27D61">
        <w:rPr>
          <w:rFonts w:ascii="Times New Roman" w:hAnsi="Times New Roman"/>
          <w:sz w:val="24"/>
          <w:szCs w:val="24"/>
        </w:rPr>
        <w:t xml:space="preserve">, что к факту за 2016 год составляет </w:t>
      </w:r>
      <w:r w:rsidRPr="00D27D61">
        <w:rPr>
          <w:rFonts w:ascii="Times New Roman" w:hAnsi="Times New Roman"/>
          <w:b/>
          <w:i/>
          <w:sz w:val="24"/>
          <w:szCs w:val="24"/>
          <w:u w:val="single"/>
        </w:rPr>
        <w:t>175,6%.</w:t>
      </w:r>
      <w:r w:rsidRPr="00D27D61">
        <w:rPr>
          <w:rFonts w:ascii="Times New Roman" w:hAnsi="Times New Roman"/>
          <w:sz w:val="24"/>
          <w:szCs w:val="24"/>
        </w:rPr>
        <w:t xml:space="preserve"> </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Увеличения поступления данного вида дохода произошло в результате исковой работы Министерства природных ресурсов и поступления крупных штрафов от ПАО «ППГХО».                                                                                                 </w:t>
      </w:r>
    </w:p>
    <w:p w:rsidR="00D27D61" w:rsidRPr="00D27D61" w:rsidRDefault="00D27D61" w:rsidP="00D27D61">
      <w:pPr>
        <w:tabs>
          <w:tab w:val="left" w:pos="1134"/>
        </w:tabs>
        <w:ind w:left="142" w:firstLine="851"/>
        <w:jc w:val="both"/>
      </w:pPr>
      <w:r w:rsidRPr="00D27D61">
        <w:t xml:space="preserve">   Удельный вес в общем поступлении собственных доходов составляет ≈</w:t>
      </w:r>
      <w:r w:rsidRPr="00D27D61">
        <w:rPr>
          <w:b/>
          <w:i/>
        </w:rPr>
        <w:t>3,9%</w:t>
      </w:r>
      <w:r w:rsidRPr="00D27D61">
        <w:t xml:space="preserve">. </w:t>
      </w:r>
    </w:p>
    <w:p w:rsidR="00D27D61" w:rsidRPr="00D27D61" w:rsidRDefault="00D27D61" w:rsidP="00D27D61">
      <w:pPr>
        <w:numPr>
          <w:ilvl w:val="0"/>
          <w:numId w:val="8"/>
        </w:numPr>
        <w:tabs>
          <w:tab w:val="left" w:pos="1134"/>
        </w:tabs>
        <w:ind w:left="142" w:firstLine="851"/>
        <w:jc w:val="both"/>
        <w:rPr>
          <w:i/>
          <w:iCs/>
        </w:rPr>
      </w:pPr>
      <w:r w:rsidRPr="00D27D61">
        <w:rPr>
          <w:b/>
          <w:bCs/>
          <w:i/>
          <w:iCs/>
          <w:u w:val="single"/>
        </w:rPr>
        <w:t>Доходы от использования имущества, находящегося в муниципальной собственности.</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lastRenderedPageBreak/>
        <w:t xml:space="preserve"> План по поступлению доходов от использования имущества, находящегося в муниципальной собственности  выполнен на </w:t>
      </w:r>
      <w:r w:rsidRPr="00D27D61">
        <w:rPr>
          <w:rFonts w:ascii="Times New Roman" w:hAnsi="Times New Roman"/>
          <w:b/>
          <w:i/>
          <w:sz w:val="24"/>
          <w:szCs w:val="24"/>
          <w:u w:val="single"/>
        </w:rPr>
        <w:t>94,5%</w:t>
      </w:r>
      <w:r w:rsidRPr="00D27D61">
        <w:rPr>
          <w:rFonts w:ascii="Times New Roman" w:hAnsi="Times New Roman"/>
          <w:sz w:val="24"/>
          <w:szCs w:val="24"/>
        </w:rPr>
        <w:t xml:space="preserve">, что к факту за 2016 год составляет </w:t>
      </w:r>
      <w:r w:rsidRPr="00D27D61">
        <w:rPr>
          <w:rFonts w:ascii="Times New Roman" w:hAnsi="Times New Roman"/>
          <w:b/>
          <w:i/>
          <w:sz w:val="24"/>
          <w:szCs w:val="24"/>
          <w:u w:val="single"/>
        </w:rPr>
        <w:t>98,4%.</w:t>
      </w:r>
      <w:r w:rsidRPr="00D27D61">
        <w:rPr>
          <w:rFonts w:ascii="Times New Roman" w:hAnsi="Times New Roman"/>
          <w:sz w:val="24"/>
          <w:szCs w:val="24"/>
        </w:rPr>
        <w:t xml:space="preserve"> </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Основной причиной снижения поступления от данного вида доходов является уменьшение площадей, сдаваемых в аренду, в связи с их продажей в собственность. </w:t>
      </w:r>
    </w:p>
    <w:p w:rsidR="00D27D61" w:rsidRPr="00D27D61" w:rsidRDefault="00D27D61" w:rsidP="00D27D61">
      <w:pPr>
        <w:tabs>
          <w:tab w:val="left" w:pos="1134"/>
        </w:tabs>
        <w:ind w:left="142" w:firstLine="851"/>
        <w:jc w:val="both"/>
      </w:pPr>
      <w:r w:rsidRPr="00D27D61">
        <w:t xml:space="preserve">  Удельный вес в общем поступлении собственных доходов составляет ≈</w:t>
      </w:r>
      <w:r w:rsidRPr="00D27D61">
        <w:rPr>
          <w:b/>
          <w:i/>
        </w:rPr>
        <w:t>13,3%</w:t>
      </w:r>
      <w:r w:rsidRPr="00D27D61">
        <w:t xml:space="preserve">. </w:t>
      </w:r>
    </w:p>
    <w:p w:rsidR="00D27D61" w:rsidRPr="00D27D61" w:rsidRDefault="00D27D61" w:rsidP="00D27D61">
      <w:pPr>
        <w:numPr>
          <w:ilvl w:val="0"/>
          <w:numId w:val="5"/>
        </w:numPr>
        <w:tabs>
          <w:tab w:val="left" w:pos="284"/>
          <w:tab w:val="left" w:pos="1134"/>
        </w:tabs>
        <w:ind w:left="142" w:firstLine="851"/>
        <w:jc w:val="both"/>
      </w:pPr>
      <w:r w:rsidRPr="00D27D61">
        <w:rPr>
          <w:b/>
          <w:i/>
          <w:u w:val="single"/>
        </w:rPr>
        <w:t>Доходы от продажи имущества, находящегося в муниципальной собственности</w:t>
      </w:r>
      <w:r w:rsidRPr="00D27D61">
        <w:t xml:space="preserve"> </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План по поступлению доходов от продажи имущества, находящегося в муниципальной собственности  выполнен на </w:t>
      </w:r>
      <w:r w:rsidRPr="00D27D61">
        <w:rPr>
          <w:rFonts w:ascii="Times New Roman" w:hAnsi="Times New Roman"/>
          <w:b/>
          <w:i/>
          <w:sz w:val="24"/>
          <w:szCs w:val="24"/>
          <w:u w:val="single"/>
        </w:rPr>
        <w:t>106,1%</w:t>
      </w:r>
      <w:r w:rsidRPr="00D27D61">
        <w:rPr>
          <w:rFonts w:ascii="Times New Roman" w:hAnsi="Times New Roman"/>
          <w:sz w:val="24"/>
          <w:szCs w:val="24"/>
        </w:rPr>
        <w:t xml:space="preserve">, что к факту за 2016 года составляет </w:t>
      </w:r>
      <w:r w:rsidRPr="00D27D61">
        <w:rPr>
          <w:rFonts w:ascii="Times New Roman" w:hAnsi="Times New Roman"/>
          <w:b/>
          <w:i/>
          <w:sz w:val="24"/>
          <w:szCs w:val="24"/>
          <w:u w:val="single"/>
        </w:rPr>
        <w:t>148,1%.</w:t>
      </w:r>
      <w:r w:rsidRPr="00D27D61">
        <w:rPr>
          <w:rFonts w:ascii="Times New Roman" w:hAnsi="Times New Roman"/>
          <w:sz w:val="24"/>
          <w:szCs w:val="24"/>
        </w:rPr>
        <w:t xml:space="preserve"> </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Увеличение поступления данного вида дохода произошло в результате поступления доходов от продажи земельных участков, так же взысканы штрафные санкций за несвоевременное перечисление рассроченных сумм.      </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 xml:space="preserve">                                                                                        </w:t>
      </w:r>
    </w:p>
    <w:p w:rsidR="00D27D61" w:rsidRPr="00D27D61" w:rsidRDefault="00D27D61" w:rsidP="00D27D61">
      <w:pPr>
        <w:tabs>
          <w:tab w:val="left" w:pos="1134"/>
        </w:tabs>
        <w:ind w:left="142" w:firstLine="851"/>
        <w:jc w:val="both"/>
      </w:pPr>
      <w:r w:rsidRPr="00D27D61">
        <w:t xml:space="preserve">   Удельный вес в общем поступлении собственных доходов составляет ≈</w:t>
      </w:r>
      <w:r w:rsidRPr="00D27D61">
        <w:rPr>
          <w:b/>
          <w:i/>
        </w:rPr>
        <w:t>5,8%</w:t>
      </w:r>
      <w:r w:rsidRPr="00D27D61">
        <w:t xml:space="preserve">. </w:t>
      </w:r>
    </w:p>
    <w:p w:rsidR="00D27D61" w:rsidRPr="00D27D61" w:rsidRDefault="00D27D61" w:rsidP="00D27D61">
      <w:pPr>
        <w:tabs>
          <w:tab w:val="left" w:pos="1134"/>
        </w:tabs>
        <w:ind w:left="142" w:firstLine="851"/>
        <w:jc w:val="both"/>
      </w:pPr>
    </w:p>
    <w:p w:rsidR="00D27D61" w:rsidRPr="00D27D61" w:rsidRDefault="00D27D61" w:rsidP="00D27D61">
      <w:pPr>
        <w:numPr>
          <w:ilvl w:val="0"/>
          <w:numId w:val="8"/>
        </w:numPr>
        <w:tabs>
          <w:tab w:val="left" w:pos="1134"/>
        </w:tabs>
        <w:ind w:left="142" w:firstLine="851"/>
        <w:jc w:val="both"/>
        <w:rPr>
          <w:i/>
          <w:iCs/>
        </w:rPr>
      </w:pPr>
      <w:r w:rsidRPr="00D27D61">
        <w:t xml:space="preserve"> </w:t>
      </w:r>
      <w:r w:rsidRPr="00D27D61">
        <w:rPr>
          <w:b/>
          <w:bCs/>
          <w:i/>
          <w:iCs/>
          <w:u w:val="single"/>
        </w:rPr>
        <w:t>Штрафы, санкции, возмещение ущерба.</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b/>
          <w:i/>
          <w:sz w:val="24"/>
          <w:szCs w:val="24"/>
          <w:u w:val="single"/>
        </w:rPr>
      </w:pPr>
      <w:r w:rsidRPr="00D27D61">
        <w:rPr>
          <w:rFonts w:ascii="Times New Roman" w:hAnsi="Times New Roman"/>
          <w:sz w:val="24"/>
          <w:szCs w:val="24"/>
        </w:rPr>
        <w:t xml:space="preserve"> План по поступлению доходов от </w:t>
      </w:r>
      <w:r w:rsidRPr="00D27D61">
        <w:rPr>
          <w:rFonts w:ascii="Times New Roman" w:hAnsi="Times New Roman"/>
          <w:bCs/>
          <w:iCs/>
          <w:sz w:val="24"/>
          <w:szCs w:val="24"/>
        </w:rPr>
        <w:t>штрафов, санкций, возмещения ущерба</w:t>
      </w:r>
      <w:r w:rsidRPr="00D27D61">
        <w:rPr>
          <w:rFonts w:ascii="Times New Roman" w:hAnsi="Times New Roman"/>
          <w:sz w:val="24"/>
          <w:szCs w:val="24"/>
        </w:rPr>
        <w:t xml:space="preserve"> выполнен на </w:t>
      </w:r>
      <w:r w:rsidRPr="00D27D61">
        <w:rPr>
          <w:rFonts w:ascii="Times New Roman" w:hAnsi="Times New Roman"/>
          <w:b/>
          <w:i/>
          <w:sz w:val="24"/>
          <w:szCs w:val="24"/>
          <w:u w:val="single"/>
        </w:rPr>
        <w:t>90,1%</w:t>
      </w:r>
      <w:r w:rsidRPr="00D27D61">
        <w:rPr>
          <w:rFonts w:ascii="Times New Roman" w:hAnsi="Times New Roman"/>
          <w:sz w:val="24"/>
          <w:szCs w:val="24"/>
        </w:rPr>
        <w:t xml:space="preserve">, что к факту за 2016 год составляет </w:t>
      </w:r>
      <w:r w:rsidRPr="00D27D61">
        <w:rPr>
          <w:rFonts w:ascii="Times New Roman" w:hAnsi="Times New Roman"/>
          <w:b/>
          <w:i/>
          <w:sz w:val="24"/>
          <w:szCs w:val="24"/>
          <w:u w:val="single"/>
        </w:rPr>
        <w:t>158,6%.</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Поступление данного вида неналогового дохода напрямую зависит от платежей населения.</w:t>
      </w:r>
    </w:p>
    <w:p w:rsidR="00D27D61" w:rsidRPr="00D27D61" w:rsidRDefault="00D27D61" w:rsidP="00D27D61">
      <w:pPr>
        <w:pStyle w:val="a7"/>
        <w:tabs>
          <w:tab w:val="left" w:pos="284"/>
          <w:tab w:val="left" w:pos="1134"/>
        </w:tabs>
        <w:spacing w:after="0" w:line="240" w:lineRule="auto"/>
        <w:ind w:left="142" w:firstLine="851"/>
        <w:jc w:val="both"/>
        <w:rPr>
          <w:rFonts w:ascii="Times New Roman" w:hAnsi="Times New Roman"/>
          <w:sz w:val="24"/>
          <w:szCs w:val="24"/>
        </w:rPr>
      </w:pPr>
      <w:r w:rsidRPr="00D27D61">
        <w:rPr>
          <w:rFonts w:ascii="Times New Roman" w:hAnsi="Times New Roman"/>
          <w:sz w:val="24"/>
          <w:szCs w:val="24"/>
        </w:rPr>
        <w:t>Удельный вес в общем поступлении собственных доходов составляет ≈</w:t>
      </w:r>
      <w:r w:rsidRPr="00D27D61">
        <w:rPr>
          <w:rFonts w:ascii="Times New Roman" w:hAnsi="Times New Roman"/>
          <w:b/>
          <w:i/>
          <w:sz w:val="24"/>
          <w:szCs w:val="24"/>
        </w:rPr>
        <w:t>2,4%</w:t>
      </w:r>
      <w:r w:rsidRPr="00D27D61">
        <w:rPr>
          <w:rFonts w:ascii="Times New Roman" w:hAnsi="Times New Roman"/>
          <w:sz w:val="24"/>
          <w:szCs w:val="24"/>
        </w:rPr>
        <w:t xml:space="preserve">. </w:t>
      </w:r>
    </w:p>
    <w:p w:rsidR="00D27D61" w:rsidRPr="00D27D61" w:rsidRDefault="00D27D61" w:rsidP="00D27D61">
      <w:pPr>
        <w:ind w:left="142" w:firstLine="851"/>
        <w:jc w:val="both"/>
        <w:rPr>
          <w:b/>
          <w:i/>
        </w:rPr>
      </w:pPr>
    </w:p>
    <w:p w:rsidR="00D27D61" w:rsidRPr="00D27D61" w:rsidRDefault="00D27D61" w:rsidP="00D27D61">
      <w:pPr>
        <w:jc w:val="center"/>
        <w:rPr>
          <w:b/>
        </w:rPr>
      </w:pPr>
    </w:p>
    <w:p w:rsidR="00D27D61" w:rsidRPr="00D27D61" w:rsidRDefault="00D27D61" w:rsidP="00D27D61">
      <w:pPr>
        <w:tabs>
          <w:tab w:val="left" w:pos="284"/>
          <w:tab w:val="left" w:pos="1276"/>
        </w:tabs>
        <w:jc w:val="center"/>
        <w:rPr>
          <w:b/>
        </w:rPr>
      </w:pPr>
      <w:r w:rsidRPr="00D27D61">
        <w:t xml:space="preserve">     </w:t>
      </w:r>
      <w:r w:rsidRPr="00D27D61">
        <w:rPr>
          <w:b/>
        </w:rPr>
        <w:t>АНАЛИЗ</w:t>
      </w:r>
    </w:p>
    <w:p w:rsidR="00D27D61" w:rsidRPr="00D27D61" w:rsidRDefault="00D27D61" w:rsidP="00D27D61">
      <w:pPr>
        <w:jc w:val="center"/>
        <w:rPr>
          <w:b/>
        </w:rPr>
      </w:pPr>
      <w:r w:rsidRPr="00D27D61">
        <w:rPr>
          <w:b/>
        </w:rPr>
        <w:t xml:space="preserve">ИСПОЛНЕНИЯ  РАСХОДНОЙ ЧАСТИ </w:t>
      </w:r>
    </w:p>
    <w:p w:rsidR="00D27D61" w:rsidRPr="00D27D61" w:rsidRDefault="00D27D61" w:rsidP="00D27D61">
      <w:pPr>
        <w:jc w:val="center"/>
        <w:rPr>
          <w:b/>
        </w:rPr>
      </w:pPr>
      <w:r w:rsidRPr="00D27D61">
        <w:rPr>
          <w:b/>
        </w:rPr>
        <w:t xml:space="preserve">БЮДЖЕТА МУНИЦИПАЛЬНОГО РАЙОНА </w:t>
      </w:r>
    </w:p>
    <w:p w:rsidR="00D27D61" w:rsidRPr="00D27D61" w:rsidRDefault="00D27D61" w:rsidP="00D27D61">
      <w:pPr>
        <w:jc w:val="center"/>
        <w:rPr>
          <w:b/>
        </w:rPr>
      </w:pPr>
      <w:r w:rsidRPr="00D27D61">
        <w:rPr>
          <w:b/>
        </w:rPr>
        <w:t>«ГОРОД КРАСНОКАМЕНСК И КРАСНОКАМЕНСКИЙ РАЙОН»</w:t>
      </w:r>
    </w:p>
    <w:p w:rsidR="00D27D61" w:rsidRPr="00D27D61" w:rsidRDefault="00D27D61" w:rsidP="00D27D61">
      <w:pPr>
        <w:tabs>
          <w:tab w:val="left" w:pos="1134"/>
        </w:tabs>
        <w:ind w:firstLine="851"/>
        <w:jc w:val="center"/>
        <w:rPr>
          <w:b/>
        </w:rPr>
      </w:pPr>
      <w:r w:rsidRPr="00D27D61">
        <w:rPr>
          <w:b/>
        </w:rPr>
        <w:t>ЗА 2017 ГОД</w:t>
      </w:r>
    </w:p>
    <w:p w:rsidR="00D27D61" w:rsidRPr="00D27D61" w:rsidRDefault="00D27D61" w:rsidP="00D27D61">
      <w:pPr>
        <w:tabs>
          <w:tab w:val="left" w:pos="1134"/>
        </w:tabs>
        <w:ind w:firstLine="851"/>
        <w:jc w:val="center"/>
        <w:rPr>
          <w:b/>
        </w:rPr>
      </w:pPr>
    </w:p>
    <w:p w:rsidR="00D27D61" w:rsidRPr="00D27D61" w:rsidRDefault="00D27D61" w:rsidP="00D27D61">
      <w:pPr>
        <w:tabs>
          <w:tab w:val="left" w:pos="1134"/>
        </w:tabs>
        <w:ind w:firstLine="851"/>
        <w:jc w:val="both"/>
      </w:pPr>
      <w:r w:rsidRPr="00D27D61">
        <w:t>В целом по бюджету муниципального района исполнение по расходам за 2017 год составило  1 065 926,2 тыс.рублей или 97,0% от утверждённого плана  на  2017 год.</w:t>
      </w:r>
    </w:p>
    <w:p w:rsidR="00D27D61" w:rsidRPr="00D27D61" w:rsidRDefault="00D27D61" w:rsidP="00D27D61">
      <w:pPr>
        <w:ind w:right="175" w:firstLine="708"/>
        <w:jc w:val="both"/>
      </w:pPr>
      <w:r w:rsidRPr="00D27D61">
        <w:t>За аналогичный период  2016 года расходы составили  1 049 085,7 тыс.руб., расходы  в 2017 году увеличились или 16 840,5  тыс.руб. или на 1,7%.</w:t>
      </w:r>
    </w:p>
    <w:p w:rsidR="00D27D61" w:rsidRPr="00D27D61" w:rsidRDefault="00D27D61" w:rsidP="00D27D61">
      <w:pPr>
        <w:ind w:right="175" w:firstLine="709"/>
        <w:jc w:val="both"/>
      </w:pPr>
      <w:r w:rsidRPr="00D27D61">
        <w:t>Основное  направление  средств  бюджета  по  предметным  статьям бюджета:</w:t>
      </w:r>
    </w:p>
    <w:p w:rsidR="00D27D61" w:rsidRPr="00D27D61" w:rsidRDefault="00D27D61" w:rsidP="00D27D61">
      <w:pPr>
        <w:numPr>
          <w:ilvl w:val="0"/>
          <w:numId w:val="3"/>
        </w:numPr>
        <w:tabs>
          <w:tab w:val="num" w:pos="1134"/>
        </w:tabs>
        <w:ind w:left="0" w:right="175" w:firstLine="851"/>
        <w:jc w:val="both"/>
      </w:pPr>
      <w:r w:rsidRPr="00D27D61">
        <w:t xml:space="preserve">  Оплата  труда – 767 367,3 тыс.руб., что составляет 71,2% от всех расходов бюджета за 2017 год. За 2016 год расходы на оплату труда составили 664 524,5 тыс.руб., что на 102 842,8 тыс.руб. ниже расходов 2017 года. Увеличение средств объясняется: выплатой просроченной кредиторской задолженности по краевому бюджету  за 2016 год по заработной плате и начисления на оплату труда 28 376,6 тыс.руб., выделением единовременной выплаты для достижения целевых показателей по заработной плате в размере 21 079,8 тыс.руб. увеличением расходов  на обеспечение </w:t>
      </w:r>
      <w:proofErr w:type="spellStart"/>
      <w:r w:rsidRPr="00D27D61">
        <w:t>гос</w:t>
      </w:r>
      <w:proofErr w:type="gramStart"/>
      <w:r w:rsidRPr="00D27D61">
        <w:t>.г</w:t>
      </w:r>
      <w:proofErr w:type="gramEnd"/>
      <w:r w:rsidRPr="00D27D61">
        <w:t>арантий</w:t>
      </w:r>
      <w:proofErr w:type="spellEnd"/>
      <w:r w:rsidRPr="00D27D61">
        <w:t xml:space="preserve"> прав граждан на получение образования – 50 610,1 тыс.руб. А также увеличением МРОТ с 7 500,0 руб. до 7 800,0 руб. </w:t>
      </w:r>
    </w:p>
    <w:p w:rsidR="00D27D61" w:rsidRPr="00D27D61" w:rsidRDefault="00D27D61" w:rsidP="00D27D61">
      <w:pPr>
        <w:numPr>
          <w:ilvl w:val="0"/>
          <w:numId w:val="3"/>
        </w:numPr>
        <w:tabs>
          <w:tab w:val="num" w:pos="1134"/>
        </w:tabs>
        <w:ind w:left="0" w:right="175" w:firstLine="851"/>
        <w:jc w:val="both"/>
      </w:pPr>
      <w:r w:rsidRPr="00D27D61">
        <w:t>Оплата коммунальных услуг –  65 039,0 тыс.руб. или  6,1% от расходов бюджета 2017 года. За прошлый год расходы по коммунальным услугам составили 67 614,7 тыс.руб, что на 2 575,7 тыс.рублей выше, чем за 2017 год.   Снижение расходов в 2017 году связано с неоплатой выставленных счетов по ПАО «ОТЭК» за ноябрь – декабрь 2017 года; ООО «</w:t>
      </w:r>
      <w:proofErr w:type="spellStart"/>
      <w:r w:rsidRPr="00D27D61">
        <w:t>Читаэнергосбыт</w:t>
      </w:r>
      <w:proofErr w:type="spellEnd"/>
      <w:r w:rsidRPr="00D27D61">
        <w:t xml:space="preserve">», ИП </w:t>
      </w:r>
      <w:proofErr w:type="spellStart"/>
      <w:r w:rsidRPr="00D27D61">
        <w:t>Мироманов</w:t>
      </w:r>
      <w:proofErr w:type="spellEnd"/>
      <w:r w:rsidRPr="00D27D61">
        <w:t xml:space="preserve">, администрация Ковыли за декабрь 2017 года (кредиторская задолженность). </w:t>
      </w:r>
    </w:p>
    <w:p w:rsidR="00D27D61" w:rsidRPr="00D27D61" w:rsidRDefault="00D27D61" w:rsidP="00D27D61">
      <w:pPr>
        <w:pStyle w:val="ConsPlusNormal"/>
        <w:numPr>
          <w:ilvl w:val="0"/>
          <w:numId w:val="3"/>
        </w:numPr>
        <w:tabs>
          <w:tab w:val="num" w:pos="1134"/>
        </w:tabs>
        <w:ind w:left="0" w:firstLine="851"/>
        <w:jc w:val="both"/>
        <w:rPr>
          <w:rFonts w:ascii="Times New Roman" w:hAnsi="Times New Roman" w:cs="Times New Roman"/>
          <w:sz w:val="24"/>
          <w:szCs w:val="24"/>
        </w:rPr>
      </w:pPr>
      <w:proofErr w:type="gramStart"/>
      <w:r w:rsidRPr="00D27D61">
        <w:rPr>
          <w:rFonts w:ascii="Times New Roman" w:hAnsi="Times New Roman" w:cs="Times New Roman"/>
          <w:sz w:val="24"/>
          <w:szCs w:val="24"/>
        </w:rPr>
        <w:t>Приобретение   других услуг (услуги связи, транспортные услуги, услуги по содержанию имущества, прочие услуги) –  58 714,1 тыс.руб.  или   5,5% от всех расходов бюджета  2017 года, что на 10 959,0 тыс.рублей меньше расходов, чем за 2016 год – 69 673,1 тыс.руб. Основными расходами местного бюджета является обеспечение бесплатным питанием детей из малоимущих семей, обучающихся в общеобразовательных учреждениях – 12 331,4 тыс.руб., По краевому бюджету</w:t>
      </w:r>
      <w:proofErr w:type="gramEnd"/>
      <w:r w:rsidRPr="00D27D61">
        <w:rPr>
          <w:rFonts w:ascii="Times New Roman" w:hAnsi="Times New Roman" w:cs="Times New Roman"/>
          <w:sz w:val="24"/>
          <w:szCs w:val="24"/>
        </w:rPr>
        <w:t xml:space="preserve"> это реализация государственного полномочия по организации и </w:t>
      </w:r>
      <w:r w:rsidRPr="00D27D61">
        <w:rPr>
          <w:rFonts w:ascii="Times New Roman" w:hAnsi="Times New Roman" w:cs="Times New Roman"/>
          <w:sz w:val="24"/>
          <w:szCs w:val="24"/>
        </w:rPr>
        <w:lastRenderedPageBreak/>
        <w:t>осуществлению деятельности по опеке и попечительству над несовершеннолетними – 6 119,8 тыс.руб., обеспечение бесплатным питанием детей из малоимущих семей, обучающихся в общеобразовательных учреждениях – 3 923,2 тыс.руб.</w:t>
      </w:r>
    </w:p>
    <w:p w:rsidR="00D27D61" w:rsidRPr="00D27D61" w:rsidRDefault="00D27D61" w:rsidP="00D27D61">
      <w:pPr>
        <w:pStyle w:val="ConsPlusNormal"/>
        <w:ind w:firstLine="851"/>
        <w:jc w:val="both"/>
        <w:rPr>
          <w:rFonts w:ascii="Times New Roman" w:hAnsi="Times New Roman" w:cs="Times New Roman"/>
          <w:sz w:val="24"/>
          <w:szCs w:val="24"/>
        </w:rPr>
      </w:pPr>
      <w:r w:rsidRPr="00D27D61">
        <w:rPr>
          <w:rFonts w:ascii="Times New Roman" w:hAnsi="Times New Roman" w:cs="Times New Roman"/>
          <w:sz w:val="24"/>
          <w:szCs w:val="24"/>
        </w:rPr>
        <w:t>Изменения произошли:</w:t>
      </w:r>
    </w:p>
    <w:p w:rsidR="00D27D61" w:rsidRPr="00D27D61" w:rsidRDefault="00D27D61" w:rsidP="00D27D61">
      <w:pPr>
        <w:pStyle w:val="ConsPlusNormal"/>
        <w:numPr>
          <w:ilvl w:val="0"/>
          <w:numId w:val="9"/>
        </w:numPr>
        <w:tabs>
          <w:tab w:val="num" w:pos="1418"/>
        </w:tabs>
        <w:ind w:left="0" w:firstLine="851"/>
        <w:jc w:val="both"/>
        <w:rPr>
          <w:rFonts w:ascii="Times New Roman" w:hAnsi="Times New Roman" w:cs="Times New Roman"/>
          <w:sz w:val="24"/>
          <w:szCs w:val="24"/>
        </w:rPr>
      </w:pPr>
      <w:r w:rsidRPr="00D27D61">
        <w:rPr>
          <w:rFonts w:ascii="Times New Roman" w:hAnsi="Times New Roman" w:cs="Times New Roman"/>
          <w:color w:val="000000"/>
          <w:sz w:val="24"/>
          <w:szCs w:val="24"/>
        </w:rPr>
        <w:t xml:space="preserve">снижение расходов:  </w:t>
      </w:r>
    </w:p>
    <w:p w:rsidR="00D27D61" w:rsidRPr="00D27D61" w:rsidRDefault="00D27D61" w:rsidP="00D27D61">
      <w:pPr>
        <w:pStyle w:val="ConsPlusNormal"/>
        <w:ind w:firstLine="851"/>
        <w:jc w:val="both"/>
        <w:rPr>
          <w:rFonts w:ascii="Times New Roman" w:hAnsi="Times New Roman"/>
          <w:color w:val="000000"/>
          <w:sz w:val="24"/>
          <w:szCs w:val="24"/>
        </w:rPr>
      </w:pPr>
      <w:r w:rsidRPr="00D27D61">
        <w:rPr>
          <w:rFonts w:ascii="Times New Roman" w:hAnsi="Times New Roman" w:cs="Times New Roman"/>
          <w:color w:val="000000"/>
          <w:sz w:val="24"/>
          <w:szCs w:val="24"/>
        </w:rPr>
        <w:t xml:space="preserve">- в </w:t>
      </w:r>
      <w:r w:rsidRPr="00D27D61">
        <w:rPr>
          <w:rFonts w:ascii="Times New Roman" w:hAnsi="Times New Roman" w:cs="Times New Roman"/>
          <w:bCs/>
          <w:sz w:val="24"/>
          <w:szCs w:val="24"/>
        </w:rPr>
        <w:t xml:space="preserve"> 2017 году была </w:t>
      </w:r>
      <w:r w:rsidRPr="00D27D61">
        <w:rPr>
          <w:rFonts w:ascii="Times New Roman" w:hAnsi="Times New Roman"/>
          <w:color w:val="000000"/>
          <w:sz w:val="24"/>
          <w:szCs w:val="24"/>
        </w:rPr>
        <w:t>профинансирована кредиторская задолженность 2016 года на развитие инфраструктуры  городского поселения "Город Краснокаменск" и муниципального района "Город Краснокаменск и Краснокаменский район» Забайкальского края на сумму 17 849,5 тыс.руб., данные средства были выделены в виде дотации на  поддержку мер по обеспечению сбалансированности бюджетов МР. В 2016 году по этому направлению за счёт краевого бюджета выделялись средства в размере 29 045,4 тыс.руб.;</w:t>
      </w:r>
    </w:p>
    <w:p w:rsidR="00D27D61" w:rsidRPr="00D27D61" w:rsidRDefault="00D27D61" w:rsidP="00D27D61">
      <w:pPr>
        <w:pStyle w:val="ConsPlusNormal"/>
        <w:ind w:firstLine="851"/>
        <w:jc w:val="both"/>
        <w:rPr>
          <w:rFonts w:ascii="Times New Roman" w:hAnsi="Times New Roman" w:cs="Times New Roman"/>
          <w:sz w:val="24"/>
          <w:szCs w:val="24"/>
        </w:rPr>
      </w:pPr>
      <w:r w:rsidRPr="00D27D61">
        <w:rPr>
          <w:rFonts w:ascii="Times New Roman" w:hAnsi="Times New Roman"/>
          <w:color w:val="000000"/>
          <w:sz w:val="24"/>
          <w:szCs w:val="24"/>
        </w:rPr>
        <w:t>- часть расходов по учреждениям образования оплачено за счёт собственных доходов.</w:t>
      </w:r>
    </w:p>
    <w:p w:rsidR="00D27D61" w:rsidRPr="00D27D61" w:rsidRDefault="00D27D61" w:rsidP="00D27D61">
      <w:pPr>
        <w:pStyle w:val="ConsPlusNormal"/>
        <w:numPr>
          <w:ilvl w:val="0"/>
          <w:numId w:val="9"/>
        </w:numPr>
        <w:tabs>
          <w:tab w:val="num" w:pos="1418"/>
        </w:tabs>
        <w:ind w:left="0" w:firstLine="851"/>
        <w:jc w:val="both"/>
        <w:rPr>
          <w:rFonts w:ascii="Times New Roman" w:hAnsi="Times New Roman" w:cs="Times New Roman"/>
          <w:sz w:val="24"/>
          <w:szCs w:val="24"/>
        </w:rPr>
      </w:pPr>
      <w:r w:rsidRPr="00D27D61">
        <w:rPr>
          <w:rFonts w:ascii="Times New Roman" w:hAnsi="Times New Roman" w:cs="Times New Roman"/>
          <w:sz w:val="24"/>
          <w:szCs w:val="24"/>
        </w:rPr>
        <w:t>увеличение расходов было за счёт федерального и краевого бюджетов по государственным программам:</w:t>
      </w:r>
    </w:p>
    <w:p w:rsidR="00D27D61" w:rsidRPr="00D27D61" w:rsidRDefault="00D27D61" w:rsidP="00D27D61">
      <w:pPr>
        <w:ind w:right="175" w:firstLine="851"/>
        <w:jc w:val="both"/>
        <w:rPr>
          <w:bCs/>
        </w:rPr>
      </w:pPr>
      <w:r w:rsidRPr="00D27D61">
        <w:t xml:space="preserve">-  </w:t>
      </w:r>
      <w:r w:rsidRPr="00D27D61">
        <w:rPr>
          <w:bCs/>
        </w:rPr>
        <w:t>на создание в общеобразовательных организациях, расположенных в сельской местности, условий для занятий физической культурой и спортом – 1 941,9 тыс.руб.,</w:t>
      </w:r>
    </w:p>
    <w:p w:rsidR="00D27D61" w:rsidRPr="00D27D61" w:rsidRDefault="00D27D61" w:rsidP="00D27D61">
      <w:pPr>
        <w:pStyle w:val="ConsPlusNormal"/>
        <w:ind w:firstLine="851"/>
        <w:jc w:val="both"/>
        <w:rPr>
          <w:rFonts w:ascii="Times New Roman" w:hAnsi="Times New Roman" w:cs="Times New Roman"/>
          <w:bCs/>
          <w:sz w:val="24"/>
          <w:szCs w:val="24"/>
        </w:rPr>
      </w:pPr>
      <w:r w:rsidRPr="00D27D61">
        <w:rPr>
          <w:bCs/>
          <w:sz w:val="24"/>
          <w:szCs w:val="24"/>
        </w:rPr>
        <w:t xml:space="preserve">- </w:t>
      </w:r>
      <w:r w:rsidRPr="00D27D61">
        <w:rPr>
          <w:rFonts w:ascii="Times New Roman" w:hAnsi="Times New Roman" w:cs="Times New Roman"/>
          <w:bCs/>
          <w:sz w:val="24"/>
          <w:szCs w:val="24"/>
        </w:rPr>
        <w:t>расходов на мероприятия государственной программы Российской Федерации «Доступная среда» на 2011 – 2020 годы – 1 379,7 тыс.руб.</w:t>
      </w:r>
    </w:p>
    <w:p w:rsidR="00D27D61" w:rsidRPr="00D27D61" w:rsidRDefault="00D27D61" w:rsidP="00D27D61">
      <w:pPr>
        <w:ind w:right="175" w:firstLine="851"/>
        <w:jc w:val="both"/>
      </w:pPr>
      <w:r w:rsidRPr="00D27D61">
        <w:t>На 01 января 2018 года имеется кредиторская задолженность, в том числе и просроченная по услугам СЭС, пожарной охраны, тревожной сигнализации, программному обеспечению,  утилизации ТБО, продукты питания и их подвоз, медицинские осмотры.</w:t>
      </w:r>
    </w:p>
    <w:p w:rsidR="00D27D61" w:rsidRPr="00D27D61" w:rsidRDefault="00D27D61" w:rsidP="00D27D61">
      <w:pPr>
        <w:numPr>
          <w:ilvl w:val="0"/>
          <w:numId w:val="3"/>
        </w:numPr>
        <w:tabs>
          <w:tab w:val="num" w:pos="1134"/>
        </w:tabs>
        <w:ind w:left="0" w:right="175" w:firstLine="851"/>
        <w:jc w:val="both"/>
      </w:pPr>
      <w:proofErr w:type="gramStart"/>
      <w:r w:rsidRPr="00D27D61">
        <w:t>Социальные выплаты – 45 299,9 тыс.руб.  или  4,3% от расходов бюджета за 2017 год, за аналогичный период прошлого года социальные выплаты составили  43 532,1 тыс. руб. Увеличение расходов на 1 767,8 тыс.руб., объясняется своевременным финансированием в 2017 году из средств краевого бюджета субвенции на назначение и выплату ежемесячных денежных средств на содержание детей-сирот и детей, оставшихся без попечения родителей, в семьях</w:t>
      </w:r>
      <w:proofErr w:type="gramEnd"/>
      <w:r w:rsidRPr="00D27D61">
        <w:t xml:space="preserve"> опекунов (попечителей), выплатой кредиторской задолженности по компенсации части платы, взимаемой с родителей за присмотр и уход за детьми в дошкольных учреждениях за октябрь – ноябрь 2016 года (в 9 месяцах 2016 года средства по опекунским выплатам финансировались ниже потребности, по компенсации части </w:t>
      </w:r>
      <w:proofErr w:type="spellStart"/>
      <w:r w:rsidRPr="00D27D61">
        <w:t>род</w:t>
      </w:r>
      <w:proofErr w:type="gramStart"/>
      <w:r w:rsidRPr="00D27D61">
        <w:t>.п</w:t>
      </w:r>
      <w:proofErr w:type="gramEnd"/>
      <w:r w:rsidRPr="00D27D61">
        <w:t>латы</w:t>
      </w:r>
      <w:proofErr w:type="spellEnd"/>
      <w:r w:rsidRPr="00D27D61">
        <w:t xml:space="preserve"> задержки выплат не было).</w:t>
      </w:r>
    </w:p>
    <w:p w:rsidR="00D27D61" w:rsidRPr="00D27D61" w:rsidRDefault="00D27D61" w:rsidP="00D27D61">
      <w:pPr>
        <w:numPr>
          <w:ilvl w:val="0"/>
          <w:numId w:val="3"/>
        </w:numPr>
        <w:tabs>
          <w:tab w:val="num" w:pos="1134"/>
        </w:tabs>
        <w:ind w:left="0" w:right="175" w:firstLine="851"/>
        <w:jc w:val="both"/>
      </w:pPr>
      <w:r w:rsidRPr="00D27D61">
        <w:t>Материальных запасов за 2017 год приобретено на сумму 15 223,9 тыс.руб., что составляет  1,4% от всех расходов бюджета за 2017 год.  За аналогичный период прошлого года расходы  составили – 18 039,5  тыс.руб., снижение расходов на 2 815,6 тыс.руб. В основном средства направлялись на закупку продуктов питания в дошкольных учреждениях, приобретение угля и ГСМ, а также погашение кредиторской задолженности за 2016 год по КГН (дотация на сбалансированность).</w:t>
      </w:r>
    </w:p>
    <w:p w:rsidR="00D27D61" w:rsidRPr="00D27D61" w:rsidRDefault="00D27D61" w:rsidP="00D27D61">
      <w:pPr>
        <w:numPr>
          <w:ilvl w:val="0"/>
          <w:numId w:val="3"/>
        </w:numPr>
        <w:tabs>
          <w:tab w:val="num" w:pos="1134"/>
        </w:tabs>
        <w:ind w:left="0" w:right="175" w:firstLine="851"/>
        <w:jc w:val="both"/>
      </w:pPr>
      <w:r w:rsidRPr="00D27D61">
        <w:t xml:space="preserve">Расходы на приобретение основных средств  составляют – 11 366,1 тыс.руб., или 1,1% от всех расходов бюджета за 2017 год. За аналогичный период прошлого года расходы на приобретение основных средств составили 9 071,0 тыс.рублей, ниже расходов 2017 года на 2 295,1 тыс.руб. </w:t>
      </w:r>
    </w:p>
    <w:p w:rsidR="00D27D61" w:rsidRPr="00D27D61" w:rsidRDefault="00D27D61" w:rsidP="00D27D61">
      <w:pPr>
        <w:ind w:right="175" w:firstLine="851"/>
        <w:jc w:val="both"/>
      </w:pPr>
      <w:r w:rsidRPr="00D27D61">
        <w:t xml:space="preserve">По местному бюджету – 1 299,8 тыс.руб.,  увеличение от прошлого года на – 747,7 тыс.руб. </w:t>
      </w:r>
    </w:p>
    <w:p w:rsidR="00D27D61" w:rsidRPr="00D27D61" w:rsidRDefault="00D27D61" w:rsidP="00D27D61">
      <w:pPr>
        <w:ind w:right="175" w:firstLine="851"/>
        <w:jc w:val="both"/>
      </w:pPr>
      <w:r w:rsidRPr="00D27D61">
        <w:rPr>
          <w:bCs/>
        </w:rPr>
        <w:t xml:space="preserve">В 2017 году была </w:t>
      </w:r>
      <w:r w:rsidRPr="00D27D61">
        <w:rPr>
          <w:color w:val="000000"/>
        </w:rPr>
        <w:t xml:space="preserve">профинансирована кредиторская задолженность 2016 года на развитие инфраструктуры  городского поселения "Город Краснокаменск" и муниципального района "Город Краснокаменск и Краснокаменский район» Забайкальского края на сумму 682,3 тыс.руб., данные средства были выделены в виде дотации на  поддержку мер по обеспечению сбалансированности бюджетов МР. </w:t>
      </w:r>
      <w:r w:rsidRPr="00D27D61">
        <w:t xml:space="preserve"> А также приобреталось спортивное оборудование и специализированное оборудование в части софинансирования субсидий на создание в общеобразовательных организациях, расположенных в сельской местности, условий для занятий физической культурой и спортом и на реализацию мероприятий государственной программы Российской Федерации «Доступная среда» на 2011 – 2020 годы» в размере – 234,4 тыс.руб.</w:t>
      </w:r>
    </w:p>
    <w:p w:rsidR="00D27D61" w:rsidRPr="00D27D61" w:rsidRDefault="00D27D61" w:rsidP="00D27D61">
      <w:pPr>
        <w:ind w:right="175" w:firstLine="851"/>
        <w:jc w:val="both"/>
      </w:pPr>
      <w:r w:rsidRPr="00D27D61">
        <w:lastRenderedPageBreak/>
        <w:t xml:space="preserve">Приобреталось: Администрация – микрофон для селекторной связи, Комитет по финансам – накопители, разветвитель; Комитет молодёжной политики, культуры и спорта – оборудование для подключения интернета; Комитет экономического и территориального развития – насосы </w:t>
      </w:r>
      <w:proofErr w:type="spellStart"/>
      <w:r w:rsidRPr="00D27D61">
        <w:t>ГОиЧС</w:t>
      </w:r>
      <w:proofErr w:type="spellEnd"/>
      <w:r w:rsidRPr="00D27D61">
        <w:t>; Комитет по управлению образованием – тахограф (РЭТС), мясорубка, тонометр (СОШ), печати, штампы (реорганизация учреждений дополнительного образования).</w:t>
      </w:r>
    </w:p>
    <w:p w:rsidR="00D27D61" w:rsidRPr="00D27D61" w:rsidRDefault="00D27D61" w:rsidP="00D27D61">
      <w:pPr>
        <w:ind w:right="175" w:firstLine="851"/>
        <w:jc w:val="both"/>
      </w:pPr>
      <w:r w:rsidRPr="00D27D61">
        <w:t>По краевому бюджету – 8 817,1 тыс.руб., увеличение от прошлого года на 723,4 тыс.руб.</w:t>
      </w:r>
    </w:p>
    <w:p w:rsidR="00D27D61" w:rsidRPr="00D27D61" w:rsidRDefault="00D27D61" w:rsidP="00D27D61">
      <w:pPr>
        <w:ind w:right="175" w:firstLine="851"/>
        <w:jc w:val="both"/>
      </w:pPr>
      <w:r w:rsidRPr="00D27D61">
        <w:t xml:space="preserve">В основном расходы составили за счёт субсидий учреждениям образования на приобретение средств обучения и воспитания (учебники, детская мебель, наглядные пособия, игровые модули, интерактивная доска, компьютерное и игровое оборудование и пр.) – 8 558,5 </w:t>
      </w:r>
      <w:proofErr w:type="gramStart"/>
      <w:r w:rsidRPr="00D27D61">
        <w:t>тыс.руб. Софинансирование</w:t>
      </w:r>
      <w:proofErr w:type="gramEnd"/>
      <w:r w:rsidRPr="00D27D61">
        <w:t xml:space="preserve"> государственных программ – 205,5 тыс.руб. По опеке приобретен компьютер.</w:t>
      </w:r>
    </w:p>
    <w:p w:rsidR="00D27D61" w:rsidRPr="00D27D61" w:rsidRDefault="00D27D61" w:rsidP="00D27D61">
      <w:pPr>
        <w:ind w:right="175" w:firstLine="851"/>
        <w:jc w:val="both"/>
      </w:pPr>
      <w:proofErr w:type="gramStart"/>
      <w:r w:rsidRPr="00D27D61">
        <w:t>По федеральному бюджету – 1 249,2 тыс.руб., увеличение от факта прошлого года на 824,1 тыс.руб. Все расходы по государственным программам «Доступная среда» на 2011 – 2020 годы», "Развитие фармацевтической и медицинской промышленности" на 2013 - 2020 годы, связанные с предоставлением субсидий бюджетам субъектов Российской Федерации на софинансирование расходов по внедрению в общеобразовательных организациях системы мониторинга здоровья обучающихся на основе отечественной технологической платформы, "Развитие</w:t>
      </w:r>
      <w:proofErr w:type="gramEnd"/>
      <w:r w:rsidRPr="00D27D61">
        <w:t xml:space="preserve"> культуры и туризма" на 2013 - 2020 годы, связанные с предоставлением субсидий бюджетам на поддержку отрасли культуры, поступающие за счёт средств федерального бюджета.</w:t>
      </w:r>
    </w:p>
    <w:p w:rsidR="00D27D61" w:rsidRPr="00D27D61" w:rsidRDefault="00D27D61" w:rsidP="00D27D61">
      <w:pPr>
        <w:numPr>
          <w:ilvl w:val="0"/>
          <w:numId w:val="3"/>
        </w:numPr>
        <w:tabs>
          <w:tab w:val="num" w:pos="1134"/>
        </w:tabs>
        <w:ind w:left="0" w:right="175" w:firstLine="851"/>
        <w:jc w:val="both"/>
      </w:pPr>
      <w:proofErr w:type="gramStart"/>
      <w:r w:rsidRPr="00D27D61">
        <w:t>Прочие расходы  бюджета (уплата налогов, мероприятия)  за 2017 год составили  10 264,5  тыс.рублей или 1,0% от расходов бюджета  2017 года, а за 2016 год расходы составили – 8 034,5 тыс.руб., что ниже 2017 года на 2 230,0 тыс.руб. Увеличение расходов в  2017 году объясняется проведением выборов на Главу муниципального района и Совета муниципального района в размере 3 383,5 тыс.рублей. Снижение затрат</w:t>
      </w:r>
      <w:proofErr w:type="gramEnd"/>
      <w:r w:rsidRPr="00D27D61">
        <w:t xml:space="preserve"> было на сувенирную и подарочную продукцию.</w:t>
      </w:r>
    </w:p>
    <w:p w:rsidR="00D27D61" w:rsidRPr="00D27D61" w:rsidRDefault="00D27D61" w:rsidP="00D27D61">
      <w:pPr>
        <w:numPr>
          <w:ilvl w:val="0"/>
          <w:numId w:val="3"/>
        </w:numPr>
        <w:tabs>
          <w:tab w:val="num" w:pos="1134"/>
        </w:tabs>
        <w:ind w:left="0" w:right="175" w:firstLine="851"/>
        <w:jc w:val="both"/>
      </w:pPr>
      <w:r w:rsidRPr="00D27D61">
        <w:t>Процентные платежи по бюджетному кредиту выплачены в размере – 256,7 тыс.руб.</w:t>
      </w:r>
    </w:p>
    <w:p w:rsidR="00D27D61" w:rsidRPr="00D27D61" w:rsidRDefault="00D27D61" w:rsidP="00D27D61">
      <w:pPr>
        <w:numPr>
          <w:ilvl w:val="0"/>
          <w:numId w:val="3"/>
        </w:numPr>
        <w:tabs>
          <w:tab w:val="num" w:pos="1134"/>
        </w:tabs>
        <w:ind w:left="0" w:right="175" w:firstLine="851"/>
        <w:jc w:val="both"/>
      </w:pPr>
      <w:r w:rsidRPr="00D27D61">
        <w:t>Межбюджетные трансферты в бюджеты поселений - открыто ассигнований – 88 892,9 тыс.руб. Фактически перечислено -  88 161,4 тыс.руб., что составляет 99,2% исполнения (в том числе – дотации – 38 831,7 тыс.руб, субсидии – 23 288,2 тыс.руб., субвенции – 797,7 тыс.руб, иные межбюджетные трансферты</w:t>
      </w:r>
      <w:r w:rsidRPr="00D27D61">
        <w:rPr>
          <w:b/>
        </w:rPr>
        <w:t xml:space="preserve"> </w:t>
      </w:r>
      <w:r w:rsidRPr="00D27D61">
        <w:t xml:space="preserve">– 25 243,8 </w:t>
      </w:r>
      <w:proofErr w:type="gramStart"/>
      <w:r w:rsidRPr="00D27D61">
        <w:t>тыс.руб</w:t>
      </w:r>
      <w:proofErr w:type="gramEnd"/>
      <w:r w:rsidRPr="00D27D61">
        <w:t xml:space="preserve">).   За аналогичный период прошлого года данные расходы составили – 159 347,2 тыс.руб., что выше 2017 года на 70 454,3 тыс.руб. На снижение повлияло финансирование в 2016 году средств  КГН – 56 212,9 тыс.руб. и субсидии  на строительство, реконструкцию, </w:t>
      </w:r>
      <w:proofErr w:type="spellStart"/>
      <w:r w:rsidRPr="00D27D61">
        <w:t>кап</w:t>
      </w:r>
      <w:proofErr w:type="gramStart"/>
      <w:r w:rsidRPr="00D27D61">
        <w:t>.р</w:t>
      </w:r>
      <w:proofErr w:type="gramEnd"/>
      <w:r w:rsidRPr="00D27D61">
        <w:t>емонт</w:t>
      </w:r>
      <w:proofErr w:type="spellEnd"/>
      <w:r w:rsidRPr="00D27D61">
        <w:t xml:space="preserve"> и ремонт автомобильных дорог общего пользования местного значения и искусственных сооружений на них (включая разработку проектно-сметной документации) – 53 202,0 тыс.руб. Увеличение же в 2017 году произошло за счёт выделения субсидии на поддержку государственных (муниципальных) программ финансирования современной  городской среды.</w:t>
      </w:r>
    </w:p>
    <w:p w:rsidR="00D27D61" w:rsidRPr="00D27D61" w:rsidRDefault="00D27D61" w:rsidP="00D27D61">
      <w:pPr>
        <w:ind w:left="851" w:right="175"/>
        <w:jc w:val="both"/>
      </w:pPr>
    </w:p>
    <w:p w:rsidR="00D27D61" w:rsidRDefault="00D27D61" w:rsidP="00D27D61">
      <w:pPr>
        <w:ind w:right="175" w:firstLine="708"/>
        <w:jc w:val="both"/>
      </w:pPr>
      <w:r w:rsidRPr="00D27D61">
        <w:t xml:space="preserve">Профицит   бюджета  по исполнению на 01.01.2018  года  составил </w:t>
      </w:r>
      <w:r w:rsidRPr="00D27D61">
        <w:rPr>
          <w:b/>
        </w:rPr>
        <w:t xml:space="preserve"> - </w:t>
      </w:r>
      <w:r w:rsidRPr="00D27D61">
        <w:t xml:space="preserve">8 168,3 тыс.руб.  </w:t>
      </w:r>
    </w:p>
    <w:p w:rsidR="0049252A" w:rsidRDefault="0049252A" w:rsidP="00D27D61">
      <w:pPr>
        <w:ind w:right="175" w:firstLine="708"/>
        <w:jc w:val="both"/>
      </w:pPr>
    </w:p>
    <w:p w:rsidR="0049252A" w:rsidRDefault="0049252A" w:rsidP="00D27D61">
      <w:pPr>
        <w:ind w:right="175" w:firstLine="708"/>
        <w:jc w:val="both"/>
      </w:pPr>
    </w:p>
    <w:p w:rsidR="0049252A" w:rsidRPr="0049252A" w:rsidRDefault="0049252A" w:rsidP="00D27D61">
      <w:pPr>
        <w:ind w:right="175" w:firstLine="708"/>
        <w:jc w:val="both"/>
        <w:rPr>
          <w:b/>
          <w:color w:val="FF0000"/>
        </w:rPr>
      </w:pPr>
      <w:r w:rsidRPr="0049252A">
        <w:rPr>
          <w:b/>
          <w:color w:val="FF0000"/>
          <w:highlight w:val="yellow"/>
        </w:rPr>
        <w:t>ОБЯЗАТЕЛЬНО УКАЗЫВАТЬ КРЕДИТОРСКУЮ ЗАДОЛЖЕННОСТЬ</w:t>
      </w:r>
    </w:p>
    <w:p w:rsidR="00D27D61" w:rsidRPr="00D27D61" w:rsidRDefault="00D27D61" w:rsidP="00D27D61">
      <w:pPr>
        <w:jc w:val="both"/>
      </w:pPr>
    </w:p>
    <w:p w:rsidR="00461C21" w:rsidRPr="00D27D61" w:rsidRDefault="00461C21" w:rsidP="00461C21">
      <w:pPr>
        <w:ind w:firstLine="708"/>
      </w:pPr>
    </w:p>
    <w:p w:rsidR="00461C21" w:rsidRPr="00D27D61" w:rsidRDefault="00461C21" w:rsidP="00461C21">
      <w:pPr>
        <w:ind w:firstLine="708"/>
      </w:pPr>
    </w:p>
    <w:p w:rsidR="00461C21" w:rsidRDefault="00461C21" w:rsidP="00461C21"/>
    <w:p w:rsidR="004B55F0" w:rsidRDefault="004B55F0" w:rsidP="00461C21"/>
    <w:p w:rsidR="004B55F0" w:rsidRDefault="004B55F0" w:rsidP="00461C21"/>
    <w:p w:rsidR="004B55F0" w:rsidRDefault="004B55F0" w:rsidP="00461C21"/>
    <w:p w:rsidR="004B55F0" w:rsidRDefault="004B55F0" w:rsidP="00461C21"/>
    <w:p w:rsidR="004B55F0" w:rsidRDefault="004B55F0" w:rsidP="00461C21"/>
    <w:p w:rsidR="004B55F0" w:rsidRDefault="004B55F0" w:rsidP="00461C21"/>
    <w:p w:rsidR="004B55F0" w:rsidRDefault="004B55F0" w:rsidP="00461C21"/>
    <w:p w:rsidR="004B55F0" w:rsidRDefault="004B55F0" w:rsidP="00461C21">
      <w:pPr>
        <w:sectPr w:rsidR="004B55F0" w:rsidSect="00D27D61">
          <w:pgSz w:w="11906" w:h="16838"/>
          <w:pgMar w:top="1134" w:right="567" w:bottom="1134" w:left="1134" w:header="709" w:footer="709" w:gutter="0"/>
          <w:cols w:space="708"/>
          <w:docGrid w:linePitch="360"/>
        </w:sectPr>
      </w:pPr>
    </w:p>
    <w:p w:rsidR="004B55F0" w:rsidRDefault="004B55F0" w:rsidP="00461C21"/>
    <w:tbl>
      <w:tblPr>
        <w:tblW w:w="15151" w:type="dxa"/>
        <w:tblInd w:w="93" w:type="dxa"/>
        <w:tblLook w:val="04A0" w:firstRow="1" w:lastRow="0" w:firstColumn="1" w:lastColumn="0" w:noHBand="0" w:noVBand="1"/>
      </w:tblPr>
      <w:tblGrid>
        <w:gridCol w:w="2850"/>
        <w:gridCol w:w="1244"/>
        <w:gridCol w:w="1418"/>
        <w:gridCol w:w="1276"/>
        <w:gridCol w:w="1392"/>
        <w:gridCol w:w="1418"/>
        <w:gridCol w:w="5553"/>
      </w:tblGrid>
      <w:tr w:rsidR="00D27D61" w:rsidRPr="00D27D61" w:rsidTr="004B55F0">
        <w:trPr>
          <w:trHeight w:val="330"/>
        </w:trPr>
        <w:tc>
          <w:tcPr>
            <w:tcW w:w="2850" w:type="dxa"/>
            <w:tcBorders>
              <w:top w:val="nil"/>
              <w:left w:val="nil"/>
              <w:bottom w:val="nil"/>
              <w:right w:val="nil"/>
            </w:tcBorders>
            <w:shd w:val="clear" w:color="000000" w:fill="FFFFFF"/>
            <w:noWrap/>
            <w:vAlign w:val="center"/>
            <w:hideMark/>
          </w:tcPr>
          <w:p w:rsidR="004B55F0" w:rsidRDefault="004B55F0" w:rsidP="00D27D61">
            <w:pPr>
              <w:jc w:val="both"/>
              <w:rPr>
                <w:b/>
                <w:bCs/>
                <w:color w:val="000000"/>
                <w:sz w:val="26"/>
                <w:szCs w:val="26"/>
              </w:rPr>
            </w:pPr>
          </w:p>
          <w:p w:rsidR="00D27D61" w:rsidRPr="00D27D61" w:rsidRDefault="00D27D61" w:rsidP="004B55F0">
            <w:pPr>
              <w:rPr>
                <w:b/>
                <w:bCs/>
                <w:color w:val="000000"/>
                <w:sz w:val="26"/>
                <w:szCs w:val="26"/>
              </w:rPr>
            </w:pPr>
            <w:r w:rsidRPr="004B55F0">
              <w:rPr>
                <w:b/>
                <w:bCs/>
                <w:color w:val="000000"/>
                <w:szCs w:val="26"/>
              </w:rPr>
              <w:t>Таблица № 1</w:t>
            </w:r>
          </w:p>
        </w:tc>
        <w:tc>
          <w:tcPr>
            <w:tcW w:w="1244"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418"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276"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392"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418"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5553"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r>
      <w:tr w:rsidR="00D27D61" w:rsidRPr="00D27D61" w:rsidTr="004B55F0">
        <w:trPr>
          <w:trHeight w:val="345"/>
        </w:trPr>
        <w:tc>
          <w:tcPr>
            <w:tcW w:w="2850" w:type="dxa"/>
            <w:tcBorders>
              <w:top w:val="nil"/>
              <w:left w:val="nil"/>
              <w:bottom w:val="nil"/>
              <w:right w:val="nil"/>
            </w:tcBorders>
            <w:shd w:val="clear" w:color="000000" w:fill="FFFFFF"/>
            <w:noWrap/>
            <w:vAlign w:val="center"/>
            <w:hideMark/>
          </w:tcPr>
          <w:p w:rsidR="00D27D61" w:rsidRPr="00D27D61" w:rsidRDefault="00D27D61" w:rsidP="00D27D61">
            <w:pPr>
              <w:jc w:val="both"/>
              <w:rPr>
                <w:color w:val="000000"/>
                <w:sz w:val="26"/>
                <w:szCs w:val="26"/>
              </w:rPr>
            </w:pPr>
            <w:r w:rsidRPr="00D27D61">
              <w:rPr>
                <w:color w:val="000000"/>
                <w:sz w:val="26"/>
                <w:szCs w:val="26"/>
              </w:rPr>
              <w:t> </w:t>
            </w:r>
          </w:p>
        </w:tc>
        <w:tc>
          <w:tcPr>
            <w:tcW w:w="1244"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418"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276"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392"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1418"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c>
          <w:tcPr>
            <w:tcW w:w="5553" w:type="dxa"/>
            <w:tcBorders>
              <w:top w:val="nil"/>
              <w:left w:val="nil"/>
              <w:bottom w:val="nil"/>
              <w:right w:val="nil"/>
            </w:tcBorders>
            <w:shd w:val="clear" w:color="000000" w:fill="FFFFFF"/>
            <w:noWrap/>
            <w:vAlign w:val="bottom"/>
            <w:hideMark/>
          </w:tcPr>
          <w:p w:rsidR="00D27D61" w:rsidRPr="00D27D61" w:rsidRDefault="00D27D61" w:rsidP="00D27D61">
            <w:pPr>
              <w:rPr>
                <w:color w:val="000000"/>
                <w:sz w:val="22"/>
                <w:szCs w:val="22"/>
              </w:rPr>
            </w:pPr>
            <w:r w:rsidRPr="00D27D61">
              <w:rPr>
                <w:color w:val="000000"/>
                <w:sz w:val="22"/>
                <w:szCs w:val="22"/>
              </w:rPr>
              <w:t> </w:t>
            </w:r>
          </w:p>
        </w:tc>
      </w:tr>
      <w:tr w:rsidR="00D27D61" w:rsidRPr="004B55F0" w:rsidTr="004B55F0">
        <w:trPr>
          <w:trHeight w:val="599"/>
        </w:trPr>
        <w:tc>
          <w:tcPr>
            <w:tcW w:w="2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Наименование</w:t>
            </w:r>
          </w:p>
        </w:tc>
        <w:tc>
          <w:tcPr>
            <w:tcW w:w="1244"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Исполнено за 2016 год</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Утверждено в соответствии со сводной бюджетной росписью на 2017 год</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Исполнено за 2017 год</w:t>
            </w:r>
          </w:p>
        </w:tc>
        <w:tc>
          <w:tcPr>
            <w:tcW w:w="1392"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Процент исполнения, %</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Процент роста</w:t>
            </w:r>
            <w:proofErr w:type="gramStart"/>
            <w:r w:rsidRPr="004B55F0">
              <w:rPr>
                <w:color w:val="000000"/>
                <w:sz w:val="20"/>
                <w:szCs w:val="20"/>
              </w:rPr>
              <w:t xml:space="preserve"> (+), </w:t>
            </w:r>
            <w:proofErr w:type="gramEnd"/>
            <w:r w:rsidRPr="004B55F0">
              <w:rPr>
                <w:color w:val="000000"/>
                <w:sz w:val="20"/>
                <w:szCs w:val="20"/>
              </w:rPr>
              <w:t>снижения (-) в сравнении с 2016 годом</w:t>
            </w:r>
          </w:p>
        </w:tc>
        <w:tc>
          <w:tcPr>
            <w:tcW w:w="5553"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Примечание</w:t>
            </w:r>
          </w:p>
        </w:tc>
      </w:tr>
      <w:tr w:rsidR="00D27D61" w:rsidRPr="004B55F0" w:rsidTr="004B55F0">
        <w:trPr>
          <w:trHeight w:val="31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Общегосударственные  вопросы</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55 701,1</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55 073,2</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52 716,1</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95,7%</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94,6%</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По данному разделу отражено содержание органов местного самоуправления (Администрация МР, Совет МР, Комитет по финансам, КУМИ, КЭТР), другие общегосударственные вопросы. По разделу также отражены расходы по резервному фонду (отчёт прилагается); расходы по управлению муниципальной собственностью.  В 2017 году расходы по данному разделу уменьшились на 2 985,0 тыс.руб. В частности снижение произошло по заработной плате, в Администрац</w:t>
            </w:r>
            <w:proofErr w:type="gramStart"/>
            <w:r w:rsidRPr="004B55F0">
              <w:rPr>
                <w:color w:val="000000"/>
                <w:sz w:val="20"/>
                <w:szCs w:val="20"/>
              </w:rPr>
              <w:t>ии и её</w:t>
            </w:r>
            <w:proofErr w:type="gramEnd"/>
            <w:r w:rsidRPr="004B55F0">
              <w:rPr>
                <w:color w:val="000000"/>
                <w:sz w:val="20"/>
                <w:szCs w:val="20"/>
              </w:rPr>
              <w:t xml:space="preserve"> структурных подразделениях было сокращено 8,5 шт.ед. В связи с внесением изменений в Устав муниципального района, по решению депутатов, должность председателя Совета стала неосвобождённой. </w:t>
            </w:r>
            <w:r w:rsidRPr="004B55F0">
              <w:rPr>
                <w:sz w:val="20"/>
                <w:szCs w:val="20"/>
              </w:rPr>
              <w:t xml:space="preserve">По данному разделу в 2017 году отразились расходы на </w:t>
            </w:r>
            <w:r w:rsidR="008E4137" w:rsidRPr="004B55F0">
              <w:rPr>
                <w:sz w:val="20"/>
                <w:szCs w:val="20"/>
              </w:rPr>
              <w:t>гос.полномочия</w:t>
            </w:r>
            <w:r w:rsidRPr="004B55F0">
              <w:rPr>
                <w:sz w:val="20"/>
                <w:szCs w:val="20"/>
              </w:rPr>
              <w:t xml:space="preserve"> по составлению списков кандидатов в присяжные заседатели федеральных судов, </w:t>
            </w:r>
            <w:r w:rsidRPr="004B55F0">
              <w:rPr>
                <w:color w:val="000000"/>
                <w:sz w:val="20"/>
                <w:szCs w:val="20"/>
              </w:rPr>
              <w:t xml:space="preserve"> по Администрации МР - публикация НПА, приобретение компьютерного оборудования, по  КУМИ проводилось </w:t>
            </w:r>
            <w:proofErr w:type="spellStart"/>
            <w:r w:rsidRPr="004B55F0">
              <w:rPr>
                <w:color w:val="000000"/>
                <w:sz w:val="20"/>
                <w:szCs w:val="20"/>
              </w:rPr>
              <w:t>техинвентаризация</w:t>
            </w:r>
            <w:proofErr w:type="spellEnd"/>
            <w:r w:rsidRPr="004B55F0">
              <w:rPr>
                <w:color w:val="000000"/>
                <w:sz w:val="20"/>
                <w:szCs w:val="20"/>
              </w:rPr>
              <w:t xml:space="preserve"> и оценка </w:t>
            </w:r>
            <w:r w:rsidR="008E4137" w:rsidRPr="004B55F0">
              <w:rPr>
                <w:color w:val="000000"/>
                <w:sz w:val="20"/>
                <w:szCs w:val="20"/>
              </w:rPr>
              <w:t>объектов</w:t>
            </w:r>
            <w:r w:rsidRPr="004B55F0">
              <w:rPr>
                <w:color w:val="000000"/>
                <w:sz w:val="20"/>
                <w:szCs w:val="20"/>
              </w:rPr>
              <w:t xml:space="preserve"> недвижимости.  </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Национальная оборона, всего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784,5</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784,2</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784,2</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555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национальной обороне средства освоены на 100%, всего расходов 784,2 тыс.руб. По данному разделу отражены средства субвенции из федерального бюджета на ведение воинского учёта на территориях, где отсутствуют военные комиссариаты (бюджеты сельских поселений). Расходы осуществлялись на выплату заработной платы, приобретение канцелярии, ГСМ, компьютерного оборудования.</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в </w:t>
            </w:r>
            <w:proofErr w:type="spellStart"/>
            <w:r w:rsidRPr="004B55F0">
              <w:rPr>
                <w:bCs/>
                <w:i/>
                <w:iCs/>
                <w:color w:val="000000"/>
                <w:sz w:val="20"/>
                <w:szCs w:val="20"/>
              </w:rPr>
              <w:t>т.ч</w:t>
            </w:r>
            <w:proofErr w:type="spellEnd"/>
            <w:r w:rsidRPr="004B55F0">
              <w:rPr>
                <w:bCs/>
                <w:i/>
                <w:iCs/>
                <w:color w:val="000000"/>
                <w:sz w:val="20"/>
                <w:szCs w:val="20"/>
              </w:rPr>
              <w:t>.</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vMerge/>
            <w:tcBorders>
              <w:top w:val="nil"/>
              <w:left w:val="single" w:sz="8" w:space="0" w:color="auto"/>
              <w:bottom w:val="single" w:sz="8"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86"/>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межбюджетные трансферты на исполнение государственных полномочий по содержанию военно-учетных столов на территориях, где отсутствуют военные комиссариаты </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784,5</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784,2</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784,2</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100,0%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100,0%</w:t>
            </w:r>
          </w:p>
        </w:tc>
        <w:tc>
          <w:tcPr>
            <w:tcW w:w="5553" w:type="dxa"/>
            <w:vMerge/>
            <w:tcBorders>
              <w:top w:val="nil"/>
              <w:left w:val="single" w:sz="8" w:space="0" w:color="auto"/>
              <w:bottom w:val="single" w:sz="8"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86"/>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Национальная безопасность и правоохранительная деятельность, всего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4 356,8</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3 409,5</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3 380,9</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99,2%</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77,6%</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 Финансирование по статье «Чрезвычайные ситуации» осуществляется  в соответствии с порядком расходования средств по распоряжениям Администрации МР.   </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в </w:t>
            </w:r>
            <w:proofErr w:type="spellStart"/>
            <w:r w:rsidRPr="004B55F0">
              <w:rPr>
                <w:bCs/>
                <w:i/>
                <w:iCs/>
                <w:color w:val="000000"/>
                <w:sz w:val="20"/>
                <w:szCs w:val="20"/>
              </w:rPr>
              <w:t>т.ч</w:t>
            </w:r>
            <w:proofErr w:type="spellEnd"/>
            <w:r w:rsidRPr="004B55F0">
              <w:rPr>
                <w:bCs/>
                <w:i/>
                <w:iCs/>
                <w:color w:val="000000"/>
                <w:sz w:val="20"/>
                <w:szCs w:val="20"/>
              </w:rPr>
              <w:t>.</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tcBorders>
              <w:top w:val="dotted" w:sz="4" w:space="0" w:color="auto"/>
              <w:left w:val="nil"/>
              <w:bottom w:val="dotted" w:sz="4" w:space="0" w:color="auto"/>
              <w:right w:val="single" w:sz="4" w:space="0" w:color="auto"/>
            </w:tcBorders>
            <w:shd w:val="clear" w:color="000000" w:fill="FFFFFF"/>
            <w:noWrap/>
            <w:vAlign w:val="center"/>
            <w:hideMark/>
          </w:tcPr>
          <w:p w:rsidR="00D27D61" w:rsidRPr="004B55F0" w:rsidRDefault="00D27D61" w:rsidP="00D27D61">
            <w:pPr>
              <w:jc w:val="both"/>
              <w:rPr>
                <w:color w:val="000000"/>
                <w:sz w:val="20"/>
                <w:szCs w:val="20"/>
              </w:rPr>
            </w:pPr>
            <w:r w:rsidRPr="004B55F0">
              <w:rPr>
                <w:color w:val="000000"/>
                <w:sz w:val="20"/>
                <w:szCs w:val="20"/>
              </w:rPr>
              <w:t> </w:t>
            </w: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ГО и ЧС</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2 569,4</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1 601,9</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1 596,9</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99,7%</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62,2%</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В расходы по ГО и ЧС входит приобретение резервного запаса угля через КЭТР, сель</w:t>
            </w:r>
            <w:r w:rsidR="004B55F0">
              <w:rPr>
                <w:color w:val="000000"/>
                <w:sz w:val="20"/>
                <w:szCs w:val="20"/>
              </w:rPr>
              <w:t>с</w:t>
            </w:r>
            <w:r w:rsidRPr="004B55F0">
              <w:rPr>
                <w:color w:val="000000"/>
                <w:sz w:val="20"/>
                <w:szCs w:val="20"/>
              </w:rPr>
              <w:t>кими поселениями. Снижение на 972,5 тыс.руб.</w:t>
            </w:r>
          </w:p>
        </w:tc>
      </w:tr>
      <w:tr w:rsidR="00D27D61" w:rsidRPr="004B55F0" w:rsidTr="004B55F0">
        <w:trPr>
          <w:trHeight w:val="157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Содержание ЕДДС</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1 236,2</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1 210,9</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1 187,3</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98,1%</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96,0%</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данному разделу отражено  содержание за счёт местного бюджета Единой диспетчерской службы, обеспечивающей деятельность Комитета экономического и территориального развития Администрации муниципального района. Штатная численность по сравнению с 2016 годом увеличилась на 1,0 шт.ед. - введена  ставка оперативного дежурного с 01.01.2017 года. Снижение расходов объясняется приобретением в 2016 году регистратора телефонных разговоров</w:t>
            </w: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Пожарная безопасность</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551,2</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596,7</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596,7</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108,3%</w:t>
            </w:r>
          </w:p>
        </w:tc>
        <w:tc>
          <w:tcPr>
            <w:tcW w:w="5553" w:type="dxa"/>
            <w:tcBorders>
              <w:top w:val="nil"/>
              <w:left w:val="nil"/>
              <w:bottom w:val="dotted" w:sz="4"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В 2017 году указаны расходы по переданным полномочиям на сельские поселения (заработная плата и ГСМ - водители пожарной охраны)</w:t>
            </w:r>
          </w:p>
        </w:tc>
      </w:tr>
      <w:tr w:rsidR="00D27D61" w:rsidRPr="004B55F0" w:rsidTr="004B55F0">
        <w:trPr>
          <w:trHeight w:val="330"/>
        </w:trPr>
        <w:tc>
          <w:tcPr>
            <w:tcW w:w="2850" w:type="dxa"/>
            <w:tcBorders>
              <w:top w:val="nil"/>
              <w:left w:val="single" w:sz="8" w:space="0" w:color="auto"/>
              <w:bottom w:val="single" w:sz="8"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 </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single" w:sz="8"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tcBorders>
              <w:top w:val="nil"/>
              <w:left w:val="nil"/>
              <w:bottom w:val="single" w:sz="8"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Национальная экономика, всего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65 665,5</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24 306,8</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7 650,2</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31,5%</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11,7%</w:t>
            </w:r>
          </w:p>
        </w:tc>
        <w:tc>
          <w:tcPr>
            <w:tcW w:w="5553" w:type="dxa"/>
            <w:tcBorders>
              <w:top w:val="nil"/>
              <w:left w:val="nil"/>
              <w:bottom w:val="nil"/>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Финансирование по данному разделу производится по заявкам по фактическим расходам</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в том числе</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90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1. Отдел сельского хозяйства КЭТР</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1 089,6</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1 091,3</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1 084,4</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99,4%</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99,5%</w:t>
            </w:r>
          </w:p>
        </w:tc>
        <w:tc>
          <w:tcPr>
            <w:tcW w:w="5553" w:type="dxa"/>
            <w:tcBorders>
              <w:top w:val="dotted" w:sz="4" w:space="0" w:color="auto"/>
              <w:left w:val="nil"/>
              <w:bottom w:val="dotted" w:sz="4" w:space="0" w:color="auto"/>
              <w:right w:val="single" w:sz="4" w:space="0" w:color="auto"/>
            </w:tcBorders>
            <w:shd w:val="clear" w:color="000000" w:fill="FFFFFF"/>
            <w:vAlign w:val="bottom"/>
            <w:hideMark/>
          </w:tcPr>
          <w:p w:rsidR="00D27D61" w:rsidRPr="004B55F0" w:rsidRDefault="00D27D61" w:rsidP="00D27D61">
            <w:pPr>
              <w:rPr>
                <w:color w:val="000000"/>
                <w:sz w:val="20"/>
                <w:szCs w:val="20"/>
              </w:rPr>
            </w:pPr>
            <w:r w:rsidRPr="004B55F0">
              <w:rPr>
                <w:color w:val="000000"/>
                <w:sz w:val="20"/>
                <w:szCs w:val="20"/>
              </w:rPr>
              <w:t xml:space="preserve">Отражены расходы по содержанию отдела сельского хозяйства Комитета экономического и территориального развития Администрации муниципального района со штатной численностью 2 единицы, сокращение по сравнению с 2016 годом на 1,0 шт.ед. главного специалиста </w:t>
            </w:r>
          </w:p>
        </w:tc>
      </w:tr>
      <w:tr w:rsidR="00D27D61" w:rsidRPr="004B55F0" w:rsidTr="004B55F0">
        <w:trPr>
          <w:trHeight w:val="189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2. Субвенции по организации проведения мероприятий по содержанию безнадзорных животных</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159,5</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774,7</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482,8</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62,3%</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302,7%</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Снижение расходов на 323,3 тыс.руб. по краевому бюджету. </w:t>
            </w:r>
            <w:proofErr w:type="gramStart"/>
            <w:r w:rsidRPr="004B55F0">
              <w:rPr>
                <w:color w:val="000000"/>
                <w:sz w:val="20"/>
                <w:szCs w:val="20"/>
              </w:rPr>
              <w:t>По состоянию на 01 января 2018 года Комитетом экономического и территориального развития Администрации муниципального района «Город Краснокаменск и Краснокаменский район» Забайкальского края не использованы межбюджетные трансферты, полученные в форме субвенций в размере 291.9 тыс.руб. Указанные средства не были использованы в 2017 году ввиду того, что счета по договорам за оказанные услуги в декабре 2017 года будут выставлены Комитету экономического и</w:t>
            </w:r>
            <w:proofErr w:type="gramEnd"/>
            <w:r w:rsidRPr="004B55F0">
              <w:rPr>
                <w:color w:val="000000"/>
                <w:sz w:val="20"/>
                <w:szCs w:val="20"/>
              </w:rPr>
              <w:t xml:space="preserve"> территориального развития в январе 2018 года. </w:t>
            </w:r>
          </w:p>
        </w:tc>
      </w:tr>
      <w:tr w:rsidR="00D27D61" w:rsidRPr="004B55F0" w:rsidTr="004B55F0">
        <w:trPr>
          <w:trHeight w:val="1066"/>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3. Администрирование государственного полномочия по организации проведения мероприятий по содержанию безнадзорных животных</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31,2</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85,6</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85,6</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274,4%</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данному разделу в 2017 году отразились межбюджетные трансферты на исполнение государственных полномочий по организации проведения мероприятий по отлову, содержанию безнадзорных животных</w:t>
            </w:r>
          </w:p>
        </w:tc>
      </w:tr>
      <w:tr w:rsidR="00D27D61" w:rsidRPr="004B55F0" w:rsidTr="004B55F0">
        <w:trPr>
          <w:trHeight w:val="94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lastRenderedPageBreak/>
              <w:t>4. Субсидии на проведение отдельных мероприятий по другим видам транспорта</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7 791,6</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7 296,0</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3 569,7</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48,9%</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45,8%</w:t>
            </w:r>
          </w:p>
        </w:tc>
        <w:tc>
          <w:tcPr>
            <w:tcW w:w="5553" w:type="dxa"/>
            <w:tcBorders>
              <w:top w:val="nil"/>
              <w:left w:val="nil"/>
              <w:bottom w:val="dotted" w:sz="4"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252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5.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w:t>
            </w:r>
            <w:proofErr w:type="gramStart"/>
            <w:r w:rsidRPr="004B55F0">
              <w:rPr>
                <w:bCs/>
                <w:color w:val="000000"/>
                <w:sz w:val="20"/>
                <w:szCs w:val="20"/>
              </w:rPr>
              <w:t>кроме</w:t>
            </w:r>
            <w:proofErr w:type="gramEnd"/>
            <w:r w:rsidRPr="004B55F0">
              <w:rPr>
                <w:bCs/>
                <w:color w:val="000000"/>
                <w:sz w:val="20"/>
                <w:szCs w:val="20"/>
              </w:rPr>
              <w:t xml:space="preserve"> воздушного и железнодорожного)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1 198,4</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5553" w:type="dxa"/>
            <w:tcBorders>
              <w:top w:val="nil"/>
              <w:left w:val="nil"/>
              <w:bottom w:val="dotted" w:sz="4" w:space="0" w:color="auto"/>
              <w:right w:val="single" w:sz="8" w:space="0" w:color="auto"/>
            </w:tcBorders>
            <w:shd w:val="clear" w:color="000000" w:fill="FFFFFF"/>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6. Дорожное хозяйство (дорожные фонды), всего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53 967,1</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13 729,0</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1 097,5</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2,0%</w:t>
            </w:r>
          </w:p>
        </w:tc>
        <w:tc>
          <w:tcPr>
            <w:tcW w:w="5553" w:type="dxa"/>
            <w:vMerge w:val="restart"/>
            <w:tcBorders>
              <w:top w:val="nil"/>
              <w:left w:val="single" w:sz="8" w:space="0" w:color="auto"/>
              <w:bottom w:val="dotted" w:sz="4" w:space="0" w:color="000000"/>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подразделу 0409 отражены расходы за счёт субсидий из Дорожного фонда бюджета Забайкальского края, а также средства дорожных фондов местных бюджетов на содержание и ремонт дорог. Средства дорожного фонда муниципального района расходовались по фактической потребности, остатки перешли на 2018 год.</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vMerge/>
            <w:tcBorders>
              <w:top w:val="nil"/>
              <w:left w:val="single" w:sz="8" w:space="0" w:color="auto"/>
              <w:bottom w:val="dotted" w:sz="4"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субсидии за счёт дорожного фонда из бюджета Забайкальского края </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53 202,0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1 000,0</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996,2</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99,6%</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1,9%</w:t>
            </w:r>
          </w:p>
        </w:tc>
        <w:tc>
          <w:tcPr>
            <w:tcW w:w="5553" w:type="dxa"/>
            <w:vMerge/>
            <w:tcBorders>
              <w:top w:val="nil"/>
              <w:left w:val="single" w:sz="8" w:space="0" w:color="auto"/>
              <w:bottom w:val="dotted" w:sz="4"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расходы за счёт муниципального дорожного фонда</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765,1</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12 729,0</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101,3</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0,8%</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13,2%</w:t>
            </w:r>
          </w:p>
        </w:tc>
        <w:tc>
          <w:tcPr>
            <w:tcW w:w="5553" w:type="dxa"/>
            <w:vMerge/>
            <w:tcBorders>
              <w:top w:val="nil"/>
              <w:left w:val="single" w:sz="8" w:space="0" w:color="auto"/>
              <w:bottom w:val="dotted" w:sz="4"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6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7. Другие вопросы в области национальной экономики</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1 428,1</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1 330,2</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1 330,2</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93,1%</w:t>
            </w:r>
          </w:p>
        </w:tc>
        <w:tc>
          <w:tcPr>
            <w:tcW w:w="555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Выделялись субсидии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молодёжного предпринимательства всего  1 327,5 тыс.руб., в том числе средства федерального бюджета – 1 234,6 тыс.руб., краевого – 92,9 </w:t>
            </w:r>
            <w:proofErr w:type="gramStart"/>
            <w:r w:rsidRPr="004B55F0">
              <w:rPr>
                <w:color w:val="000000"/>
                <w:sz w:val="20"/>
                <w:szCs w:val="20"/>
              </w:rPr>
              <w:t>тыс.руб. Софинансирование</w:t>
            </w:r>
            <w:proofErr w:type="gramEnd"/>
            <w:r w:rsidRPr="004B55F0">
              <w:rPr>
                <w:color w:val="000000"/>
                <w:sz w:val="20"/>
                <w:szCs w:val="20"/>
              </w:rPr>
              <w:t xml:space="preserve"> местного бюджета составило – 99,9 тыс.руб.</w:t>
            </w: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vMerge/>
            <w:tcBorders>
              <w:top w:val="nil"/>
              <w:left w:val="single" w:sz="8" w:space="0" w:color="auto"/>
              <w:bottom w:val="single" w:sz="8"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189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государственная поддержка малого и среднего предпринимательства, включая крестьянские (фермерские) хозяйства, а также реализация мероприятий по поддержке молодёжного предпринимательства</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1 425,0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1 327,5</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1 327,5</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93,2%</w:t>
            </w:r>
          </w:p>
        </w:tc>
        <w:tc>
          <w:tcPr>
            <w:tcW w:w="5553" w:type="dxa"/>
            <w:vMerge/>
            <w:tcBorders>
              <w:top w:val="nil"/>
              <w:left w:val="single" w:sz="8" w:space="0" w:color="auto"/>
              <w:bottom w:val="single" w:sz="8"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96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администрирование льготного проезда на городском и пригородном транспорте для отдельных категорий граждан</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3,1</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2,7</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2,7</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87,1%</w:t>
            </w:r>
          </w:p>
        </w:tc>
        <w:tc>
          <w:tcPr>
            <w:tcW w:w="5553" w:type="dxa"/>
            <w:vMerge/>
            <w:tcBorders>
              <w:top w:val="nil"/>
              <w:left w:val="single" w:sz="8" w:space="0" w:color="auto"/>
              <w:bottom w:val="single" w:sz="8" w:space="0" w:color="000000"/>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630"/>
        </w:trPr>
        <w:tc>
          <w:tcPr>
            <w:tcW w:w="2850" w:type="dxa"/>
            <w:tcBorders>
              <w:top w:val="single" w:sz="8" w:space="0" w:color="auto"/>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Жилищно-коммунальное хозяйство, всего</w:t>
            </w:r>
          </w:p>
        </w:tc>
        <w:tc>
          <w:tcPr>
            <w:tcW w:w="1244" w:type="dxa"/>
            <w:tcBorders>
              <w:top w:val="single" w:sz="8" w:space="0" w:color="auto"/>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47 073,6</w:t>
            </w:r>
          </w:p>
        </w:tc>
        <w:tc>
          <w:tcPr>
            <w:tcW w:w="1418" w:type="dxa"/>
            <w:tcBorders>
              <w:top w:val="single" w:sz="8" w:space="0" w:color="auto"/>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38 160,9</w:t>
            </w:r>
          </w:p>
        </w:tc>
        <w:tc>
          <w:tcPr>
            <w:tcW w:w="1276" w:type="dxa"/>
            <w:tcBorders>
              <w:top w:val="single" w:sz="8" w:space="0" w:color="auto"/>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38 155,5</w:t>
            </w:r>
          </w:p>
        </w:tc>
        <w:tc>
          <w:tcPr>
            <w:tcW w:w="1392" w:type="dxa"/>
            <w:tcBorders>
              <w:top w:val="single" w:sz="8" w:space="0" w:color="auto"/>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single" w:sz="8" w:space="0" w:color="auto"/>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81,1%</w:t>
            </w:r>
          </w:p>
        </w:tc>
        <w:tc>
          <w:tcPr>
            <w:tcW w:w="5553" w:type="dxa"/>
            <w:vMerge w:val="restart"/>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данному разделу отражены иные межбюджетные трансферты, передаваемые бюджетам поселений из бюджета муниципального района на обслуживание ремонтно-эксплуатационной службы (обслуживание котельной) сельского поселения «</w:t>
            </w:r>
            <w:proofErr w:type="spellStart"/>
            <w:r w:rsidRPr="004B55F0">
              <w:rPr>
                <w:color w:val="000000"/>
                <w:sz w:val="20"/>
                <w:szCs w:val="20"/>
              </w:rPr>
              <w:t>Ковылинское</w:t>
            </w:r>
            <w:proofErr w:type="spellEnd"/>
            <w:r w:rsidRPr="004B55F0">
              <w:rPr>
                <w:color w:val="000000"/>
                <w:sz w:val="20"/>
                <w:szCs w:val="20"/>
              </w:rPr>
              <w:t>». Также отнесены расходы по жилищному и коммунальному хозяйству, приобретение угля в сельские поселения, мероприятия по благоустройству, озеленению, освещению территорий поселений.</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vMerge/>
            <w:tcBorders>
              <w:top w:val="nil"/>
              <w:left w:val="single" w:sz="8" w:space="0" w:color="auto"/>
              <w:bottom w:val="dotted" w:sz="4" w:space="0" w:color="auto"/>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315"/>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1. Коммунальное хозяйство</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698,0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4 422,6</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4 422,6</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633,6%</w:t>
            </w:r>
          </w:p>
        </w:tc>
        <w:tc>
          <w:tcPr>
            <w:tcW w:w="5553" w:type="dxa"/>
            <w:tcBorders>
              <w:top w:val="nil"/>
              <w:left w:val="nil"/>
              <w:bottom w:val="nil"/>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94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межбюджетные трансферты на поддержку коммунального хозяйства бюджетам сельских поселений</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698,0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4 422,6</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4 422,6</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633,6%</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2. Благоустройство, всего</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1 511,0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19 026,6</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19 021,2</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1258,8%</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157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софинансирование расходов на поддержку государственных</w:t>
            </w:r>
            <w:r w:rsidRPr="004B55F0">
              <w:rPr>
                <w:bCs/>
                <w:i/>
                <w:iCs/>
                <w:color w:val="000000"/>
                <w:sz w:val="20"/>
                <w:szCs w:val="20"/>
              </w:rPr>
              <w:br/>
              <w:t>(муниципальных) программ формирования современной городской среды</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19 026,6</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19 021,2</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 Средства направлены в ГП на обустройство мест массового отдыха населения, капитальный ремонт дворовых территорий.</w:t>
            </w:r>
          </w:p>
        </w:tc>
      </w:tr>
      <w:tr w:rsidR="00D27D61" w:rsidRPr="004B55F0" w:rsidTr="004B55F0">
        <w:trPr>
          <w:trHeight w:val="220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межбюджетные трансферты на реализацию мероприятий по развитию социальной инфраструктуры городског</w:t>
            </w:r>
            <w:r w:rsidR="004B55F0">
              <w:rPr>
                <w:bCs/>
                <w:i/>
                <w:iCs/>
                <w:color w:val="000000"/>
                <w:sz w:val="20"/>
                <w:szCs w:val="20"/>
              </w:rPr>
              <w:t>о поселения «Город Краснокаменск</w:t>
            </w:r>
            <w:r w:rsidRPr="004B55F0">
              <w:rPr>
                <w:bCs/>
                <w:i/>
                <w:iCs/>
                <w:color w:val="000000"/>
                <w:sz w:val="20"/>
                <w:szCs w:val="20"/>
              </w:rPr>
              <w:t>»</w:t>
            </w:r>
            <w:r w:rsidR="004B55F0">
              <w:rPr>
                <w:bCs/>
                <w:i/>
                <w:iCs/>
                <w:color w:val="000000"/>
                <w:sz w:val="20"/>
                <w:szCs w:val="20"/>
              </w:rPr>
              <w:t xml:space="preserve"> </w:t>
            </w:r>
            <w:r w:rsidRPr="004B55F0">
              <w:rPr>
                <w:bCs/>
                <w:i/>
                <w:iCs/>
                <w:color w:val="000000"/>
                <w:sz w:val="20"/>
                <w:szCs w:val="20"/>
              </w:rPr>
              <w:t>и муниципального района «Город Краснокаменск» и Краснокаменский район"</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1 511,0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63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3. Другие вопросы в области жилищно-коммунального хозяйства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44 864,6</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14 711,7</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14 711,7</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32,8%</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220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межбюджетные трансферты на реализацию мероприятий по развитию социальной инфраструктуры городского поселения «Город </w:t>
            </w:r>
            <w:proofErr w:type="spellStart"/>
            <w:r w:rsidRPr="004B55F0">
              <w:rPr>
                <w:bCs/>
                <w:i/>
                <w:iCs/>
                <w:color w:val="000000"/>
                <w:sz w:val="20"/>
                <w:szCs w:val="20"/>
              </w:rPr>
              <w:t>Краснокаменск</w:t>
            </w:r>
            <w:proofErr w:type="gramStart"/>
            <w:r w:rsidRPr="004B55F0">
              <w:rPr>
                <w:bCs/>
                <w:i/>
                <w:iCs/>
                <w:color w:val="000000"/>
                <w:sz w:val="20"/>
                <w:szCs w:val="20"/>
              </w:rPr>
              <w:t>»и</w:t>
            </w:r>
            <w:proofErr w:type="spellEnd"/>
            <w:proofErr w:type="gramEnd"/>
            <w:r w:rsidRPr="004B55F0">
              <w:rPr>
                <w:bCs/>
                <w:i/>
                <w:iCs/>
                <w:color w:val="000000"/>
                <w:sz w:val="20"/>
                <w:szCs w:val="20"/>
              </w:rPr>
              <w:t xml:space="preserve"> муниципального района «Город Краснокаменск» и Краснокаменский район"</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44 864,6</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222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дотация на поддержку мер по обеспечению сбалансированности бюджетов муниципальных районов (городских округов) Забайкальского края, выделена на погашение просроченной кредиторской задолженности 2016 года по КГН</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0,0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14 711,7</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14 711,7</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100,0%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i/>
                <w:iCs/>
                <w:color w:val="000000"/>
                <w:sz w:val="20"/>
                <w:szCs w:val="20"/>
              </w:rPr>
            </w:pPr>
            <w:r w:rsidRPr="004B55F0">
              <w:rPr>
                <w:i/>
                <w:iCs/>
                <w:color w:val="000000"/>
                <w:sz w:val="20"/>
                <w:szCs w:val="20"/>
              </w:rPr>
              <w:t> </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профинансирована кредиторская задолженность по ГП 2016 года на развитие инфраструктуры  городского поселения "Город Краснокаменск" и муниципального района "Город Краснокаменск и Краснокаменский район» Забайкальского края, данные средства были выделены в виде дотации на  поддержку мер по обеспечению сбалансированности бюджетов МР. </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Образование, всего</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743 315,2</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845 540,1</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834 552,0</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98,7%</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112,3%</w:t>
            </w:r>
          </w:p>
        </w:tc>
        <w:tc>
          <w:tcPr>
            <w:tcW w:w="5553" w:type="dxa"/>
            <w:vMerge w:val="restart"/>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данному разделу финансируется Комитет по образованию и подведомственные учреждения, Детская художественная школа, Детская школа искусств, централизованная бухгалтерия Комитета по управлению образованием, аппарат управления Комитета по управлению образованием. Также по данному разделу отражаются расходы на оздоровление детей, в том числе на реализацию мероприятий по развитию системы отдыха и оздоровления детей в Забайкальском крае</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5553" w:type="dxa"/>
            <w:vMerge/>
            <w:tcBorders>
              <w:top w:val="nil"/>
              <w:left w:val="single" w:sz="8" w:space="0" w:color="auto"/>
              <w:bottom w:val="dotted" w:sz="4" w:space="0" w:color="auto"/>
              <w:right w:val="single" w:sz="8" w:space="0" w:color="auto"/>
            </w:tcBorders>
            <w:vAlign w:val="center"/>
            <w:hideMark/>
          </w:tcPr>
          <w:p w:rsidR="00D27D61" w:rsidRPr="004B55F0" w:rsidRDefault="00D27D61" w:rsidP="00D27D61">
            <w:pPr>
              <w:rPr>
                <w:color w:val="000000"/>
                <w:sz w:val="20"/>
                <w:szCs w:val="20"/>
              </w:rPr>
            </w:pPr>
          </w:p>
        </w:tc>
      </w:tr>
      <w:tr w:rsidR="00D27D61" w:rsidRPr="004B55F0" w:rsidTr="004B55F0">
        <w:trPr>
          <w:trHeight w:val="390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субвенции из федерального бюджета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318,4</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2 247,6</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2 247,6</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705,9%</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Средства федерального бюджета в 2017 году были направлены на реализацию государственных программ: 1.на создание в общеобразовательных организациях, расположенных в сельской местности, условий для занятия физической культурой и спортом в рамках государственной программы Российской Федерации "Развитие образования" на 2013 - 2020 годы. </w:t>
            </w:r>
            <w:proofErr w:type="gramStart"/>
            <w:r w:rsidRPr="004B55F0">
              <w:rPr>
                <w:color w:val="000000"/>
                <w:sz w:val="20"/>
                <w:szCs w:val="20"/>
              </w:rPr>
              <w:t xml:space="preserve">Средства направлены на ремонт спортивного зала </w:t>
            </w:r>
            <w:proofErr w:type="spellStart"/>
            <w:r w:rsidRPr="004B55F0">
              <w:rPr>
                <w:color w:val="000000"/>
                <w:sz w:val="20"/>
                <w:szCs w:val="20"/>
              </w:rPr>
              <w:t>Капцегайтуйской</w:t>
            </w:r>
            <w:proofErr w:type="spellEnd"/>
            <w:r w:rsidRPr="004B55F0">
              <w:rPr>
                <w:color w:val="000000"/>
                <w:sz w:val="20"/>
                <w:szCs w:val="20"/>
              </w:rPr>
              <w:t xml:space="preserve"> СОШ</w:t>
            </w:r>
            <w:r w:rsidRPr="004B55F0">
              <w:rPr>
                <w:color w:val="000000"/>
                <w:sz w:val="20"/>
                <w:szCs w:val="20"/>
              </w:rPr>
              <w:br/>
              <w:t>2.на расходы по внедрению в общеобразовательных организациях системы мониторинга здоровья обучающихся на основе отечественной технологической платформы в рамках основного мероприятия "Реализация иных проектов в области медицинской промышленности" подпрограммы "Развитие производства медицинских изделий" государственной программы Российской Федерации "Развитие фармацевтической и медицинской промышленности" на 2013 - 2020 годы.</w:t>
            </w:r>
            <w:proofErr w:type="gramEnd"/>
            <w:r w:rsidRPr="004B55F0">
              <w:rPr>
                <w:color w:val="000000"/>
                <w:sz w:val="20"/>
                <w:szCs w:val="20"/>
              </w:rPr>
              <w:t xml:space="preserve"> Софинансирование федерального бюджета составило – 888,3 тыс.руб (обучение работников, приобретение оборудования)</w:t>
            </w:r>
          </w:p>
        </w:tc>
      </w:tr>
      <w:tr w:rsidR="00D27D61" w:rsidRPr="004B55F0" w:rsidTr="004B55F0">
        <w:trPr>
          <w:trHeight w:val="346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субвенции из бюджета края</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513 027,8</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588 855,8</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587 529,2</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99,8%</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114,5%</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 xml:space="preserve">По краевому бюджету отражены расходы  на обеспечение </w:t>
            </w:r>
            <w:proofErr w:type="spellStart"/>
            <w:r w:rsidRPr="004B55F0">
              <w:rPr>
                <w:color w:val="000000"/>
                <w:sz w:val="20"/>
                <w:szCs w:val="20"/>
              </w:rPr>
              <w:t>гос</w:t>
            </w:r>
            <w:proofErr w:type="gramStart"/>
            <w:r w:rsidRPr="004B55F0">
              <w:rPr>
                <w:color w:val="000000"/>
                <w:sz w:val="20"/>
                <w:szCs w:val="20"/>
              </w:rPr>
              <w:t>.г</w:t>
            </w:r>
            <w:proofErr w:type="gramEnd"/>
            <w:r w:rsidRPr="004B55F0">
              <w:rPr>
                <w:color w:val="000000"/>
                <w:sz w:val="20"/>
                <w:szCs w:val="20"/>
              </w:rPr>
              <w:t>арантий</w:t>
            </w:r>
            <w:proofErr w:type="spellEnd"/>
            <w:r w:rsidRPr="004B55F0">
              <w:rPr>
                <w:color w:val="000000"/>
                <w:sz w:val="20"/>
                <w:szCs w:val="20"/>
              </w:rPr>
              <w:t xml:space="preserve"> прав граждан на получение общедоступного и бесплатного дошкольного, общего образования в общеобразовательных учреждениях;  субсидия на оплату труда отдельных категорий работников муниципальных дошкольных и общеобразовательных организаций, непосредственно не связанных с реализацией образовательных программ; обеспечение бесплатного питания детей из малоимущих семей; на администрирование переданных государственных полномочий, осуществляемых КУО; субсидии на оздоровление детей в летний период Увеличение средств на 74 501,4  тыс.руб. объясняется: выплатой кредиторской задолженности за 2016 год по заработной плате и начисления на оплату труда (просроченная -   28 376,6 тыс.руб.), выделением единовременной выплаты для достижения целевых показателей по заработной плате в размере 21 079,8 тыс.руб. А также увеличением расходов  на обеспечение </w:t>
            </w:r>
            <w:proofErr w:type="spellStart"/>
            <w:r w:rsidRPr="004B55F0">
              <w:rPr>
                <w:color w:val="000000"/>
                <w:sz w:val="20"/>
                <w:szCs w:val="20"/>
              </w:rPr>
              <w:t>гос</w:t>
            </w:r>
            <w:proofErr w:type="gramStart"/>
            <w:r w:rsidRPr="004B55F0">
              <w:rPr>
                <w:color w:val="000000"/>
                <w:sz w:val="20"/>
                <w:szCs w:val="20"/>
              </w:rPr>
              <w:t>.г</w:t>
            </w:r>
            <w:proofErr w:type="gramEnd"/>
            <w:r w:rsidRPr="004B55F0">
              <w:rPr>
                <w:color w:val="000000"/>
                <w:sz w:val="20"/>
                <w:szCs w:val="20"/>
              </w:rPr>
              <w:t>арантий</w:t>
            </w:r>
            <w:proofErr w:type="spellEnd"/>
            <w:r w:rsidRPr="004B55F0">
              <w:rPr>
                <w:color w:val="000000"/>
                <w:sz w:val="20"/>
                <w:szCs w:val="20"/>
              </w:rPr>
              <w:t xml:space="preserve"> прав граждан на получение образования и софинансирования федеральных программ.</w:t>
            </w:r>
          </w:p>
        </w:tc>
      </w:tr>
      <w:tr w:rsidR="00D27D61" w:rsidRPr="004B55F0" w:rsidTr="004B55F0">
        <w:trPr>
          <w:trHeight w:val="316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средства районного бюджета</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229 969,0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254 436,7</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244 775,2</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96,2%</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106,4%</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proofErr w:type="gramStart"/>
            <w:r w:rsidRPr="004B55F0">
              <w:rPr>
                <w:color w:val="000000"/>
                <w:sz w:val="20"/>
                <w:szCs w:val="20"/>
              </w:rPr>
              <w:t>Увеличение расходов на 14 806,2 тыс.руб. В  2017 году  по дошкольным учреждениям была профинансирована кредиторская задолженность 2016 года на развитие инфраструктуры  городского поселения "Город Краснокаменск" и муниципального района "Город Краснокаменск и Краснокаменский район» Забайкальского края на сумму 21 051,7 тыс.руб., данные средства были выделены в виде дотации на  поддержку мер по обеспечению сбалансированности бюджетов МР.</w:t>
            </w:r>
            <w:proofErr w:type="gramEnd"/>
            <w:r w:rsidRPr="004B55F0">
              <w:rPr>
                <w:color w:val="000000"/>
                <w:sz w:val="20"/>
                <w:szCs w:val="20"/>
              </w:rPr>
              <w:t xml:space="preserve"> </w:t>
            </w:r>
            <w:proofErr w:type="gramStart"/>
            <w:r w:rsidRPr="004B55F0">
              <w:rPr>
                <w:color w:val="000000"/>
                <w:sz w:val="20"/>
                <w:szCs w:val="20"/>
              </w:rPr>
              <w:t xml:space="preserve">В целях софинансирование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 были выделены дополнительные средства в размере 1 567,7 тыс.руб. Снижение расходов </w:t>
            </w:r>
            <w:r w:rsidR="004B55F0" w:rsidRPr="004B55F0">
              <w:rPr>
                <w:color w:val="000000"/>
                <w:sz w:val="20"/>
                <w:szCs w:val="20"/>
              </w:rPr>
              <w:t>обусловлено</w:t>
            </w:r>
            <w:r w:rsidRPr="004B55F0">
              <w:rPr>
                <w:color w:val="000000"/>
                <w:sz w:val="20"/>
                <w:szCs w:val="20"/>
              </w:rPr>
              <w:t xml:space="preserve"> выведением за штаты ряд единиц на договор гражданско-правового характера, снижением расходов по прочим работам (услугам) и наличием просроченной кредиторской задолженности на 01.01.2018 года</w:t>
            </w:r>
            <w:proofErr w:type="gramEnd"/>
          </w:p>
        </w:tc>
      </w:tr>
      <w:tr w:rsidR="00D27D61" w:rsidRPr="004B55F0" w:rsidTr="004B55F0">
        <w:trPr>
          <w:trHeight w:val="126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Культура, кинематография, всего</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30 684,0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32 093,8</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31 082,6</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96,8%</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101,3%</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По данному разделу  отражены расходы учреждений культуры Комитета молодёжной политики, культуры и спорта (РДК «Строитель» и библиотека ЦРБ). А также расходы аппарата и централизованная бухгалтерия Комитета молодежной политики, культуры и спорта муниципального района</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tcBorders>
              <w:top w:val="nil"/>
              <w:left w:val="nil"/>
              <w:bottom w:val="dotted" w:sz="4" w:space="0" w:color="auto"/>
              <w:right w:val="single" w:sz="8" w:space="0" w:color="auto"/>
            </w:tcBorders>
            <w:shd w:val="clear" w:color="000000" w:fill="FFFFFF"/>
            <w:noWrap/>
            <w:vAlign w:val="bottom"/>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1. Проведение мероприятий</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21,6</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108,6</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108,5</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99,9%</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502,3%</w:t>
            </w:r>
          </w:p>
        </w:tc>
        <w:tc>
          <w:tcPr>
            <w:tcW w:w="5553" w:type="dxa"/>
            <w:tcBorders>
              <w:top w:val="nil"/>
              <w:left w:val="nil"/>
              <w:bottom w:val="dotted" w:sz="4" w:space="0" w:color="auto"/>
              <w:right w:val="single" w:sz="8" w:space="0" w:color="auto"/>
            </w:tcBorders>
            <w:shd w:val="clear" w:color="000000" w:fill="FFFFFF"/>
            <w:noWrap/>
            <w:vAlign w:val="bottom"/>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63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2. Комплектование книжных фондов библиотечных систем</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11,4</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 </w:t>
            </w:r>
          </w:p>
        </w:tc>
      </w:tr>
      <w:tr w:rsidR="00D27D61" w:rsidRPr="004B55F0" w:rsidTr="004B55F0">
        <w:trPr>
          <w:trHeight w:val="220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3. Финансирование Комитета молодежной политики, культуры и спорта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19 663,0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23 637,2</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23 293,2</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98,5%</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118,5%</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Увеличение расходов на 3 630,2 тыс.руб. По аппарату штатная численность по сравнению с 2016 годом изменилась, сократились 2,0 шт.ед. муниципальных служащих -  начальник отдела культуры и главный специалист отдела культуры. В июле 2017 года были ликвидированы Дома культуры сельских поселений, - в муниципальный район были переданы полномочия по созданию условий для организации досуга и обеспечения жителей сельских поселений услугами организаций культуры сельских поселений. На базе РДК «Строитель» созданы филиалы в сельских поселениях, работники культуры переведены в РДК «Строитель».</w:t>
            </w:r>
          </w:p>
        </w:tc>
      </w:tr>
      <w:tr w:rsidR="00D27D61" w:rsidRPr="004B55F0" w:rsidTr="004B55F0">
        <w:trPr>
          <w:trHeight w:val="157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lastRenderedPageBreak/>
              <w:t>4. Иные межбюджетные трансферты на государственную поддержку муниципальных учреждений культуры «Поощрение лучших учреждений культуры сельской местности»</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 </w:t>
            </w:r>
          </w:p>
        </w:tc>
      </w:tr>
      <w:tr w:rsidR="00D27D61" w:rsidRPr="004B55F0" w:rsidTr="004B55F0">
        <w:trPr>
          <w:trHeight w:val="220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5. Субсидии из сре</w:t>
            </w:r>
            <w:proofErr w:type="gramStart"/>
            <w:r w:rsidRPr="004B55F0">
              <w:rPr>
                <w:bCs/>
                <w:color w:val="000000"/>
                <w:sz w:val="20"/>
                <w:szCs w:val="20"/>
              </w:rPr>
              <w:t>дств кр</w:t>
            </w:r>
            <w:proofErr w:type="gramEnd"/>
            <w:r w:rsidRPr="004B55F0">
              <w:rPr>
                <w:bCs/>
                <w:color w:val="000000"/>
                <w:sz w:val="20"/>
                <w:szCs w:val="20"/>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7 608,1</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6 941,0</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91,2%</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both"/>
              <w:rPr>
                <w:color w:val="000000"/>
                <w:sz w:val="20"/>
                <w:szCs w:val="20"/>
              </w:rPr>
            </w:pPr>
            <w:r w:rsidRPr="004B55F0">
              <w:rPr>
                <w:color w:val="000000"/>
                <w:sz w:val="20"/>
                <w:szCs w:val="20"/>
              </w:rPr>
              <w:t>Субсидии из сре</w:t>
            </w:r>
            <w:proofErr w:type="gramStart"/>
            <w:r w:rsidRPr="004B55F0">
              <w:rPr>
                <w:color w:val="000000"/>
                <w:sz w:val="20"/>
                <w:szCs w:val="20"/>
              </w:rPr>
              <w:t>дств кр</w:t>
            </w:r>
            <w:proofErr w:type="gramEnd"/>
            <w:r w:rsidRPr="004B55F0">
              <w:rPr>
                <w:color w:val="000000"/>
                <w:sz w:val="20"/>
                <w:szCs w:val="20"/>
              </w:rPr>
              <w:t>аевого бюджета в целях софинансирования расходных обязательств бюджета муниципального района по оплате труда работников учреждений бюджетной сферы, финансируемых за счёт средств муниципального района (достижение целевых показателей по указам Президента)</w:t>
            </w:r>
          </w:p>
        </w:tc>
      </w:tr>
      <w:tr w:rsidR="00D27D61" w:rsidRPr="004B55F0" w:rsidTr="004B55F0">
        <w:trPr>
          <w:trHeight w:val="63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6. Субсидии на поддержку отрасли культуры</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151,0</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151,0</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Софинансирование расходов на поддержку отрасли культуры</w:t>
            </w:r>
          </w:p>
        </w:tc>
      </w:tr>
      <w:tr w:rsidR="00D27D61" w:rsidRPr="004B55F0" w:rsidTr="004B55F0">
        <w:trPr>
          <w:trHeight w:val="220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7. Субсидии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588,9</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588,9</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Софинансирование расходов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на иные цели</w:t>
            </w:r>
          </w:p>
        </w:tc>
      </w:tr>
      <w:tr w:rsidR="00D27D61" w:rsidRPr="004B55F0" w:rsidTr="004B55F0">
        <w:trPr>
          <w:trHeight w:val="159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8. Межбюджетные трансферты на реализацию мероприятий по развитию социальной инфраструктуры городского поселения «Город Краснокаменск» и муниципального района</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10 888,0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0,0%</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В 2016 году выделялись средства кредиторской задолженности 2015 года.</w:t>
            </w:r>
          </w:p>
        </w:tc>
      </w:tr>
      <w:tr w:rsidR="00D27D61" w:rsidRPr="004B55F0" w:rsidTr="004B55F0">
        <w:trPr>
          <w:trHeight w:val="94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Социальная политика,  всего</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49 401,6</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55 250,2</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54 436,1</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98,5%</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110,2%</w:t>
            </w:r>
          </w:p>
        </w:tc>
        <w:tc>
          <w:tcPr>
            <w:tcW w:w="5553" w:type="dxa"/>
            <w:tcBorders>
              <w:top w:val="nil"/>
              <w:left w:val="nil"/>
              <w:bottom w:val="dotted" w:sz="4" w:space="0" w:color="auto"/>
              <w:right w:val="single" w:sz="8" w:space="0" w:color="auto"/>
            </w:tcBorders>
            <w:shd w:val="clear" w:color="000000" w:fill="FFFFFF"/>
            <w:vAlign w:val="bottom"/>
            <w:hideMark/>
          </w:tcPr>
          <w:p w:rsidR="00D27D61" w:rsidRPr="004B55F0" w:rsidRDefault="00D27D61" w:rsidP="00D27D61">
            <w:pPr>
              <w:rPr>
                <w:color w:val="000000"/>
                <w:sz w:val="20"/>
                <w:szCs w:val="20"/>
              </w:rPr>
            </w:pPr>
            <w:r w:rsidRPr="004B55F0">
              <w:rPr>
                <w:color w:val="000000"/>
                <w:sz w:val="20"/>
                <w:szCs w:val="20"/>
              </w:rPr>
              <w:t>По данному разделу отражаются расходы на пенсионное обеспечение, социальное обеспечение населения, охрану семьи и детства и другие вопросы в области социальной политики. Увеличение расходов на 5 034,5 тыс.руб.</w:t>
            </w:r>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15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средства местного бюджета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6 652,6</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6 239,2</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5 983,8</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95,9%</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89,9%</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За  счёт  средств  местного  бюджета осуществляются  расходы: выплата доплат к пенсиям муниципальных служащих; социальная помощь населению (услуги связи, ЕДВ Почётным гражданам и др.); компенсация части род</w:t>
            </w:r>
            <w:proofErr w:type="gramStart"/>
            <w:r w:rsidRPr="004B55F0">
              <w:rPr>
                <w:color w:val="000000"/>
                <w:sz w:val="20"/>
                <w:szCs w:val="20"/>
              </w:rPr>
              <w:t>.</w:t>
            </w:r>
            <w:proofErr w:type="gramEnd"/>
            <w:r w:rsidRPr="004B55F0">
              <w:rPr>
                <w:color w:val="000000"/>
                <w:sz w:val="20"/>
                <w:szCs w:val="20"/>
              </w:rPr>
              <w:t xml:space="preserve"> </w:t>
            </w:r>
            <w:proofErr w:type="gramStart"/>
            <w:r w:rsidRPr="004B55F0">
              <w:rPr>
                <w:color w:val="000000"/>
                <w:sz w:val="20"/>
                <w:szCs w:val="20"/>
              </w:rPr>
              <w:t>п</w:t>
            </w:r>
            <w:proofErr w:type="gramEnd"/>
            <w:r w:rsidRPr="004B55F0">
              <w:rPr>
                <w:color w:val="000000"/>
                <w:sz w:val="20"/>
                <w:szCs w:val="20"/>
              </w:rPr>
              <w:t xml:space="preserve">латы, оплата банковских услуг по перечислению компенсации. Снижение расходов произошло из-за снижения выплат доплат к пенсии, решением Совета муниципального района от 26.04.2017 года № 26 было установлено, что выплата пенсий за выслугу лет осуществляется с применением коэффициента 0,9. Небольшое увеличение произошло по компенсации части </w:t>
            </w:r>
            <w:proofErr w:type="spellStart"/>
            <w:r w:rsidRPr="004B55F0">
              <w:rPr>
                <w:color w:val="000000"/>
                <w:sz w:val="20"/>
                <w:szCs w:val="20"/>
              </w:rPr>
              <w:t>род</w:t>
            </w:r>
            <w:proofErr w:type="gramStart"/>
            <w:r w:rsidRPr="004B55F0">
              <w:rPr>
                <w:color w:val="000000"/>
                <w:sz w:val="20"/>
                <w:szCs w:val="20"/>
              </w:rPr>
              <w:t>.п</w:t>
            </w:r>
            <w:proofErr w:type="gramEnd"/>
            <w:r w:rsidRPr="004B55F0">
              <w:rPr>
                <w:color w:val="000000"/>
                <w:sz w:val="20"/>
                <w:szCs w:val="20"/>
              </w:rPr>
              <w:t>латы</w:t>
            </w:r>
            <w:proofErr w:type="spellEnd"/>
            <w:r w:rsidRPr="004B55F0">
              <w:rPr>
                <w:color w:val="000000"/>
                <w:sz w:val="20"/>
                <w:szCs w:val="20"/>
              </w:rPr>
              <w:t xml:space="preserve"> в связи с увеличением однодневного размера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муниципального района (постановление Администрации муниципального района № 101 от 26.10.2017 года).</w:t>
            </w:r>
          </w:p>
        </w:tc>
      </w:tr>
      <w:tr w:rsidR="00D27D61" w:rsidRPr="004B55F0" w:rsidTr="004B55F0">
        <w:trPr>
          <w:trHeight w:val="989"/>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средства краевого бюджета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42 544,9</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46 893,4</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46 411,9</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99,0%</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109,1%</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xml:space="preserve">Средства краевого бюджета  Забайкальского края  направляются   на исполнение </w:t>
            </w:r>
            <w:proofErr w:type="gramStart"/>
            <w:r w:rsidRPr="004B55F0">
              <w:rPr>
                <w:color w:val="000000"/>
                <w:sz w:val="20"/>
                <w:szCs w:val="20"/>
              </w:rPr>
              <w:t>государственных полномочий, переданных органам местного самоуправления и финансируются</w:t>
            </w:r>
            <w:proofErr w:type="gramEnd"/>
            <w:r w:rsidRPr="004B55F0">
              <w:rPr>
                <w:color w:val="000000"/>
                <w:sz w:val="20"/>
                <w:szCs w:val="20"/>
              </w:rPr>
              <w:t xml:space="preserve"> по фактическим затратам. </w:t>
            </w:r>
            <w:proofErr w:type="gramStart"/>
            <w:r w:rsidRPr="004B55F0">
              <w:rPr>
                <w:color w:val="000000"/>
                <w:sz w:val="20"/>
                <w:szCs w:val="20"/>
              </w:rPr>
              <w:t>Большое увеличение расходов приходится на опекунские пособия, рост по сравнению с 2016 годом на 6 115,1 тыс.руб.,</w:t>
            </w:r>
            <w:r w:rsidR="004B55F0">
              <w:rPr>
                <w:color w:val="000000"/>
                <w:sz w:val="20"/>
                <w:szCs w:val="20"/>
              </w:rPr>
              <w:t xml:space="preserve"> </w:t>
            </w:r>
            <w:r w:rsidRPr="004B55F0">
              <w:rPr>
                <w:color w:val="000000"/>
                <w:sz w:val="20"/>
                <w:szCs w:val="20"/>
              </w:rPr>
              <w:t>а  расходы  по предоставлению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наоборот, снизились на 3 911,5 тыс.руб. Из бюджета Забайкальского края выделялись в 2017 году:</w:t>
            </w:r>
            <w:r w:rsidRPr="004B55F0">
              <w:rPr>
                <w:color w:val="000000"/>
                <w:sz w:val="20"/>
                <w:szCs w:val="20"/>
              </w:rPr>
              <w:br/>
              <w:t>-  субвенции на осуществление</w:t>
            </w:r>
            <w:proofErr w:type="gramEnd"/>
            <w:r w:rsidRPr="004B55F0">
              <w:rPr>
                <w:color w:val="000000"/>
                <w:sz w:val="20"/>
                <w:szCs w:val="20"/>
              </w:rPr>
              <w:t xml:space="preserve"> </w:t>
            </w:r>
            <w:proofErr w:type="gramStart"/>
            <w:r w:rsidRPr="004B55F0">
              <w:rPr>
                <w:color w:val="000000"/>
                <w:sz w:val="20"/>
                <w:szCs w:val="20"/>
              </w:rPr>
              <w:t>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(кроме воздушного и железнодорожного) в соответствии с Законом Забайкальского края «О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w:t>
            </w:r>
            <w:proofErr w:type="gramEnd"/>
            <w:r w:rsidRPr="004B55F0">
              <w:rPr>
                <w:color w:val="000000"/>
                <w:sz w:val="20"/>
                <w:szCs w:val="20"/>
              </w:rPr>
              <w:t xml:space="preserve"> </w:t>
            </w:r>
            <w:proofErr w:type="gramStart"/>
            <w:r w:rsidRPr="004B55F0">
              <w:rPr>
                <w:color w:val="000000"/>
                <w:sz w:val="20"/>
                <w:szCs w:val="20"/>
              </w:rPr>
              <w:t>пригородном пассажирском  транспорте общего пользования (кроме воздушного и железнодорожного)» в размере 662,8 тыс.руб.;</w:t>
            </w:r>
            <w:r w:rsidRPr="004B55F0">
              <w:rPr>
                <w:color w:val="000000"/>
                <w:sz w:val="20"/>
                <w:szCs w:val="20"/>
              </w:rPr>
              <w:br/>
              <w:t xml:space="preserve">- субсидии по мероприятию подпрограммы "Обеспечение </w:t>
            </w:r>
            <w:r w:rsidRPr="004B55F0">
              <w:rPr>
                <w:color w:val="000000"/>
                <w:sz w:val="20"/>
                <w:szCs w:val="20"/>
              </w:rPr>
              <w:lastRenderedPageBreak/>
              <w:t>жильём молодых семей" федеральной целевой программы "Жилище" на 2015 - 2020 годы в размере  – 37,7 тыс.руб.</w:t>
            </w:r>
            <w:proofErr w:type="gramEnd"/>
          </w:p>
        </w:tc>
      </w:tr>
      <w:tr w:rsidR="00D27D61" w:rsidRPr="004B55F0" w:rsidTr="004B55F0">
        <w:trPr>
          <w:trHeight w:val="1905"/>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lastRenderedPageBreak/>
              <w:t xml:space="preserve"> - средства федерального  бюджета</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204,1</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2 117,6</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2 040,4</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96,4%</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999,7%</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proofErr w:type="gramStart"/>
            <w:r w:rsidRPr="004B55F0">
              <w:rPr>
                <w:color w:val="000000"/>
                <w:sz w:val="20"/>
                <w:szCs w:val="20"/>
              </w:rPr>
              <w:t>В 2016 году отражены расходы  на финансовое обеспечение мероприятий подпрограммы «Обеспечение жильем молодых семей» федеральной целевой программы «Жилище» на 2015-2020 годы, в 2017 году на эти же цели выделено 440,4 тыс.руб.. В 2017 году были выделены средства в части софинансирования расходов на мероприятия государственной программы Российской Федерации «Доступная среда» на 2011 – 2020 годы в размере 1 600,0 тыс.руб.</w:t>
            </w:r>
            <w:proofErr w:type="gramEnd"/>
          </w:p>
        </w:tc>
      </w:tr>
      <w:tr w:rsidR="00D27D61" w:rsidRPr="004B55F0" w:rsidTr="004B55F0">
        <w:trPr>
          <w:trHeight w:val="31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Физическая культура, всего</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10 601,1</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805,7</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752,7</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93,4%</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7,1%</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15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в том числе</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1575"/>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Финансирование содержание 1 ед. ОМСУ и проведение мероприятий</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579,4</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609,7</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609,2</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99,9%</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105,1%</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По данному разделу отражаются средства местного бюджета муниципального района на организацию и проведение спортивно-массовых, физкультурно-оздоровительных, спортивных мероприятий на территории муниципального района, а также отражены расходы на содержание 1 единицы органов местного самоуправления Комитет молодежной политики, культуры и спорта Администрации муниципального района</w:t>
            </w:r>
          </w:p>
        </w:tc>
      </w:tr>
      <w:tr w:rsidR="00D27D61" w:rsidRPr="004B55F0" w:rsidTr="004B55F0">
        <w:trPr>
          <w:trHeight w:val="630"/>
        </w:trPr>
        <w:tc>
          <w:tcPr>
            <w:tcW w:w="2850" w:type="dxa"/>
            <w:tcBorders>
              <w:top w:val="nil"/>
              <w:left w:val="single" w:sz="8" w:space="0" w:color="auto"/>
              <w:bottom w:val="dotted" w:sz="4"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Мероприятия в области физической культуры и спорта</w:t>
            </w:r>
          </w:p>
        </w:tc>
        <w:tc>
          <w:tcPr>
            <w:tcW w:w="1244"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184,4</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196,0</w:t>
            </w:r>
          </w:p>
        </w:tc>
        <w:tc>
          <w:tcPr>
            <w:tcW w:w="1276"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143,5</w:t>
            </w:r>
          </w:p>
        </w:tc>
        <w:tc>
          <w:tcPr>
            <w:tcW w:w="1392"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73,2%</w:t>
            </w:r>
          </w:p>
        </w:tc>
        <w:tc>
          <w:tcPr>
            <w:tcW w:w="1418"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77,8%</w:t>
            </w:r>
          </w:p>
        </w:tc>
        <w:tc>
          <w:tcPr>
            <w:tcW w:w="5553" w:type="dxa"/>
            <w:tcBorders>
              <w:top w:val="nil"/>
              <w:left w:val="nil"/>
              <w:bottom w:val="dotted" w:sz="4"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1590"/>
        </w:trPr>
        <w:tc>
          <w:tcPr>
            <w:tcW w:w="2850" w:type="dxa"/>
            <w:tcBorders>
              <w:top w:val="nil"/>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i/>
                <w:iCs/>
                <w:color w:val="000000"/>
                <w:sz w:val="20"/>
                <w:szCs w:val="20"/>
              </w:rPr>
            </w:pPr>
            <w:r w:rsidRPr="004B55F0">
              <w:rPr>
                <w:bCs/>
                <w:i/>
                <w:iCs/>
                <w:color w:val="000000"/>
                <w:sz w:val="20"/>
                <w:szCs w:val="20"/>
              </w:rPr>
              <w:t xml:space="preserve"> - Межбюджетные трансферты на реализацию мероприятий по развитию социальной инфраструктуры городского поселения «Город Краснокаменск» и муниципального района</w:t>
            </w:r>
          </w:p>
        </w:tc>
        <w:tc>
          <w:tcPr>
            <w:tcW w:w="1244"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9 837,3</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276"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 </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color w:val="000000"/>
                <w:sz w:val="20"/>
                <w:szCs w:val="20"/>
              </w:rPr>
            </w:pPr>
            <w:r w:rsidRPr="004B55F0">
              <w:rPr>
                <w:color w:val="000000"/>
                <w:sz w:val="20"/>
                <w:szCs w:val="20"/>
              </w:rPr>
              <w:t>0,0%</w:t>
            </w:r>
          </w:p>
        </w:tc>
        <w:tc>
          <w:tcPr>
            <w:tcW w:w="5553"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330"/>
        </w:trPr>
        <w:tc>
          <w:tcPr>
            <w:tcW w:w="2850" w:type="dxa"/>
            <w:tcBorders>
              <w:top w:val="nil"/>
              <w:left w:val="single" w:sz="8" w:space="0" w:color="auto"/>
              <w:bottom w:val="nil"/>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Обслуживание муниципального долга</w:t>
            </w:r>
          </w:p>
        </w:tc>
        <w:tc>
          <w:tcPr>
            <w:tcW w:w="1244"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260,9</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257,6</w:t>
            </w:r>
          </w:p>
        </w:tc>
        <w:tc>
          <w:tcPr>
            <w:tcW w:w="1276"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257,6</w:t>
            </w:r>
          </w:p>
        </w:tc>
        <w:tc>
          <w:tcPr>
            <w:tcW w:w="1392"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100,0%</w:t>
            </w:r>
          </w:p>
        </w:tc>
        <w:tc>
          <w:tcPr>
            <w:tcW w:w="1418" w:type="dxa"/>
            <w:tcBorders>
              <w:top w:val="nil"/>
              <w:left w:val="nil"/>
              <w:bottom w:val="nil"/>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98,7%</w:t>
            </w:r>
          </w:p>
        </w:tc>
        <w:tc>
          <w:tcPr>
            <w:tcW w:w="5553" w:type="dxa"/>
            <w:tcBorders>
              <w:top w:val="nil"/>
              <w:left w:val="nil"/>
              <w:bottom w:val="nil"/>
              <w:right w:val="single" w:sz="8" w:space="0" w:color="auto"/>
            </w:tcBorders>
            <w:shd w:val="clear" w:color="000000" w:fill="FFFFFF"/>
            <w:vAlign w:val="center"/>
            <w:hideMark/>
          </w:tcPr>
          <w:p w:rsidR="00D27D61" w:rsidRPr="004B55F0" w:rsidRDefault="00D27D61" w:rsidP="00D27D61">
            <w:pPr>
              <w:rPr>
                <w:color w:val="000000"/>
                <w:sz w:val="20"/>
                <w:szCs w:val="20"/>
              </w:rPr>
            </w:pPr>
            <w:r w:rsidRPr="004B55F0">
              <w:rPr>
                <w:color w:val="000000"/>
                <w:sz w:val="20"/>
                <w:szCs w:val="20"/>
              </w:rPr>
              <w:t> </w:t>
            </w:r>
          </w:p>
        </w:tc>
      </w:tr>
      <w:tr w:rsidR="00D27D61" w:rsidRPr="004B55F0" w:rsidTr="004B55F0">
        <w:trPr>
          <w:trHeight w:val="960"/>
        </w:trPr>
        <w:tc>
          <w:tcPr>
            <w:tcW w:w="2850"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D27D61" w:rsidRPr="004B55F0" w:rsidRDefault="00D27D61" w:rsidP="00D27D61">
            <w:pPr>
              <w:rPr>
                <w:bCs/>
                <w:color w:val="000000"/>
                <w:sz w:val="20"/>
                <w:szCs w:val="20"/>
              </w:rPr>
            </w:pPr>
            <w:r w:rsidRPr="004B55F0">
              <w:rPr>
                <w:bCs/>
                <w:color w:val="000000"/>
                <w:sz w:val="20"/>
                <w:szCs w:val="20"/>
              </w:rPr>
              <w:t>Межбюджетные  трансферты</w:t>
            </w:r>
          </w:p>
        </w:tc>
        <w:tc>
          <w:tcPr>
            <w:tcW w:w="1244"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41 241,4</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42 796,8</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42 158,3</w:t>
            </w:r>
          </w:p>
        </w:tc>
        <w:tc>
          <w:tcPr>
            <w:tcW w:w="1392"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98,5%</w:t>
            </w:r>
          </w:p>
        </w:tc>
        <w:tc>
          <w:tcPr>
            <w:tcW w:w="1418"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102,2%</w:t>
            </w:r>
          </w:p>
        </w:tc>
        <w:tc>
          <w:tcPr>
            <w:tcW w:w="5553" w:type="dxa"/>
            <w:tcBorders>
              <w:top w:val="single" w:sz="8" w:space="0" w:color="auto"/>
              <w:left w:val="nil"/>
              <w:bottom w:val="single" w:sz="8" w:space="0" w:color="auto"/>
              <w:right w:val="single" w:sz="8" w:space="0" w:color="auto"/>
            </w:tcBorders>
            <w:shd w:val="clear" w:color="000000" w:fill="FFFFFF"/>
            <w:vAlign w:val="center"/>
            <w:hideMark/>
          </w:tcPr>
          <w:p w:rsidR="00D27D61" w:rsidRPr="004B55F0" w:rsidRDefault="00D27D61" w:rsidP="00D27D61">
            <w:pPr>
              <w:rPr>
                <w:color w:val="000000"/>
                <w:sz w:val="20"/>
                <w:szCs w:val="20"/>
              </w:rPr>
            </w:pPr>
            <w:proofErr w:type="gramStart"/>
            <w:r w:rsidRPr="004B55F0">
              <w:rPr>
                <w:color w:val="000000"/>
                <w:sz w:val="20"/>
                <w:szCs w:val="20"/>
              </w:rPr>
              <w:t xml:space="preserve">По данному разделу отражены расходы на  перечисление дотации поселениям на выравнивание уровня бюджетной обеспеченности  за счет  местного и краевого  бюджетов, а также средства субсидий, субвенций из краевого и федерального бюджетов, передаваемые поселениям. </w:t>
            </w:r>
            <w:proofErr w:type="gramEnd"/>
          </w:p>
        </w:tc>
      </w:tr>
      <w:tr w:rsidR="00D27D61" w:rsidRPr="004B55F0" w:rsidTr="004B55F0">
        <w:trPr>
          <w:trHeight w:val="330"/>
        </w:trPr>
        <w:tc>
          <w:tcPr>
            <w:tcW w:w="2850" w:type="dxa"/>
            <w:tcBorders>
              <w:top w:val="nil"/>
              <w:left w:val="single" w:sz="8" w:space="0" w:color="auto"/>
              <w:bottom w:val="single" w:sz="8" w:space="0" w:color="auto"/>
              <w:right w:val="single" w:sz="8" w:space="0" w:color="auto"/>
            </w:tcBorders>
            <w:shd w:val="clear" w:color="000000" w:fill="FFFFFF"/>
            <w:noWrap/>
            <w:vAlign w:val="bottom"/>
            <w:hideMark/>
          </w:tcPr>
          <w:p w:rsidR="00D27D61" w:rsidRPr="004B55F0" w:rsidRDefault="00D27D61" w:rsidP="00D27D61">
            <w:pPr>
              <w:jc w:val="right"/>
              <w:rPr>
                <w:bCs/>
                <w:color w:val="000000"/>
                <w:sz w:val="20"/>
                <w:szCs w:val="20"/>
              </w:rPr>
            </w:pPr>
            <w:r w:rsidRPr="004B55F0">
              <w:rPr>
                <w:bCs/>
                <w:color w:val="000000"/>
                <w:sz w:val="20"/>
                <w:szCs w:val="20"/>
              </w:rPr>
              <w:t>ВСЕГО</w:t>
            </w:r>
          </w:p>
        </w:tc>
        <w:tc>
          <w:tcPr>
            <w:tcW w:w="1244" w:type="dxa"/>
            <w:tcBorders>
              <w:top w:val="nil"/>
              <w:left w:val="nil"/>
              <w:bottom w:val="single" w:sz="8" w:space="0" w:color="auto"/>
              <w:right w:val="single" w:sz="8" w:space="0" w:color="auto"/>
            </w:tcBorders>
            <w:shd w:val="clear" w:color="000000" w:fill="FFFFFF"/>
            <w:noWrap/>
            <w:vAlign w:val="bottom"/>
            <w:hideMark/>
          </w:tcPr>
          <w:p w:rsidR="00D27D61" w:rsidRPr="004B55F0" w:rsidRDefault="00D27D61" w:rsidP="00D27D61">
            <w:pPr>
              <w:jc w:val="right"/>
              <w:rPr>
                <w:bCs/>
                <w:color w:val="000000"/>
                <w:sz w:val="20"/>
                <w:szCs w:val="20"/>
              </w:rPr>
            </w:pPr>
            <w:r w:rsidRPr="004B55F0">
              <w:rPr>
                <w:bCs/>
                <w:color w:val="000000"/>
                <w:sz w:val="20"/>
                <w:szCs w:val="20"/>
              </w:rPr>
              <w:t>1 049 085,7</w:t>
            </w:r>
          </w:p>
        </w:tc>
        <w:tc>
          <w:tcPr>
            <w:tcW w:w="1418" w:type="dxa"/>
            <w:tcBorders>
              <w:top w:val="nil"/>
              <w:left w:val="nil"/>
              <w:bottom w:val="single" w:sz="8" w:space="0" w:color="auto"/>
              <w:right w:val="single" w:sz="8" w:space="0" w:color="auto"/>
            </w:tcBorders>
            <w:shd w:val="clear" w:color="000000" w:fill="FFFFFF"/>
            <w:noWrap/>
            <w:vAlign w:val="bottom"/>
            <w:hideMark/>
          </w:tcPr>
          <w:p w:rsidR="00D27D61" w:rsidRPr="004B55F0" w:rsidRDefault="00D27D61" w:rsidP="00D27D61">
            <w:pPr>
              <w:jc w:val="right"/>
              <w:rPr>
                <w:bCs/>
                <w:color w:val="000000"/>
                <w:sz w:val="20"/>
                <w:szCs w:val="20"/>
              </w:rPr>
            </w:pPr>
            <w:r w:rsidRPr="004B55F0">
              <w:rPr>
                <w:bCs/>
                <w:color w:val="000000"/>
                <w:sz w:val="20"/>
                <w:szCs w:val="20"/>
              </w:rPr>
              <w:t>1 098 478,8</w:t>
            </w:r>
          </w:p>
        </w:tc>
        <w:tc>
          <w:tcPr>
            <w:tcW w:w="1276" w:type="dxa"/>
            <w:tcBorders>
              <w:top w:val="nil"/>
              <w:left w:val="nil"/>
              <w:bottom w:val="single" w:sz="8" w:space="0" w:color="auto"/>
              <w:right w:val="single" w:sz="8" w:space="0" w:color="auto"/>
            </w:tcBorders>
            <w:shd w:val="clear" w:color="000000" w:fill="FFFFFF"/>
            <w:noWrap/>
            <w:vAlign w:val="bottom"/>
            <w:hideMark/>
          </w:tcPr>
          <w:p w:rsidR="00D27D61" w:rsidRPr="004B55F0" w:rsidRDefault="00D27D61" w:rsidP="00D27D61">
            <w:pPr>
              <w:jc w:val="right"/>
              <w:rPr>
                <w:bCs/>
                <w:color w:val="000000"/>
                <w:sz w:val="20"/>
                <w:szCs w:val="20"/>
              </w:rPr>
            </w:pPr>
            <w:r w:rsidRPr="004B55F0">
              <w:rPr>
                <w:bCs/>
                <w:color w:val="000000"/>
                <w:sz w:val="20"/>
                <w:szCs w:val="20"/>
              </w:rPr>
              <w:t>1 065 926,2</w:t>
            </w:r>
          </w:p>
        </w:tc>
        <w:tc>
          <w:tcPr>
            <w:tcW w:w="1392"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97,0%</w:t>
            </w:r>
          </w:p>
        </w:tc>
        <w:tc>
          <w:tcPr>
            <w:tcW w:w="1418" w:type="dxa"/>
            <w:tcBorders>
              <w:top w:val="nil"/>
              <w:left w:val="nil"/>
              <w:bottom w:val="single" w:sz="8" w:space="0" w:color="auto"/>
              <w:right w:val="single" w:sz="8" w:space="0" w:color="auto"/>
            </w:tcBorders>
            <w:shd w:val="clear" w:color="000000" w:fill="FFFFFF"/>
            <w:vAlign w:val="center"/>
            <w:hideMark/>
          </w:tcPr>
          <w:p w:rsidR="00D27D61" w:rsidRPr="004B55F0" w:rsidRDefault="00D27D61" w:rsidP="00D27D61">
            <w:pPr>
              <w:jc w:val="center"/>
              <w:rPr>
                <w:bCs/>
                <w:color w:val="000000"/>
                <w:sz w:val="20"/>
                <w:szCs w:val="20"/>
              </w:rPr>
            </w:pPr>
            <w:r w:rsidRPr="004B55F0">
              <w:rPr>
                <w:bCs/>
                <w:color w:val="000000"/>
                <w:sz w:val="20"/>
                <w:szCs w:val="20"/>
              </w:rPr>
              <w:t>101,6%</w:t>
            </w:r>
          </w:p>
        </w:tc>
        <w:tc>
          <w:tcPr>
            <w:tcW w:w="5553" w:type="dxa"/>
            <w:tcBorders>
              <w:top w:val="nil"/>
              <w:left w:val="nil"/>
              <w:bottom w:val="single" w:sz="8" w:space="0" w:color="auto"/>
              <w:right w:val="single" w:sz="8" w:space="0" w:color="auto"/>
            </w:tcBorders>
            <w:shd w:val="clear" w:color="000000" w:fill="FFFFFF"/>
            <w:noWrap/>
            <w:vAlign w:val="bottom"/>
            <w:hideMark/>
          </w:tcPr>
          <w:p w:rsidR="00D27D61" w:rsidRPr="004B55F0" w:rsidRDefault="00D27D61" w:rsidP="00D27D61">
            <w:pPr>
              <w:rPr>
                <w:color w:val="000000"/>
                <w:sz w:val="20"/>
                <w:szCs w:val="20"/>
              </w:rPr>
            </w:pPr>
            <w:r w:rsidRPr="004B55F0">
              <w:rPr>
                <w:color w:val="000000"/>
                <w:sz w:val="20"/>
                <w:szCs w:val="20"/>
              </w:rPr>
              <w:t> </w:t>
            </w:r>
          </w:p>
        </w:tc>
      </w:tr>
    </w:tbl>
    <w:p w:rsidR="00D27D61" w:rsidRPr="004B55F0" w:rsidRDefault="00D27D61" w:rsidP="00461C21">
      <w:pPr>
        <w:tabs>
          <w:tab w:val="left" w:pos="1676"/>
        </w:tabs>
        <w:rPr>
          <w:sz w:val="20"/>
          <w:szCs w:val="20"/>
        </w:rPr>
      </w:pPr>
    </w:p>
    <w:p w:rsidR="004B55F0" w:rsidRPr="004B55F0" w:rsidRDefault="004B55F0">
      <w:pPr>
        <w:tabs>
          <w:tab w:val="left" w:pos="1676"/>
        </w:tabs>
        <w:rPr>
          <w:sz w:val="20"/>
          <w:szCs w:val="20"/>
        </w:rPr>
      </w:pPr>
    </w:p>
    <w:sectPr w:rsidR="004B55F0" w:rsidRPr="004B55F0" w:rsidSect="004B55F0">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30" w:rsidRDefault="00DC6430" w:rsidP="00D50CCD">
      <w:r>
        <w:separator/>
      </w:r>
    </w:p>
  </w:endnote>
  <w:endnote w:type="continuationSeparator" w:id="0">
    <w:p w:rsidR="00DC6430" w:rsidRDefault="00DC6430" w:rsidP="00D5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E">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30" w:rsidRDefault="00DC6430" w:rsidP="00D50CCD">
      <w:r>
        <w:separator/>
      </w:r>
    </w:p>
  </w:footnote>
  <w:footnote w:type="continuationSeparator" w:id="0">
    <w:p w:rsidR="00DC6430" w:rsidRDefault="00DC6430" w:rsidP="00D50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220"/>
    <w:multiLevelType w:val="hybridMultilevel"/>
    <w:tmpl w:val="EC8E8886"/>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
    <w:nsid w:val="2B6B6350"/>
    <w:multiLevelType w:val="hybridMultilevel"/>
    <w:tmpl w:val="89DE9526"/>
    <w:lvl w:ilvl="0" w:tplc="9D041440">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9F3AEA"/>
    <w:multiLevelType w:val="hybridMultilevel"/>
    <w:tmpl w:val="D8888FE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2B3073C"/>
    <w:multiLevelType w:val="hybridMultilevel"/>
    <w:tmpl w:val="18D4F742"/>
    <w:lvl w:ilvl="0" w:tplc="E090B2E2">
      <w:start w:val="1"/>
      <w:numFmt w:val="decimal"/>
      <w:lvlText w:val="%1."/>
      <w:lvlJc w:val="left"/>
      <w:pPr>
        <w:tabs>
          <w:tab w:val="num" w:pos="1575"/>
        </w:tabs>
        <w:ind w:left="1575" w:hanging="103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55B7DFF"/>
    <w:multiLevelType w:val="hybridMultilevel"/>
    <w:tmpl w:val="F2E4C14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nsid w:val="6BBA0B1D"/>
    <w:multiLevelType w:val="hybridMultilevel"/>
    <w:tmpl w:val="3544CF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7EC5ED6"/>
    <w:multiLevelType w:val="hybridMultilevel"/>
    <w:tmpl w:val="F9CC8BCA"/>
    <w:lvl w:ilvl="0" w:tplc="7668F15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9A1561E"/>
    <w:multiLevelType w:val="hybridMultilevel"/>
    <w:tmpl w:val="0D70C5E6"/>
    <w:lvl w:ilvl="0" w:tplc="7668F15C">
      <w:start w:val="1"/>
      <w:numFmt w:val="bullet"/>
      <w:lvlText w:val=""/>
      <w:lvlJc w:val="left"/>
      <w:pPr>
        <w:ind w:left="876" w:hanging="360"/>
      </w:pPr>
      <w:rPr>
        <w:rFonts w:ascii="Symbol" w:hAnsi="Symbol" w:hint="default"/>
      </w:rPr>
    </w:lvl>
    <w:lvl w:ilvl="1" w:tplc="04190003">
      <w:start w:val="1"/>
      <w:numFmt w:val="bullet"/>
      <w:lvlText w:val="o"/>
      <w:lvlJc w:val="left"/>
      <w:pPr>
        <w:ind w:left="1596" w:hanging="360"/>
      </w:pPr>
      <w:rPr>
        <w:rFonts w:ascii="Courier New" w:hAnsi="Courier New" w:cs="Courier New" w:hint="default"/>
      </w:rPr>
    </w:lvl>
    <w:lvl w:ilvl="2" w:tplc="04190005">
      <w:start w:val="1"/>
      <w:numFmt w:val="bullet"/>
      <w:lvlText w:val=""/>
      <w:lvlJc w:val="left"/>
      <w:pPr>
        <w:ind w:left="2316" w:hanging="360"/>
      </w:pPr>
      <w:rPr>
        <w:rFonts w:ascii="Wingdings" w:hAnsi="Wingdings" w:hint="default"/>
      </w:rPr>
    </w:lvl>
    <w:lvl w:ilvl="3" w:tplc="04190001">
      <w:start w:val="1"/>
      <w:numFmt w:val="bullet"/>
      <w:lvlText w:val=""/>
      <w:lvlJc w:val="left"/>
      <w:pPr>
        <w:ind w:left="3036" w:hanging="360"/>
      </w:pPr>
      <w:rPr>
        <w:rFonts w:ascii="Symbol" w:hAnsi="Symbol" w:hint="default"/>
      </w:rPr>
    </w:lvl>
    <w:lvl w:ilvl="4" w:tplc="04190003">
      <w:start w:val="1"/>
      <w:numFmt w:val="bullet"/>
      <w:lvlText w:val="o"/>
      <w:lvlJc w:val="left"/>
      <w:pPr>
        <w:ind w:left="3756" w:hanging="360"/>
      </w:pPr>
      <w:rPr>
        <w:rFonts w:ascii="Courier New" w:hAnsi="Courier New" w:cs="Courier New" w:hint="default"/>
      </w:rPr>
    </w:lvl>
    <w:lvl w:ilvl="5" w:tplc="04190005">
      <w:start w:val="1"/>
      <w:numFmt w:val="bullet"/>
      <w:lvlText w:val=""/>
      <w:lvlJc w:val="left"/>
      <w:pPr>
        <w:ind w:left="4476" w:hanging="360"/>
      </w:pPr>
      <w:rPr>
        <w:rFonts w:ascii="Wingdings" w:hAnsi="Wingdings" w:hint="default"/>
      </w:rPr>
    </w:lvl>
    <w:lvl w:ilvl="6" w:tplc="04190001">
      <w:start w:val="1"/>
      <w:numFmt w:val="bullet"/>
      <w:lvlText w:val=""/>
      <w:lvlJc w:val="left"/>
      <w:pPr>
        <w:ind w:left="5196" w:hanging="360"/>
      </w:pPr>
      <w:rPr>
        <w:rFonts w:ascii="Symbol" w:hAnsi="Symbol" w:hint="default"/>
      </w:rPr>
    </w:lvl>
    <w:lvl w:ilvl="7" w:tplc="04190003">
      <w:start w:val="1"/>
      <w:numFmt w:val="bullet"/>
      <w:lvlText w:val="o"/>
      <w:lvlJc w:val="left"/>
      <w:pPr>
        <w:ind w:left="5916" w:hanging="360"/>
      </w:pPr>
      <w:rPr>
        <w:rFonts w:ascii="Courier New" w:hAnsi="Courier New" w:cs="Courier New" w:hint="default"/>
      </w:rPr>
    </w:lvl>
    <w:lvl w:ilvl="8" w:tplc="04190005">
      <w:start w:val="1"/>
      <w:numFmt w:val="bullet"/>
      <w:lvlText w:val=""/>
      <w:lvlJc w:val="left"/>
      <w:pPr>
        <w:ind w:left="6636"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6"/>
  </w:num>
  <w:num w:numId="6">
    <w:abstractNumId w:val="8"/>
  </w:num>
  <w:num w:numId="7">
    <w:abstractNumId w:val="7"/>
  </w:num>
  <w:num w:numId="8">
    <w:abstractNumId w:val="1"/>
  </w:num>
  <w:num w:numId="9">
    <w:abstractNumId w:val="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861"/>
    <w:rsid w:val="00112615"/>
    <w:rsid w:val="0016580C"/>
    <w:rsid w:val="003468FD"/>
    <w:rsid w:val="00366DE3"/>
    <w:rsid w:val="003D094D"/>
    <w:rsid w:val="00461C21"/>
    <w:rsid w:val="0049252A"/>
    <w:rsid w:val="004B55F0"/>
    <w:rsid w:val="007807D5"/>
    <w:rsid w:val="00787488"/>
    <w:rsid w:val="00790EDD"/>
    <w:rsid w:val="008E4137"/>
    <w:rsid w:val="00923424"/>
    <w:rsid w:val="00AC6027"/>
    <w:rsid w:val="00B3258E"/>
    <w:rsid w:val="00B41F8D"/>
    <w:rsid w:val="00B44861"/>
    <w:rsid w:val="00B90D0C"/>
    <w:rsid w:val="00BE40E3"/>
    <w:rsid w:val="00D27D61"/>
    <w:rsid w:val="00D50CCD"/>
    <w:rsid w:val="00DC6430"/>
    <w:rsid w:val="00EF5070"/>
    <w:rsid w:val="00F100DB"/>
    <w:rsid w:val="00F52740"/>
    <w:rsid w:val="00F67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C6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D50CCD"/>
    <w:pPr>
      <w:tabs>
        <w:tab w:val="center" w:pos="4677"/>
        <w:tab w:val="right" w:pos="9355"/>
      </w:tabs>
    </w:pPr>
  </w:style>
  <w:style w:type="character" w:customStyle="1" w:styleId="a4">
    <w:name w:val="Верхний колонтитул Знак"/>
    <w:basedOn w:val="a0"/>
    <w:link w:val="a3"/>
    <w:uiPriority w:val="99"/>
    <w:rsid w:val="00D50CC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50CCD"/>
    <w:pPr>
      <w:tabs>
        <w:tab w:val="center" w:pos="4677"/>
        <w:tab w:val="right" w:pos="9355"/>
      </w:tabs>
    </w:pPr>
  </w:style>
  <w:style w:type="character" w:customStyle="1" w:styleId="a6">
    <w:name w:val="Нижний колонтитул Знак"/>
    <w:basedOn w:val="a0"/>
    <w:link w:val="a5"/>
    <w:uiPriority w:val="99"/>
    <w:rsid w:val="00D50CCD"/>
    <w:rPr>
      <w:rFonts w:ascii="Times New Roman" w:eastAsia="Times New Roman" w:hAnsi="Times New Roman" w:cs="Times New Roman"/>
      <w:sz w:val="24"/>
      <w:szCs w:val="24"/>
      <w:lang w:eastAsia="ru-RU"/>
    </w:rPr>
  </w:style>
  <w:style w:type="paragraph" w:styleId="a7">
    <w:name w:val="List Paragraph"/>
    <w:basedOn w:val="a"/>
    <w:uiPriority w:val="34"/>
    <w:qFormat/>
    <w:rsid w:val="00D27D6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0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60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C602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D50CCD"/>
    <w:pPr>
      <w:tabs>
        <w:tab w:val="center" w:pos="4677"/>
        <w:tab w:val="right" w:pos="9355"/>
      </w:tabs>
    </w:pPr>
  </w:style>
  <w:style w:type="character" w:customStyle="1" w:styleId="a4">
    <w:name w:val="Верхний колонтитул Знак"/>
    <w:basedOn w:val="a0"/>
    <w:link w:val="a3"/>
    <w:uiPriority w:val="99"/>
    <w:rsid w:val="00D50CCD"/>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50CCD"/>
    <w:pPr>
      <w:tabs>
        <w:tab w:val="center" w:pos="4677"/>
        <w:tab w:val="right" w:pos="9355"/>
      </w:tabs>
    </w:pPr>
  </w:style>
  <w:style w:type="character" w:customStyle="1" w:styleId="a6">
    <w:name w:val="Нижний колонтитул Знак"/>
    <w:basedOn w:val="a0"/>
    <w:link w:val="a5"/>
    <w:uiPriority w:val="99"/>
    <w:rsid w:val="00D50CCD"/>
    <w:rPr>
      <w:rFonts w:ascii="Times New Roman" w:eastAsia="Times New Roman" w:hAnsi="Times New Roman" w:cs="Times New Roman"/>
      <w:sz w:val="24"/>
      <w:szCs w:val="24"/>
      <w:lang w:eastAsia="ru-RU"/>
    </w:rPr>
  </w:style>
  <w:style w:type="paragraph" w:styleId="a7">
    <w:name w:val="List Paragraph"/>
    <w:basedOn w:val="a"/>
    <w:uiPriority w:val="34"/>
    <w:qFormat/>
    <w:rsid w:val="00D27D6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3011">
      <w:bodyDiv w:val="1"/>
      <w:marLeft w:val="0"/>
      <w:marRight w:val="0"/>
      <w:marTop w:val="0"/>
      <w:marBottom w:val="0"/>
      <w:divBdr>
        <w:top w:val="none" w:sz="0" w:space="0" w:color="auto"/>
        <w:left w:val="none" w:sz="0" w:space="0" w:color="auto"/>
        <w:bottom w:val="none" w:sz="0" w:space="0" w:color="auto"/>
        <w:right w:val="none" w:sz="0" w:space="0" w:color="auto"/>
      </w:divBdr>
    </w:div>
    <w:div w:id="234055060">
      <w:bodyDiv w:val="1"/>
      <w:marLeft w:val="0"/>
      <w:marRight w:val="0"/>
      <w:marTop w:val="0"/>
      <w:marBottom w:val="0"/>
      <w:divBdr>
        <w:top w:val="none" w:sz="0" w:space="0" w:color="auto"/>
        <w:left w:val="none" w:sz="0" w:space="0" w:color="auto"/>
        <w:bottom w:val="none" w:sz="0" w:space="0" w:color="auto"/>
        <w:right w:val="none" w:sz="0" w:space="0" w:color="auto"/>
      </w:divBdr>
    </w:div>
    <w:div w:id="276375004">
      <w:bodyDiv w:val="1"/>
      <w:marLeft w:val="0"/>
      <w:marRight w:val="0"/>
      <w:marTop w:val="0"/>
      <w:marBottom w:val="0"/>
      <w:divBdr>
        <w:top w:val="none" w:sz="0" w:space="0" w:color="auto"/>
        <w:left w:val="none" w:sz="0" w:space="0" w:color="auto"/>
        <w:bottom w:val="none" w:sz="0" w:space="0" w:color="auto"/>
        <w:right w:val="none" w:sz="0" w:space="0" w:color="auto"/>
      </w:divBdr>
    </w:div>
    <w:div w:id="345912829">
      <w:bodyDiv w:val="1"/>
      <w:marLeft w:val="0"/>
      <w:marRight w:val="0"/>
      <w:marTop w:val="0"/>
      <w:marBottom w:val="0"/>
      <w:divBdr>
        <w:top w:val="none" w:sz="0" w:space="0" w:color="auto"/>
        <w:left w:val="none" w:sz="0" w:space="0" w:color="auto"/>
        <w:bottom w:val="none" w:sz="0" w:space="0" w:color="auto"/>
        <w:right w:val="none" w:sz="0" w:space="0" w:color="auto"/>
      </w:divBdr>
    </w:div>
    <w:div w:id="364019356">
      <w:bodyDiv w:val="1"/>
      <w:marLeft w:val="0"/>
      <w:marRight w:val="0"/>
      <w:marTop w:val="0"/>
      <w:marBottom w:val="0"/>
      <w:divBdr>
        <w:top w:val="none" w:sz="0" w:space="0" w:color="auto"/>
        <w:left w:val="none" w:sz="0" w:space="0" w:color="auto"/>
        <w:bottom w:val="none" w:sz="0" w:space="0" w:color="auto"/>
        <w:right w:val="none" w:sz="0" w:space="0" w:color="auto"/>
      </w:divBdr>
    </w:div>
    <w:div w:id="481972547">
      <w:bodyDiv w:val="1"/>
      <w:marLeft w:val="0"/>
      <w:marRight w:val="0"/>
      <w:marTop w:val="0"/>
      <w:marBottom w:val="0"/>
      <w:divBdr>
        <w:top w:val="none" w:sz="0" w:space="0" w:color="auto"/>
        <w:left w:val="none" w:sz="0" w:space="0" w:color="auto"/>
        <w:bottom w:val="none" w:sz="0" w:space="0" w:color="auto"/>
        <w:right w:val="none" w:sz="0" w:space="0" w:color="auto"/>
      </w:divBdr>
    </w:div>
    <w:div w:id="579024702">
      <w:bodyDiv w:val="1"/>
      <w:marLeft w:val="0"/>
      <w:marRight w:val="0"/>
      <w:marTop w:val="0"/>
      <w:marBottom w:val="0"/>
      <w:divBdr>
        <w:top w:val="none" w:sz="0" w:space="0" w:color="auto"/>
        <w:left w:val="none" w:sz="0" w:space="0" w:color="auto"/>
        <w:bottom w:val="none" w:sz="0" w:space="0" w:color="auto"/>
        <w:right w:val="none" w:sz="0" w:space="0" w:color="auto"/>
      </w:divBdr>
    </w:div>
    <w:div w:id="719330316">
      <w:bodyDiv w:val="1"/>
      <w:marLeft w:val="0"/>
      <w:marRight w:val="0"/>
      <w:marTop w:val="0"/>
      <w:marBottom w:val="0"/>
      <w:divBdr>
        <w:top w:val="none" w:sz="0" w:space="0" w:color="auto"/>
        <w:left w:val="none" w:sz="0" w:space="0" w:color="auto"/>
        <w:bottom w:val="none" w:sz="0" w:space="0" w:color="auto"/>
        <w:right w:val="none" w:sz="0" w:space="0" w:color="auto"/>
      </w:divBdr>
    </w:div>
    <w:div w:id="738214469">
      <w:bodyDiv w:val="1"/>
      <w:marLeft w:val="0"/>
      <w:marRight w:val="0"/>
      <w:marTop w:val="0"/>
      <w:marBottom w:val="0"/>
      <w:divBdr>
        <w:top w:val="none" w:sz="0" w:space="0" w:color="auto"/>
        <w:left w:val="none" w:sz="0" w:space="0" w:color="auto"/>
        <w:bottom w:val="none" w:sz="0" w:space="0" w:color="auto"/>
        <w:right w:val="none" w:sz="0" w:space="0" w:color="auto"/>
      </w:divBdr>
    </w:div>
    <w:div w:id="789588304">
      <w:bodyDiv w:val="1"/>
      <w:marLeft w:val="0"/>
      <w:marRight w:val="0"/>
      <w:marTop w:val="0"/>
      <w:marBottom w:val="0"/>
      <w:divBdr>
        <w:top w:val="none" w:sz="0" w:space="0" w:color="auto"/>
        <w:left w:val="none" w:sz="0" w:space="0" w:color="auto"/>
        <w:bottom w:val="none" w:sz="0" w:space="0" w:color="auto"/>
        <w:right w:val="none" w:sz="0" w:space="0" w:color="auto"/>
      </w:divBdr>
    </w:div>
    <w:div w:id="811026783">
      <w:bodyDiv w:val="1"/>
      <w:marLeft w:val="0"/>
      <w:marRight w:val="0"/>
      <w:marTop w:val="0"/>
      <w:marBottom w:val="0"/>
      <w:divBdr>
        <w:top w:val="none" w:sz="0" w:space="0" w:color="auto"/>
        <w:left w:val="none" w:sz="0" w:space="0" w:color="auto"/>
        <w:bottom w:val="none" w:sz="0" w:space="0" w:color="auto"/>
        <w:right w:val="none" w:sz="0" w:space="0" w:color="auto"/>
      </w:divBdr>
    </w:div>
    <w:div w:id="832180367">
      <w:bodyDiv w:val="1"/>
      <w:marLeft w:val="0"/>
      <w:marRight w:val="0"/>
      <w:marTop w:val="0"/>
      <w:marBottom w:val="0"/>
      <w:divBdr>
        <w:top w:val="none" w:sz="0" w:space="0" w:color="auto"/>
        <w:left w:val="none" w:sz="0" w:space="0" w:color="auto"/>
        <w:bottom w:val="none" w:sz="0" w:space="0" w:color="auto"/>
        <w:right w:val="none" w:sz="0" w:space="0" w:color="auto"/>
      </w:divBdr>
    </w:div>
    <w:div w:id="876822010">
      <w:bodyDiv w:val="1"/>
      <w:marLeft w:val="0"/>
      <w:marRight w:val="0"/>
      <w:marTop w:val="0"/>
      <w:marBottom w:val="0"/>
      <w:divBdr>
        <w:top w:val="none" w:sz="0" w:space="0" w:color="auto"/>
        <w:left w:val="none" w:sz="0" w:space="0" w:color="auto"/>
        <w:bottom w:val="none" w:sz="0" w:space="0" w:color="auto"/>
        <w:right w:val="none" w:sz="0" w:space="0" w:color="auto"/>
      </w:divBdr>
    </w:div>
    <w:div w:id="970790785">
      <w:bodyDiv w:val="1"/>
      <w:marLeft w:val="0"/>
      <w:marRight w:val="0"/>
      <w:marTop w:val="0"/>
      <w:marBottom w:val="0"/>
      <w:divBdr>
        <w:top w:val="none" w:sz="0" w:space="0" w:color="auto"/>
        <w:left w:val="none" w:sz="0" w:space="0" w:color="auto"/>
        <w:bottom w:val="none" w:sz="0" w:space="0" w:color="auto"/>
        <w:right w:val="none" w:sz="0" w:space="0" w:color="auto"/>
      </w:divBdr>
    </w:div>
    <w:div w:id="981233116">
      <w:bodyDiv w:val="1"/>
      <w:marLeft w:val="0"/>
      <w:marRight w:val="0"/>
      <w:marTop w:val="0"/>
      <w:marBottom w:val="0"/>
      <w:divBdr>
        <w:top w:val="none" w:sz="0" w:space="0" w:color="auto"/>
        <w:left w:val="none" w:sz="0" w:space="0" w:color="auto"/>
        <w:bottom w:val="none" w:sz="0" w:space="0" w:color="auto"/>
        <w:right w:val="none" w:sz="0" w:space="0" w:color="auto"/>
      </w:divBdr>
    </w:div>
    <w:div w:id="1029453699">
      <w:bodyDiv w:val="1"/>
      <w:marLeft w:val="0"/>
      <w:marRight w:val="0"/>
      <w:marTop w:val="0"/>
      <w:marBottom w:val="0"/>
      <w:divBdr>
        <w:top w:val="none" w:sz="0" w:space="0" w:color="auto"/>
        <w:left w:val="none" w:sz="0" w:space="0" w:color="auto"/>
        <w:bottom w:val="none" w:sz="0" w:space="0" w:color="auto"/>
        <w:right w:val="none" w:sz="0" w:space="0" w:color="auto"/>
      </w:divBdr>
    </w:div>
    <w:div w:id="1730230546">
      <w:bodyDiv w:val="1"/>
      <w:marLeft w:val="0"/>
      <w:marRight w:val="0"/>
      <w:marTop w:val="0"/>
      <w:marBottom w:val="0"/>
      <w:divBdr>
        <w:top w:val="none" w:sz="0" w:space="0" w:color="auto"/>
        <w:left w:val="none" w:sz="0" w:space="0" w:color="auto"/>
        <w:bottom w:val="none" w:sz="0" w:space="0" w:color="auto"/>
        <w:right w:val="none" w:sz="0" w:space="0" w:color="auto"/>
      </w:divBdr>
    </w:div>
    <w:div w:id="1770159833">
      <w:bodyDiv w:val="1"/>
      <w:marLeft w:val="0"/>
      <w:marRight w:val="0"/>
      <w:marTop w:val="0"/>
      <w:marBottom w:val="0"/>
      <w:divBdr>
        <w:top w:val="none" w:sz="0" w:space="0" w:color="auto"/>
        <w:left w:val="none" w:sz="0" w:space="0" w:color="auto"/>
        <w:bottom w:val="none" w:sz="0" w:space="0" w:color="auto"/>
        <w:right w:val="none" w:sz="0" w:space="0" w:color="auto"/>
      </w:divBdr>
    </w:div>
    <w:div w:id="18742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313F2-2C7B-415D-84D7-579CB5C60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78</Pages>
  <Words>24398</Words>
  <Characters>139073</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SamulTA</dc:creator>
  <cp:lastModifiedBy>SamulTA</cp:lastModifiedBy>
  <cp:revision>8</cp:revision>
  <dcterms:created xsi:type="dcterms:W3CDTF">2018-05-04T04:18:00Z</dcterms:created>
  <dcterms:modified xsi:type="dcterms:W3CDTF">2018-06-04T02:05:00Z</dcterms:modified>
</cp:coreProperties>
</file>