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80" w:rsidRPr="00F71480" w:rsidRDefault="00F71480" w:rsidP="00F71480">
      <w:pPr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  <w:r w:rsidRPr="00F714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 w:rsidRPr="00F71480">
        <w:rPr>
          <w:rFonts w:ascii="Times New Roman" w:hAnsi="Times New Roman" w:cs="Times New Roman"/>
          <w:b/>
          <w:sz w:val="28"/>
          <w:szCs w:val="28"/>
        </w:rPr>
        <w:t>Российская Федерация           ПРОЕКТ</w:t>
      </w:r>
    </w:p>
    <w:p w:rsidR="00F71480" w:rsidRPr="00F71480" w:rsidRDefault="00F71480" w:rsidP="00F71480">
      <w:pPr>
        <w:pStyle w:val="a8"/>
        <w:ind w:firstLine="709"/>
        <w:jc w:val="both"/>
        <w:rPr>
          <w:b w:val="0"/>
          <w:sz w:val="28"/>
          <w:szCs w:val="28"/>
        </w:rPr>
      </w:pPr>
    </w:p>
    <w:p w:rsidR="00F71480" w:rsidRPr="00F71480" w:rsidRDefault="00F71480" w:rsidP="00F71480">
      <w:pPr>
        <w:pStyle w:val="a8"/>
        <w:rPr>
          <w:sz w:val="28"/>
          <w:szCs w:val="28"/>
        </w:rPr>
      </w:pPr>
      <w:r w:rsidRPr="00F71480">
        <w:rPr>
          <w:sz w:val="28"/>
          <w:szCs w:val="28"/>
        </w:rPr>
        <w:t xml:space="preserve">Администрация муниципального района </w:t>
      </w:r>
    </w:p>
    <w:p w:rsidR="00F71480" w:rsidRPr="00F71480" w:rsidRDefault="00F71480" w:rsidP="00F71480">
      <w:pPr>
        <w:pStyle w:val="a8"/>
        <w:ind w:firstLine="709"/>
        <w:rPr>
          <w:sz w:val="28"/>
          <w:szCs w:val="28"/>
        </w:rPr>
      </w:pPr>
      <w:r w:rsidRPr="00F71480">
        <w:rPr>
          <w:sz w:val="28"/>
          <w:szCs w:val="28"/>
        </w:rPr>
        <w:t>«Город Краснокаменск и Краснокаменский район»</w:t>
      </w:r>
    </w:p>
    <w:p w:rsidR="00F71480" w:rsidRPr="00F71480" w:rsidRDefault="00F71480" w:rsidP="00F71480">
      <w:pPr>
        <w:pStyle w:val="a8"/>
        <w:ind w:firstLine="709"/>
        <w:rPr>
          <w:sz w:val="28"/>
          <w:szCs w:val="28"/>
        </w:rPr>
      </w:pPr>
      <w:r w:rsidRPr="00F71480">
        <w:rPr>
          <w:sz w:val="28"/>
          <w:szCs w:val="28"/>
        </w:rPr>
        <w:t>Забайкальского края</w:t>
      </w:r>
    </w:p>
    <w:p w:rsidR="00F71480" w:rsidRPr="00F71480" w:rsidRDefault="00F71480" w:rsidP="00F71480">
      <w:pPr>
        <w:pStyle w:val="a8"/>
        <w:ind w:firstLine="709"/>
        <w:jc w:val="both"/>
        <w:rPr>
          <w:b w:val="0"/>
          <w:sz w:val="28"/>
          <w:szCs w:val="28"/>
        </w:rPr>
      </w:pPr>
    </w:p>
    <w:p w:rsidR="00F71480" w:rsidRPr="00F71480" w:rsidRDefault="00F71480" w:rsidP="00F71480">
      <w:pPr>
        <w:pStyle w:val="a8"/>
        <w:ind w:firstLine="709"/>
        <w:rPr>
          <w:sz w:val="28"/>
          <w:szCs w:val="28"/>
        </w:rPr>
      </w:pPr>
      <w:r w:rsidRPr="00F71480">
        <w:rPr>
          <w:sz w:val="28"/>
          <w:szCs w:val="28"/>
        </w:rPr>
        <w:t xml:space="preserve">ПОСТАНОВЛЕНИЕ </w:t>
      </w:r>
    </w:p>
    <w:p w:rsidR="00F71480" w:rsidRPr="00F71480" w:rsidRDefault="00F71480" w:rsidP="00F71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80" w:rsidRPr="00F71480" w:rsidRDefault="00F71480" w:rsidP="00F71480">
      <w:pPr>
        <w:tabs>
          <w:tab w:val="left" w:pos="836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71480">
        <w:rPr>
          <w:rFonts w:ascii="Times New Roman" w:hAnsi="Times New Roman" w:cs="Times New Roman"/>
          <w:sz w:val="28"/>
          <w:szCs w:val="28"/>
        </w:rPr>
        <w:t>«_____» __________ 2018 года                                                              № _______</w:t>
      </w:r>
    </w:p>
    <w:p w:rsidR="00F71480" w:rsidRPr="00F71480" w:rsidRDefault="00F71480" w:rsidP="00F714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71480" w:rsidRPr="00F71480" w:rsidRDefault="00F71480" w:rsidP="00F71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80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71480" w:rsidRPr="00F71480" w:rsidRDefault="00F71480" w:rsidP="00F71480">
      <w:pPr>
        <w:rPr>
          <w:rFonts w:ascii="Times New Roman" w:hAnsi="Times New Roman" w:cs="Times New Roman"/>
          <w:sz w:val="28"/>
          <w:szCs w:val="28"/>
        </w:rPr>
      </w:pPr>
    </w:p>
    <w:p w:rsidR="00F71480" w:rsidRPr="00F71480" w:rsidRDefault="00F71480" w:rsidP="00F7148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программы «Сохранение и развитие культуры в муниципальном районе «Город Краснокаменск и Краснокаменский район» Забайкальского края на 2016-2020 годы» от 28.02.2017 года № 34</w:t>
      </w:r>
    </w:p>
    <w:p w:rsidR="00F71480" w:rsidRPr="00F71480" w:rsidRDefault="00F71480" w:rsidP="00F7148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480" w:rsidRPr="00F71480" w:rsidRDefault="00F71480" w:rsidP="00F71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4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пунктом 10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от 23.03.2016 года № 16, решением Совета муниципального района «Город Краснокаменск и Краснокаменский район» Забайкальского края от 26.12.2016 года № 122 «О бюджете муниципального района</w:t>
      </w:r>
      <w:proofErr w:type="gramEnd"/>
      <w:r w:rsidRPr="00F71480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на 2017 год и плановый период 2018 и 2019 годов»,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71480" w:rsidRPr="00F71480" w:rsidRDefault="00F71480" w:rsidP="00F7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1480" w:rsidRPr="00F71480" w:rsidRDefault="00F71480" w:rsidP="00F714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«Город Краснокаменск и Краснокаменский район» Забайкальского края «Об </w:t>
      </w:r>
      <w:r w:rsidRPr="00F71480">
        <w:rPr>
          <w:rFonts w:ascii="Times New Roman" w:hAnsi="Times New Roman" w:cs="Times New Roman"/>
          <w:sz w:val="28"/>
          <w:szCs w:val="28"/>
        </w:rPr>
        <w:lastRenderedPageBreak/>
        <w:t>утверждении программы «Сохранение и развитие культуры в муниципальном районе «Город Краснокаменск и Краснокаменский район» Забайкальского края на 2016-2020 годы» от 28.02.2017 года № 34 следующие изменения:</w:t>
      </w:r>
    </w:p>
    <w:p w:rsidR="00F71480" w:rsidRPr="00F71480" w:rsidRDefault="00F71480" w:rsidP="00F7148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Подраздел «Объемы и источники финансирования программы»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480">
        <w:rPr>
          <w:rFonts w:ascii="Times New Roman" w:hAnsi="Times New Roman" w:cs="Times New Roman"/>
          <w:sz w:val="28"/>
          <w:szCs w:val="28"/>
        </w:rPr>
        <w:t xml:space="preserve">. «Паспорт программы» муниципальной программы «Сохранение и развитие культуры в муниципальном районе «Город Краснокаменск и Краснокаменский район» Забайкальского края на 2016-2020 годы», утвержденной Постановлением Администрации муниципального района «Город Краснокаменск им Краснокаменский район» Забайкальского края от 28.02.2017 года № 34 (далее – муниципальная программа) изложить в редакции приложения № 1 к настоящему постановлению; </w:t>
      </w:r>
    </w:p>
    <w:p w:rsidR="00F71480" w:rsidRPr="00F71480" w:rsidRDefault="00F71480" w:rsidP="00F7148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Абзац 2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1480">
        <w:rPr>
          <w:rFonts w:ascii="Times New Roman" w:hAnsi="Times New Roman" w:cs="Times New Roman"/>
          <w:sz w:val="28"/>
          <w:szCs w:val="28"/>
        </w:rPr>
        <w:t xml:space="preserve"> «Описание имеющейся проблемы, оценка существующей ситуации» муниципальной подпрограммы изложить в следующей редакции:</w:t>
      </w:r>
    </w:p>
    <w:p w:rsidR="00F71480" w:rsidRPr="00F71480" w:rsidRDefault="00F71480" w:rsidP="00F714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«Сеть муниципальных учреждений культуры включает в себя: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МБУК «Центральная районная библиотека», в которую входит 11 сельских филиалов, 1 в городе;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МАУК «Районный дом культуры «Строитель», в которую входит 11 сельских филиалов;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МАУ ДО: «Детская школа искусств», «Детская художественная школа»;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1.3. Абзац 5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1480">
        <w:rPr>
          <w:rFonts w:ascii="Times New Roman" w:hAnsi="Times New Roman" w:cs="Times New Roman"/>
          <w:sz w:val="28"/>
          <w:szCs w:val="28"/>
        </w:rPr>
        <w:t xml:space="preserve"> «Описание имеющейся проблемы, оценка существующей ситуации» муниципальной программы изложить в следующей редакции: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«Традиционно в городе и районе проводятся мероприятия: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рождественский благотворительный концерт;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фестиваль солдатской песни «На службе отечеству»;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праздник хоровой музыки;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неделя детской книги;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праздничные гулянья «Масленица»;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праздник белого месяца «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»;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фестивали, отчетные концерты детских вокальных и хореографических коллективов;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- отчетные концерты Детской школы искусств; 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праздник танца и песни «</w:t>
      </w:r>
      <w:proofErr w:type="gramStart"/>
      <w:r w:rsidRPr="00F71480">
        <w:rPr>
          <w:rFonts w:ascii="Times New Roman" w:hAnsi="Times New Roman" w:cs="Times New Roman"/>
          <w:sz w:val="28"/>
          <w:szCs w:val="28"/>
        </w:rPr>
        <w:t>Серебренные</w:t>
      </w:r>
      <w:proofErr w:type="gramEnd"/>
      <w:r w:rsidRPr="00F71480">
        <w:rPr>
          <w:rFonts w:ascii="Times New Roman" w:hAnsi="Times New Roman" w:cs="Times New Roman"/>
          <w:sz w:val="28"/>
          <w:szCs w:val="28"/>
        </w:rPr>
        <w:t xml:space="preserve"> голоса», «Хрустальный башмачок»;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районный культурно-спортивный праздник;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фестивали «Живи, Россия», «Твой шанс» и др.;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>- мероприятия ко Дню образования Забайкальского края, Дню защиты детей, Дню независимости, Дню города и Дню шахтера и т.д.»;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1.4. Абзац 8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1480">
        <w:rPr>
          <w:rFonts w:ascii="Times New Roman" w:hAnsi="Times New Roman" w:cs="Times New Roman"/>
          <w:sz w:val="28"/>
          <w:szCs w:val="28"/>
        </w:rPr>
        <w:t xml:space="preserve"> «Описание имеющейся проблемы, оценка существующей ситуации» муниципальной программы изложить в следующей редакции: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lastRenderedPageBreak/>
        <w:t>«В 2015 году услугами Интернет воспользовались 2016 человек. В ЦРБ и ЦДБ услуги провайдера предоставляет ОАО «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» посредством выделенной линии, действует </w:t>
      </w:r>
      <w:proofErr w:type="spellStart"/>
      <w:r w:rsidRPr="00F71480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148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, интернет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, скорость до 512 Кбит/с. С 2015 года услугами «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» по предоставлению доступа в Интернет пользуются библиотеки в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14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1480">
        <w:rPr>
          <w:rFonts w:ascii="Times New Roman" w:hAnsi="Times New Roman" w:cs="Times New Roman"/>
          <w:sz w:val="28"/>
          <w:szCs w:val="28"/>
        </w:rPr>
        <w:t>октуй-Милозан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, с.Целинный, с.Юбилейный. Услугами «Мегафон» пользуются библиотеки с</w:t>
      </w:r>
      <w:proofErr w:type="gramStart"/>
      <w:r w:rsidRPr="00F714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1480">
        <w:rPr>
          <w:rFonts w:ascii="Times New Roman" w:hAnsi="Times New Roman" w:cs="Times New Roman"/>
          <w:sz w:val="28"/>
          <w:szCs w:val="28"/>
        </w:rPr>
        <w:t xml:space="preserve">овыли,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с.Маргуцек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. С 26 января 2018 г. в сельских библиотеках с</w:t>
      </w:r>
      <w:proofErr w:type="gramStart"/>
      <w:r w:rsidRPr="00F714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71480">
        <w:rPr>
          <w:rFonts w:ascii="Times New Roman" w:hAnsi="Times New Roman" w:cs="Times New Roman"/>
          <w:sz w:val="28"/>
          <w:szCs w:val="28"/>
        </w:rPr>
        <w:t xml:space="preserve">огдановка,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с.Кайлайстуй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с.Капцегайтуй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с.Среднеаргунск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 услуги спутникового интернета предоставляет АО «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РТКомм-Сибирь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1.5. Подраздел «Объемы и источники финансирования подпрограммы»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480">
        <w:rPr>
          <w:rFonts w:ascii="Times New Roman" w:hAnsi="Times New Roman" w:cs="Times New Roman"/>
          <w:sz w:val="28"/>
          <w:szCs w:val="28"/>
        </w:rPr>
        <w:t>. «Паспорт подпрограммы» муниципальной подпрограммы «Библиотечное, библиографическое, информационное обслуживание пользователей библиотеки» муниципальной программы изложить в редакции приложения №2 к настоящему постановлению;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1.6. Подраздел «Объемы и источники финансирования подпрограммы»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480">
        <w:rPr>
          <w:rFonts w:ascii="Times New Roman" w:hAnsi="Times New Roman" w:cs="Times New Roman"/>
          <w:sz w:val="28"/>
          <w:szCs w:val="28"/>
        </w:rPr>
        <w:t>. «Паспорт программы» муниципальной подпрограммы «Организация клубных формирований и формирований самодеятельного народного творчества на 2016-2020 годы» муниципальной программы изложить в редакции приложения №3 к настоящему постановлению;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1.7. Подраздел «Объемы и источники финансирования  подпрограммы»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480">
        <w:rPr>
          <w:rFonts w:ascii="Times New Roman" w:hAnsi="Times New Roman" w:cs="Times New Roman"/>
          <w:sz w:val="28"/>
          <w:szCs w:val="28"/>
        </w:rPr>
        <w:t>. «Паспорт подпрограммы» муниципальной подпрограммы «Реализация дополнительных общеобразовательных программ в области искусств (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) на 2016-2020 гг. (ДШИ) муниципальной программы изложить в редакции приложения № 4 к настоящему постановлению;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1.8. Подраздел «Объемы и источники финансирования программы»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480">
        <w:rPr>
          <w:rFonts w:ascii="Times New Roman" w:hAnsi="Times New Roman" w:cs="Times New Roman"/>
          <w:sz w:val="28"/>
          <w:szCs w:val="28"/>
        </w:rPr>
        <w:t>. «Паспорт подпрограммы» муниципальной подпрограммы «Реализация дополнительных общеобразовательных программ в области искусств (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>) на 2016-2020 гг. (ДХШ) муниципальной программы изложить в редакции приложения №5 к настоящему постановлению;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1.9. Подраздел  «Объемы и источники финансирования подпрограммы» раздела </w:t>
      </w:r>
      <w:r w:rsidRPr="00F71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480">
        <w:rPr>
          <w:rFonts w:ascii="Times New Roman" w:hAnsi="Times New Roman" w:cs="Times New Roman"/>
          <w:sz w:val="28"/>
          <w:szCs w:val="28"/>
        </w:rPr>
        <w:t>. «Паспорт программы» муниципальной подпрограммы «Обеспечивающая программа» муниципальной программы изложить в редакции приложения №6 к настоящему постановлению;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F71480">
        <w:rPr>
          <w:rFonts w:ascii="Times New Roman" w:hAnsi="Times New Roman" w:cs="Times New Roman"/>
          <w:sz w:val="28"/>
          <w:szCs w:val="28"/>
        </w:rPr>
        <w:t>Приложение №1 к муниципальной программе «Сохранение и развитие культуры в муниципальной районе «Город Краснокаменск и Краснокаменский район» Забайкальского края на 2016-2020 годы) изложить в редакции приложения №7 к настоящему постановлению.</w:t>
      </w:r>
      <w:proofErr w:type="gramEnd"/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на официальном </w:t>
      </w:r>
      <w:proofErr w:type="spellStart"/>
      <w:r w:rsidRPr="00F71480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F71480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 «Интернет»:</w:t>
      </w:r>
      <w:r w:rsidRPr="00F714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F71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714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1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F714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1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14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1480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714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4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О.В.Девяткину.</w:t>
      </w:r>
    </w:p>
    <w:p w:rsidR="00F71480" w:rsidRPr="00F71480" w:rsidRDefault="00F71480" w:rsidP="00F7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80" w:rsidRDefault="00F71480" w:rsidP="00F7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1480" w:rsidSect="00F71480">
          <w:pgSz w:w="11907" w:h="16839" w:code="9"/>
          <w:pgMar w:top="1134" w:right="850" w:bottom="1134" w:left="1701" w:header="720" w:footer="720" w:gutter="0"/>
          <w:cols w:space="708"/>
          <w:noEndnote/>
          <w:docGrid w:linePitch="326"/>
        </w:sectPr>
      </w:pPr>
      <w:r w:rsidRPr="00F71480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</w:t>
      </w:r>
      <w:r w:rsidRPr="00F7148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71480">
        <w:rPr>
          <w:rFonts w:ascii="Times New Roman" w:hAnsi="Times New Roman" w:cs="Times New Roman"/>
          <w:sz w:val="28"/>
          <w:szCs w:val="28"/>
        </w:rPr>
        <w:tab/>
      </w:r>
      <w:r w:rsidRPr="00F7148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1480">
        <w:rPr>
          <w:rFonts w:ascii="Times New Roman" w:hAnsi="Times New Roman" w:cs="Times New Roman"/>
          <w:sz w:val="28"/>
          <w:szCs w:val="28"/>
        </w:rPr>
        <w:tab/>
        <w:t xml:space="preserve">        А.У. Заммоев</w:t>
      </w:r>
    </w:p>
    <w:p w:rsidR="00F71480" w:rsidRPr="00F71480" w:rsidRDefault="00F71480" w:rsidP="00F7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1 к постановлению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«О внесении изменений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края «Об утверждении программы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в муниципальном районе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E12FDD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на 2016-2020 годы» от 28.02.2017 № 34</w:t>
      </w:r>
      <w:r w:rsidR="00BD44CA">
        <w:rPr>
          <w:rFonts w:ascii="Times New Roman" w:hAnsi="Times New Roman" w:cs="Times New Roman"/>
          <w:sz w:val="24"/>
          <w:szCs w:val="24"/>
        </w:rPr>
        <w:t>»</w:t>
      </w:r>
    </w:p>
    <w:p w:rsidR="00BD44CA" w:rsidRPr="004A2696" w:rsidRDefault="00BD44CA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 № ________</w:t>
      </w:r>
    </w:p>
    <w:p w:rsidR="000549DF" w:rsidRDefault="000549DF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659" w:type="dxa"/>
        <w:tblInd w:w="260" w:type="dxa"/>
        <w:tblCellMar>
          <w:top w:w="60" w:type="dxa"/>
          <w:right w:w="38" w:type="dxa"/>
        </w:tblCellMar>
        <w:tblLook w:val="04A0"/>
      </w:tblPr>
      <w:tblGrid>
        <w:gridCol w:w="2213"/>
        <w:gridCol w:w="7446"/>
      </w:tblGrid>
      <w:tr w:rsidR="000549DF" w:rsidRPr="000549DF" w:rsidTr="00BD44CA">
        <w:trPr>
          <w:trHeight w:val="3050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9DF" w:rsidRPr="000549DF" w:rsidRDefault="000549DF" w:rsidP="000549DF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и </w:t>
            </w:r>
          </w:p>
          <w:p w:rsidR="000549DF" w:rsidRPr="000549DF" w:rsidRDefault="000549DF" w:rsidP="000549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7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объем финансирования программы на 2015-2020 годы: 255462,70 тыс.руб.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2015 год – 47931,4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2016 год – 55519,0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2017 год – 57144,3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2018 год – 51017,3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2019 год – 46776,4 тыс. руб.</w:t>
            </w:r>
          </w:p>
          <w:p w:rsidR="000549DF" w:rsidRPr="000549DF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2020 год – 48091,6 тыс. руб.</w:t>
            </w:r>
          </w:p>
          <w:p w:rsidR="000549DF" w:rsidRPr="000549DF" w:rsidRDefault="000549DF" w:rsidP="000549DF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счет средств бюджета муниципального района          260631,3 тыс. руб. в том числе: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2015 год -  43993,8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2016 год -  39944,5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2017 год -  47366,0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2018 год -  43909,7тыс. руб.;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2019 год -  42830,7 тыс. руб.;</w:t>
            </w:r>
          </w:p>
          <w:p w:rsidR="000549DF" w:rsidRPr="000549DF" w:rsidRDefault="00A27BC0" w:rsidP="00A27BC0">
            <w:pPr>
              <w:spacing w:after="52" w:line="235" w:lineRule="auto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2020 год -  44145,9 тыс. руб.</w:t>
            </w:r>
            <w:r w:rsidR="000549DF"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49DF" w:rsidRPr="000549DF" w:rsidRDefault="000549DF" w:rsidP="000549DF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счет средств от приносящей доход деятельности –23644,2 тыс. руб., в том числе: 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2015 год - 3 930,7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2016 год - 3 930,7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2017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2018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2019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2020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счет средств бюджета Забайкальского края–21621,5 тыс. руб., в том числе: 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2015 год -  0,0  тыс. руб.        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2016 год - 10961,6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2017 год – 7489,9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2018 год – 3170,0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счет средств федерального бюджета, в т.ч. программа «Культура России» - 583,0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2015год - 6,9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2016год - 425,1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2017год – 151,00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2018год – 0,0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2019год – 0,0 тыс. руб.</w:t>
            </w:r>
          </w:p>
          <w:p w:rsidR="000549DF" w:rsidRPr="000549DF" w:rsidRDefault="00A27BC0" w:rsidP="00A27BC0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2020год – 0,0 тыс. руб.</w:t>
            </w:r>
          </w:p>
        </w:tc>
      </w:tr>
    </w:tbl>
    <w:p w:rsidR="000549DF" w:rsidRDefault="000549DF" w:rsidP="00BD44CA">
      <w:pPr>
        <w:spacing w:after="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49DF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7BC0" w:rsidRDefault="00A27BC0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B6" w:rsidRDefault="00B001B6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BD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 постановлению Администрации 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 «О внесении изменений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 Администрации 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края «Об утверждении программы 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«Сохранение и развитие культуры 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районе «Город Краснокаменск</w:t>
      </w:r>
    </w:p>
    <w:p w:rsidR="000549DF" w:rsidRPr="004A2696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Краснокаменский район» Забайкальского </w:t>
      </w:r>
    </w:p>
    <w:p w:rsidR="000549DF" w:rsidRDefault="000549DF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 на 2016-2020 годы» от 28.02.2017 № 34</w:t>
      </w:r>
      <w:r w:rsidR="00BD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D44CA" w:rsidRPr="000549DF" w:rsidRDefault="00BD44CA" w:rsidP="000549DF">
      <w:pPr>
        <w:spacing w:after="67" w:line="240" w:lineRule="auto"/>
        <w:ind w:left="1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 № ______</w:t>
      </w:r>
    </w:p>
    <w:p w:rsidR="000549DF" w:rsidRDefault="000549DF" w:rsidP="000549DF">
      <w:pPr>
        <w:spacing w:after="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7BC0" w:rsidRDefault="00A27BC0" w:rsidP="000549DF">
      <w:pPr>
        <w:spacing w:after="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pPr w:leftFromText="180" w:rightFromText="180" w:vertAnchor="text" w:horzAnchor="margin" w:tblpY="140"/>
        <w:tblW w:w="10338" w:type="dxa"/>
        <w:tblInd w:w="0" w:type="dxa"/>
        <w:tblCellMar>
          <w:top w:w="60" w:type="dxa"/>
          <w:right w:w="38" w:type="dxa"/>
        </w:tblCellMar>
        <w:tblLook w:val="04A0"/>
      </w:tblPr>
      <w:tblGrid>
        <w:gridCol w:w="3114"/>
        <w:gridCol w:w="7224"/>
      </w:tblGrid>
      <w:tr w:rsidR="000549DF" w:rsidRPr="000549DF" w:rsidTr="00A27BC0">
        <w:trPr>
          <w:trHeight w:val="36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F" w:rsidRPr="000549DF" w:rsidRDefault="000549DF" w:rsidP="000549DF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и </w:t>
            </w:r>
          </w:p>
          <w:p w:rsidR="000549DF" w:rsidRPr="000549DF" w:rsidRDefault="000549DF" w:rsidP="000549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подпрограммы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на 2016-2019 годы: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муниципального района – 51027,8 тыс. руб. в том числе: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9575,8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9088,0  тыс. руб.; 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8557,4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8019 тыс. руб.; 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7759,6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–8028 0тыс.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 счет средств от приносящей доход деятельности – 490,0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A27BC0" w:rsidRPr="00A27BC0" w:rsidRDefault="00A27BC0" w:rsidP="00A27BC0">
            <w:pPr>
              <w:spacing w:after="37" w:line="23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135,00 тыс. руб.;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4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194,9,00 тыс. руб.;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41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150,00 тыс. руб.;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5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70,00 тыс. руб.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5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0,00 тыс. руб.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5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 – 0,00 тыс. руб.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 счет средств федерального бюджета– 113,6 тыс. руб., в том числе</w:t>
            </w:r>
            <w:proofErr w:type="gramStart"/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:.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2015 год – 6,9 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106,7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2017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год – 0,0 тыс. руб.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счет сре</w:t>
            </w:r>
            <w:proofErr w:type="gramStart"/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аевого бюджета – 3303,7  тыс. руб., в том числе: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2925,5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3076,5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год –0,0 тыс. руб.</w:t>
            </w:r>
          </w:p>
          <w:p w:rsidR="000549DF" w:rsidRPr="000549DF" w:rsidRDefault="000549DF" w:rsidP="000549DF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49DF" w:rsidRDefault="000549DF" w:rsidP="00BD44CA">
      <w:pPr>
        <w:spacing w:after="0" w:line="240" w:lineRule="auto"/>
        <w:rPr>
          <w:rFonts w:ascii="Times New Roman" w:hAnsi="Times New Roman" w:cs="Times New Roman"/>
        </w:rPr>
      </w:pPr>
    </w:p>
    <w:p w:rsidR="000549DF" w:rsidRDefault="000549DF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7BC0" w:rsidRDefault="00A27BC0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3 к постановлению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«О внесении изменений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края «Об утверждении программы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в муниципальном районе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на 2016-2020 годы» от 28.02.2017 № 34</w:t>
      </w:r>
      <w:r w:rsidR="00BD44CA">
        <w:rPr>
          <w:rFonts w:ascii="Times New Roman" w:hAnsi="Times New Roman" w:cs="Times New Roman"/>
          <w:sz w:val="24"/>
          <w:szCs w:val="24"/>
        </w:rPr>
        <w:t>»</w:t>
      </w:r>
    </w:p>
    <w:p w:rsidR="00BD44CA" w:rsidRPr="004A2696" w:rsidRDefault="00BD44CA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 № ______</w:t>
      </w:r>
    </w:p>
    <w:p w:rsidR="004A2696" w:rsidRDefault="004A2696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204" w:type="dxa"/>
        <w:tblInd w:w="-285" w:type="dxa"/>
        <w:tblCellMar>
          <w:top w:w="60" w:type="dxa"/>
          <w:right w:w="38" w:type="dxa"/>
        </w:tblCellMar>
        <w:tblLook w:val="04A0"/>
      </w:tblPr>
      <w:tblGrid>
        <w:gridCol w:w="2363"/>
        <w:gridCol w:w="7841"/>
      </w:tblGrid>
      <w:tr w:rsidR="000549DF" w:rsidRPr="000549DF" w:rsidTr="00BD44CA">
        <w:trPr>
          <w:trHeight w:val="8265"/>
        </w:trPr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9DF" w:rsidRPr="000549DF" w:rsidRDefault="000549DF" w:rsidP="000549DF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Объемы и </w:t>
            </w:r>
          </w:p>
          <w:p w:rsidR="000549DF" w:rsidRPr="000549DF" w:rsidRDefault="000549DF" w:rsidP="000549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подпрограммы </w:t>
            </w:r>
          </w:p>
        </w:tc>
        <w:tc>
          <w:tcPr>
            <w:tcW w:w="7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Общий объем финансирования программы на 2015-2020 годы: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 счет средств бюджета муниципального района – 62 604,3 тыс. руб.: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 год - 8340,00 тыс. руб.;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 год – 7531,8 тыс. руб.;</w:t>
            </w:r>
          </w:p>
          <w:p w:rsidR="00A27BC0" w:rsidRPr="00A27BC0" w:rsidRDefault="00A27BC0" w:rsidP="00A27BC0">
            <w:pPr>
              <w:spacing w:after="51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2017 год – 9939,2 тыс. руб.; </w:t>
            </w:r>
          </w:p>
          <w:p w:rsidR="00A27BC0" w:rsidRPr="00A27BC0" w:rsidRDefault="00A27BC0" w:rsidP="00A27BC0">
            <w:pPr>
              <w:spacing w:after="45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2018 год – 11255,7 тыс. руб.; </w:t>
            </w:r>
          </w:p>
          <w:p w:rsidR="00A27BC0" w:rsidRPr="00A27BC0" w:rsidRDefault="00A27BC0" w:rsidP="00A27BC0">
            <w:pPr>
              <w:spacing w:after="41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2019 год – 11069,5 тыс. руб.; </w:t>
            </w:r>
          </w:p>
          <w:p w:rsidR="00A27BC0" w:rsidRPr="00A27BC0" w:rsidRDefault="00A27BC0" w:rsidP="00A27BC0">
            <w:pPr>
              <w:spacing w:after="41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2020 год – 11 286,4 тыс. руб</w:t>
            </w:r>
            <w:proofErr w:type="gramStart"/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..</w:t>
            </w:r>
            <w:proofErr w:type="gramEnd"/>
          </w:p>
          <w:p w:rsidR="00A27BC0" w:rsidRPr="00A27BC0" w:rsidRDefault="00A27BC0" w:rsidP="00A27BC0">
            <w:pPr>
              <w:spacing w:after="37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 счет средств от приносящей доход деятельности – 3873,4 тыс. руб.: </w:t>
            </w:r>
          </w:p>
          <w:p w:rsidR="00A27BC0" w:rsidRPr="00A27BC0" w:rsidRDefault="00A27BC0" w:rsidP="00A27BC0">
            <w:pPr>
              <w:spacing w:after="37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 год - 719,9 тыс. руб.;</w:t>
            </w:r>
          </w:p>
          <w:p w:rsidR="00A27BC0" w:rsidRPr="00A27BC0" w:rsidRDefault="00A27BC0" w:rsidP="00A27BC0">
            <w:pPr>
              <w:spacing w:after="37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 год - 1053,5 тыс. руб.;</w:t>
            </w:r>
          </w:p>
          <w:p w:rsidR="00A27BC0" w:rsidRPr="00A27BC0" w:rsidRDefault="00A27BC0" w:rsidP="00A27BC0">
            <w:pPr>
              <w:spacing w:after="41" w:line="235" w:lineRule="auto"/>
              <w:ind w:left="1" w:right="26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2017 год - 700,0 тыс. руб.; </w:t>
            </w:r>
          </w:p>
          <w:p w:rsidR="00A27BC0" w:rsidRPr="00A27BC0" w:rsidRDefault="00A27BC0" w:rsidP="00A27BC0">
            <w:pPr>
              <w:spacing w:after="41" w:line="235" w:lineRule="auto"/>
              <w:ind w:left="1" w:right="26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2018 год - 700,0 тыс. руб.; </w:t>
            </w:r>
          </w:p>
          <w:p w:rsidR="00A27BC0" w:rsidRPr="00A27BC0" w:rsidRDefault="00A27BC0" w:rsidP="00A27BC0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2019 год - 700,0 тыс. руб.;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 счет средств краевого бюджета – 14170,0 тыс. руб.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 год – 0,0 тыс. руб.;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 год – 10888,00 тыс. руб.;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2017 год – 3290,0 тыс. руб.; 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2018 год - 0,0 тыс. руб.; </w:t>
            </w:r>
          </w:p>
          <w:p w:rsidR="000549DF" w:rsidRPr="000549DF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2019 год - 0,0 тыс. руб.;</w:t>
            </w:r>
          </w:p>
        </w:tc>
      </w:tr>
    </w:tbl>
    <w:p w:rsidR="004A2696" w:rsidRDefault="004A2696" w:rsidP="004A26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BD44CA">
        <w:rPr>
          <w:rFonts w:ascii="Times New Roman" w:hAnsi="Times New Roman" w:cs="Times New Roman"/>
        </w:rPr>
        <w:t xml:space="preserve">                       </w:t>
      </w: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49DF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549DF" w:rsidRPr="004A2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="000549DF" w:rsidRPr="004A2696">
        <w:rPr>
          <w:rFonts w:ascii="Times New Roman" w:hAnsi="Times New Roman" w:cs="Times New Roman"/>
          <w:sz w:val="24"/>
          <w:szCs w:val="24"/>
        </w:rPr>
        <w:t xml:space="preserve">4 к постановлению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«О внесении изменений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края «Об утверждении программы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в муниципальном районе «Город Краснокаменск</w:t>
      </w:r>
    </w:p>
    <w:p w:rsidR="004A2696" w:rsidRPr="004A2696" w:rsidRDefault="000549DF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</w:t>
      </w:r>
      <w:r w:rsidR="004A2696" w:rsidRPr="004A2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9DF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на 2016-2020 годы» от 28.02.2017 № 34</w:t>
      </w:r>
      <w:r w:rsidR="00BD44CA">
        <w:rPr>
          <w:rFonts w:ascii="Times New Roman" w:hAnsi="Times New Roman" w:cs="Times New Roman"/>
          <w:sz w:val="24"/>
          <w:szCs w:val="24"/>
        </w:rPr>
        <w:t>»</w:t>
      </w:r>
    </w:p>
    <w:p w:rsidR="00BD44CA" w:rsidRPr="004A2696" w:rsidRDefault="00BD44CA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 № ______</w:t>
      </w:r>
    </w:p>
    <w:tbl>
      <w:tblPr>
        <w:tblStyle w:val="TableGrid"/>
        <w:tblpPr w:leftFromText="180" w:rightFromText="180" w:vertAnchor="page" w:horzAnchor="margin" w:tblpY="4801"/>
        <w:tblW w:w="9932" w:type="dxa"/>
        <w:tblInd w:w="0" w:type="dxa"/>
        <w:tblCellMar>
          <w:top w:w="60" w:type="dxa"/>
          <w:right w:w="38" w:type="dxa"/>
        </w:tblCellMar>
        <w:tblLook w:val="04A0"/>
      </w:tblPr>
      <w:tblGrid>
        <w:gridCol w:w="2364"/>
        <w:gridCol w:w="7568"/>
      </w:tblGrid>
      <w:tr w:rsidR="00B001B6" w:rsidRPr="000549DF" w:rsidTr="00B001B6">
        <w:trPr>
          <w:trHeight w:val="2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B6" w:rsidRPr="000549DF" w:rsidRDefault="00B001B6" w:rsidP="00B001B6">
            <w:pPr>
              <w:spacing w:after="53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B6" w:rsidRPr="00A27BC0" w:rsidRDefault="00B001B6" w:rsidP="00B001B6">
            <w:pPr>
              <w:spacing w:after="56" w:line="232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программы на 2015-2020 годы: </w:t>
            </w:r>
          </w:p>
          <w:p w:rsidR="00B001B6" w:rsidRPr="00A27BC0" w:rsidRDefault="00B001B6" w:rsidP="00B001B6">
            <w:pPr>
              <w:spacing w:after="55" w:line="233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за счет средств бюджета муниципального района – 92617,7 тыс. руб.: </w:t>
            </w:r>
          </w:p>
          <w:p w:rsidR="00B001B6" w:rsidRPr="00A27BC0" w:rsidRDefault="00B001B6" w:rsidP="00B001B6">
            <w:pPr>
              <w:spacing w:after="55" w:line="233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17606,00 тыс. руб.</w:t>
            </w:r>
          </w:p>
          <w:p w:rsidR="00B001B6" w:rsidRPr="00A27BC0" w:rsidRDefault="00B001B6" w:rsidP="00B001B6">
            <w:pPr>
              <w:spacing w:after="55" w:line="233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15602,1 тыс. руб.</w:t>
            </w:r>
          </w:p>
          <w:p w:rsidR="00B001B6" w:rsidRPr="00A27BC0" w:rsidRDefault="00B001B6" w:rsidP="00B001B6">
            <w:pPr>
              <w:spacing w:after="41" w:line="23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16728,6 тыс. руб.</w:t>
            </w:r>
          </w:p>
          <w:p w:rsidR="00B001B6" w:rsidRPr="00A27BC0" w:rsidRDefault="00B001B6" w:rsidP="00B001B6">
            <w:pPr>
              <w:spacing w:after="52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14725 тыс. руб.</w:t>
            </w:r>
          </w:p>
          <w:p w:rsidR="00B001B6" w:rsidRPr="00A27BC0" w:rsidRDefault="00B001B6" w:rsidP="00B001B6">
            <w:pPr>
              <w:spacing w:after="52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13663,5 тыс. руб.</w:t>
            </w:r>
          </w:p>
          <w:p w:rsidR="00B001B6" w:rsidRPr="00A27BC0" w:rsidRDefault="00B001B6" w:rsidP="00B001B6">
            <w:pPr>
              <w:spacing w:after="52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14292,5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 счет средств от приносящей доход деятельности – 11923,3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1538,6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2513,9 тыс. руб.</w:t>
            </w:r>
          </w:p>
          <w:p w:rsidR="00B001B6" w:rsidRPr="00A27BC0" w:rsidRDefault="00B001B6" w:rsidP="00B001B6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1967,7 тыс. руб.</w:t>
            </w:r>
          </w:p>
          <w:p w:rsidR="00B001B6" w:rsidRPr="00A27BC0" w:rsidRDefault="00B001B6" w:rsidP="00B001B6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1967,7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1967,7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1967,7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 счет средств краевого бюджета – 3938,2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0,0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81,6 тыс. руб.</w:t>
            </w:r>
          </w:p>
          <w:p w:rsidR="00B001B6" w:rsidRPr="00A27BC0" w:rsidRDefault="00B001B6" w:rsidP="00B001B6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1064,8 тыс. руб.</w:t>
            </w:r>
          </w:p>
          <w:p w:rsidR="00B001B6" w:rsidRPr="00A27BC0" w:rsidRDefault="00B001B6" w:rsidP="00B001B6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2791,8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0,0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0,0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 счет средств федерального бюджета – 318,4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0,0 тыс. руб.</w:t>
            </w:r>
          </w:p>
          <w:p w:rsidR="00B001B6" w:rsidRPr="00A27BC0" w:rsidRDefault="00B001B6" w:rsidP="00B001B6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318,4 тыс. руб.</w:t>
            </w:r>
          </w:p>
          <w:p w:rsidR="00B001B6" w:rsidRPr="00A27BC0" w:rsidRDefault="00B001B6" w:rsidP="00B001B6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0,0 тыс. руб.</w:t>
            </w:r>
          </w:p>
          <w:p w:rsidR="00B001B6" w:rsidRPr="00A27BC0" w:rsidRDefault="00B001B6" w:rsidP="00B001B6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0,0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0,0 тыс. руб.</w:t>
            </w:r>
          </w:p>
          <w:p w:rsidR="00B001B6" w:rsidRPr="00A27BC0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0,0 тыс. руб.</w:t>
            </w:r>
          </w:p>
          <w:p w:rsidR="00B001B6" w:rsidRPr="000549DF" w:rsidRDefault="00B001B6" w:rsidP="00B001B6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BC0" w:rsidRDefault="00A27BC0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BC0" w:rsidRDefault="00A27BC0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5 к постановлению Администрации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«О внесении изменений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края «Об утверждении программы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в муниципальном районе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на 2016-2020 годы» от 28.02.2017 № 34</w:t>
      </w:r>
      <w:r w:rsidR="00BD44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_____________________ № _______</w:t>
      </w: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656" w:type="dxa"/>
        <w:tblInd w:w="262" w:type="dxa"/>
        <w:tblCellMar>
          <w:top w:w="60" w:type="dxa"/>
          <w:right w:w="38" w:type="dxa"/>
        </w:tblCellMar>
        <w:tblLook w:val="04A0"/>
      </w:tblPr>
      <w:tblGrid>
        <w:gridCol w:w="2213"/>
        <w:gridCol w:w="7443"/>
      </w:tblGrid>
      <w:tr w:rsidR="004A2696" w:rsidRPr="004A2696" w:rsidTr="00BD44CA">
        <w:trPr>
          <w:trHeight w:val="4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6" w:rsidRPr="004A2696" w:rsidRDefault="004A2696" w:rsidP="004A26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Объемы и </w:t>
            </w:r>
          </w:p>
          <w:p w:rsidR="004A2696" w:rsidRPr="004A2696" w:rsidRDefault="004A2696" w:rsidP="004A269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источники финансирования подпрограммы 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на 2015-2020 годы: 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 счет средств бюджета муниципального района – 27757,2 тыс. руб.: 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 – 4665,00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 – 4094,8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2017 год – 4783,3 тыс. руб.; 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год – 4326,3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 год – 4936,8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 год – 4951,0 тыс. руб. 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- за счет средств от приносящей доход деятельности – 5504,4 тыс.руб.: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 – 805,20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 – 1375,20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2017 год – 1108,0 тыс. руб.; </w:t>
            </w:r>
          </w:p>
          <w:p w:rsidR="00A27BC0" w:rsidRPr="00A27BC0" w:rsidRDefault="00A27BC0" w:rsidP="00A27BC0">
            <w:p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2018 год – 1108,0 тыс. руб.; </w:t>
            </w:r>
          </w:p>
          <w:p w:rsidR="00A27BC0" w:rsidRPr="00A27BC0" w:rsidRDefault="00A27BC0" w:rsidP="00A27BC0">
            <w:p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– 1108,0 тыс. руб. </w:t>
            </w:r>
          </w:p>
          <w:p w:rsidR="00A27BC0" w:rsidRPr="00A27BC0" w:rsidRDefault="00A27BC0" w:rsidP="00A27BC0">
            <w:pPr>
              <w:ind w:left="144" w:hanging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-за счет средств краевого бюджета – 209,4 тыс. руб.:</w:t>
            </w:r>
          </w:p>
          <w:p w:rsidR="00A27BC0" w:rsidRPr="00A27BC0" w:rsidRDefault="00A27BC0" w:rsidP="00A27B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2017 год – 209,4 тыс. руб.; </w:t>
            </w:r>
          </w:p>
          <w:p w:rsidR="00A27BC0" w:rsidRPr="00A27BC0" w:rsidRDefault="00A27BC0" w:rsidP="00A27B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2018 год – 0,0 тыс. руб.; </w:t>
            </w:r>
          </w:p>
          <w:p w:rsidR="004A2696" w:rsidRPr="004A2696" w:rsidRDefault="00A27BC0" w:rsidP="00A27B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0,0 тыс. руб.</w:t>
            </w:r>
          </w:p>
        </w:tc>
      </w:tr>
    </w:tbl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6 к постановлению Администрации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«О внесении изменений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края «Об утверждении программы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в муниципальном районе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</w:t>
      </w: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края на 2016-2020 годы» от 28.02.2017 № 34</w:t>
      </w:r>
      <w:r w:rsidR="00BD44CA">
        <w:rPr>
          <w:rFonts w:ascii="Times New Roman" w:hAnsi="Times New Roman" w:cs="Times New Roman"/>
          <w:sz w:val="24"/>
          <w:szCs w:val="24"/>
        </w:rPr>
        <w:t>»</w:t>
      </w:r>
    </w:p>
    <w:p w:rsidR="00BD44CA" w:rsidRPr="004A2696" w:rsidRDefault="00BD44CA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 № ______</w:t>
      </w: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7"/>
        <w:gridCol w:w="25"/>
        <w:gridCol w:w="6591"/>
      </w:tblGrid>
      <w:tr w:rsidR="004A2696" w:rsidRPr="004A2696" w:rsidTr="00BD44CA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A2696" w:rsidRPr="004A2696" w:rsidRDefault="004A2696" w:rsidP="004A2696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бюджетных ассигнований на реализацию подпрограммы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696" w:rsidRPr="004A2696" w:rsidRDefault="004A2696" w:rsidP="004A2696">
            <w:pPr>
              <w:spacing w:after="0" w:line="240" w:lineRule="auto"/>
              <w:ind w:left="75" w:right="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средств, предусмотренных на реализацию подпрограммы,  - 29106,4 тыс. рублей, в том числе: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2015год - 3807 тыс. рублей;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 – 3622,8 тыс. рублей;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2017год – 4858,4 тыс. рублей;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5571,8 тыс. рублей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2019год – 5401,3 тыс. рублей</w:t>
            </w:r>
          </w:p>
          <w:p w:rsidR="004A2696" w:rsidRPr="004A2696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 – 5588 тыс. рублей</w:t>
            </w:r>
          </w:p>
        </w:tc>
      </w:tr>
    </w:tbl>
    <w:p w:rsidR="004A2696" w:rsidRPr="004A2696" w:rsidRDefault="004A2696" w:rsidP="004A26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CA" w:rsidRDefault="00BD44CA" w:rsidP="00A27BC0">
      <w:pPr>
        <w:spacing w:after="0" w:line="240" w:lineRule="auto"/>
        <w:rPr>
          <w:rFonts w:ascii="Times New Roman" w:hAnsi="Times New Roman" w:cs="Times New Roman"/>
        </w:rPr>
      </w:pPr>
    </w:p>
    <w:p w:rsidR="000A0EBB" w:rsidRDefault="000A0EBB" w:rsidP="004A2696">
      <w:pPr>
        <w:spacing w:after="0" w:line="240" w:lineRule="auto"/>
        <w:jc w:val="right"/>
        <w:rPr>
          <w:rFonts w:ascii="Times New Roman" w:hAnsi="Times New Roman" w:cs="Times New Roman"/>
        </w:rPr>
        <w:sectPr w:rsidR="000A0EBB" w:rsidSect="00BD44CA">
          <w:pgSz w:w="11907" w:h="16839" w:code="9"/>
          <w:pgMar w:top="850" w:right="1134" w:bottom="1701" w:left="1134" w:header="720" w:footer="720" w:gutter="0"/>
          <w:cols w:space="708"/>
          <w:noEndnote/>
          <w:docGrid w:linePitch="326"/>
        </w:sectPr>
      </w:pPr>
    </w:p>
    <w:p w:rsidR="00BD44CA" w:rsidRDefault="00BD44C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Приложение </w:t>
      </w:r>
      <w:r w:rsidR="006C708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</w:t>
      </w:r>
      <w:r w:rsidRPr="004A2696">
        <w:rPr>
          <w:rFonts w:ascii="Times New Roman" w:hAnsi="Times New Roman" w:cs="Times New Roman"/>
        </w:rPr>
        <w:t xml:space="preserve"> к постановлению Администрации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>муниципального района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 и Краснокаменский район» Забайкальского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>края «О внесении изменений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 в постановление Администрации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>муниципального района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 и Краснокаменский район» Забайкальского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края «Об утверждении программы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«Сохранение и развитие культуры 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>в муниципальном районе «Город Краснокаменск</w:t>
      </w:r>
    </w:p>
    <w:p w:rsidR="004A2696" w:rsidRP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 xml:space="preserve"> и Краснокаменский район» Забайкальского </w:t>
      </w:r>
    </w:p>
    <w:p w:rsidR="004A2696" w:rsidRDefault="004A269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t>края на 2016-2020 годы» от 28.02.2017 № 34</w:t>
      </w:r>
      <w:r w:rsidR="006C708E">
        <w:rPr>
          <w:rFonts w:ascii="Times New Roman" w:hAnsi="Times New Roman" w:cs="Times New Roman"/>
        </w:rPr>
        <w:t xml:space="preserve">» </w:t>
      </w:r>
    </w:p>
    <w:p w:rsidR="006C708E" w:rsidRDefault="006C708E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№ _______</w:t>
      </w:r>
    </w:p>
    <w:tbl>
      <w:tblPr>
        <w:tblStyle w:val="10"/>
        <w:tblW w:w="15843" w:type="dxa"/>
        <w:tblLayout w:type="fixed"/>
        <w:tblLook w:val="04A0"/>
      </w:tblPr>
      <w:tblGrid>
        <w:gridCol w:w="892"/>
        <w:gridCol w:w="2051"/>
        <w:gridCol w:w="1959"/>
        <w:gridCol w:w="789"/>
        <w:gridCol w:w="762"/>
        <w:gridCol w:w="1495"/>
        <w:gridCol w:w="665"/>
        <w:gridCol w:w="1134"/>
        <w:gridCol w:w="142"/>
        <w:gridCol w:w="851"/>
        <w:gridCol w:w="992"/>
        <w:gridCol w:w="1134"/>
        <w:gridCol w:w="992"/>
        <w:gridCol w:w="992"/>
        <w:gridCol w:w="993"/>
      </w:tblGrid>
      <w:tr w:rsidR="00071D9B" w:rsidRPr="00071D9B" w:rsidTr="004933BE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                                                                        Приложение   № 1</w:t>
            </w:r>
          </w:p>
        </w:tc>
      </w:tr>
      <w:tr w:rsidR="00071D9B" w:rsidRPr="00071D9B" w:rsidTr="004933BE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к муниципальной программе</w:t>
            </w:r>
          </w:p>
        </w:tc>
      </w:tr>
      <w:tr w:rsidR="00071D9B" w:rsidRPr="00071D9B" w:rsidTr="004933BE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                                                                                                                    «Развитие и сохранение культуры в муниципальном районе «Город </w:t>
            </w:r>
          </w:p>
        </w:tc>
      </w:tr>
      <w:tr w:rsidR="00071D9B" w:rsidRPr="00071D9B" w:rsidTr="004933BE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Краснокаменск и Краснокаменский район» </w:t>
            </w:r>
          </w:p>
        </w:tc>
      </w:tr>
      <w:tr w:rsidR="00071D9B" w:rsidRPr="00071D9B" w:rsidTr="004933BE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Забайкальского края на 2015-2020гг» </w:t>
            </w:r>
          </w:p>
        </w:tc>
      </w:tr>
      <w:tr w:rsidR="00071D9B" w:rsidRPr="00071D9B" w:rsidTr="004933BE">
        <w:trPr>
          <w:trHeight w:val="348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 xml:space="preserve">          Ресурсное обеспечение реализации муниципальной программы </w:t>
            </w:r>
          </w:p>
        </w:tc>
      </w:tr>
      <w:tr w:rsidR="00071D9B" w:rsidRPr="00071D9B" w:rsidTr="004933BE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 </w:t>
            </w:r>
          </w:p>
        </w:tc>
        <w:tc>
          <w:tcPr>
            <w:tcW w:w="20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8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Статус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Координатор муниципальной программы, координатор подпрограмм, участники муниципальной программы</w:t>
            </w:r>
          </w:p>
        </w:tc>
        <w:tc>
          <w:tcPr>
            <w:tcW w:w="3711" w:type="dxa"/>
            <w:gridSpan w:val="4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7230" w:type="dxa"/>
            <w:gridSpan w:val="8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Расходы (тыс.руб.), годы</w:t>
            </w:r>
          </w:p>
        </w:tc>
      </w:tr>
      <w:tr w:rsidR="00071D9B" w:rsidRPr="00071D9B" w:rsidTr="004933BE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ГРБС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ЦСР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ВР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2015 год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2016 год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2017 год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2018 год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2019 год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2020  год</w:t>
            </w:r>
          </w:p>
        </w:tc>
      </w:tr>
      <w:tr w:rsidR="00071D9B" w:rsidRPr="00071D9B" w:rsidTr="004933BE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</w:t>
            </w:r>
          </w:p>
        </w:tc>
        <w:tc>
          <w:tcPr>
            <w:tcW w:w="20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</w:t>
            </w: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14</w:t>
            </w:r>
          </w:p>
        </w:tc>
      </w:tr>
      <w:tr w:rsidR="00071D9B" w:rsidRPr="00071D9B" w:rsidTr="004933BE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МП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«Развитие и сохранение культуры </w:t>
            </w:r>
            <w:r w:rsidRPr="00071D9B">
              <w:rPr>
                <w:sz w:val="19"/>
                <w:szCs w:val="19"/>
              </w:rPr>
              <w:lastRenderedPageBreak/>
              <w:t>в муниципальном районе «Город Краснокаменск и Краснокаменский район» Забайкальского края</w:t>
            </w: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 xml:space="preserve">ВСЕГО, 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456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в том числе: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168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bookmarkStart w:id="0" w:name="_GoBack" w:colFirst="7" w:colLast="13"/>
            <w:r w:rsidRPr="00071D9B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Комитет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282544,3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44000,7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51331,2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53156,1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47079,7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42830,7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44145,9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ПП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1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МБУК «ЦРБ»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02 1 00 44299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55256,3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9582,7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9194,7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12282,2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8409,1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7759,6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8028</w:t>
            </w:r>
          </w:p>
        </w:tc>
      </w:tr>
      <w:tr w:rsidR="00071D9B" w:rsidRPr="00071D9B" w:rsidTr="004933BE">
        <w:trPr>
          <w:trHeight w:val="106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1.01. Расходы на обеспечение деятельности (оказание услуг) МБУК «ЦРБ»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02 1 01 44299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51027,8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9575,8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9088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8557,4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8019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7759,6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8028</w:t>
            </w:r>
          </w:p>
        </w:tc>
      </w:tr>
      <w:bookmarkEnd w:id="0"/>
      <w:tr w:rsidR="00071D9B" w:rsidRPr="00071D9B" w:rsidTr="004933BE">
        <w:trPr>
          <w:trHeight w:val="1284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1.02. Комплектование книжных фондов библиотек муниципальных образований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02 1 02 51440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13,6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3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1.03. поощрение лучших </w:t>
            </w:r>
            <w:r w:rsidRPr="00071D9B">
              <w:rPr>
                <w:sz w:val="19"/>
                <w:szCs w:val="19"/>
              </w:rPr>
              <w:lastRenderedPageBreak/>
              <w:t>учреждений культуры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02 1 03 51470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03 R5190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151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151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lastRenderedPageBreak/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1.04.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МБУК "ЦРБ"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02 1 04 78180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2774,5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2774,5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04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799,3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799,3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Основное мероприятие 1.05. Развитие культуры в Забайкальском крае (2014-2020) МБУК "ЦРБ"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02 1 05 44299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3,</w:t>
            </w:r>
            <w:r w:rsidRPr="00071D9B">
              <w:rPr>
                <w:b/>
                <w:bCs/>
                <w:sz w:val="19"/>
                <w:szCs w:val="19"/>
                <w:lang w:val="en-US"/>
              </w:rPr>
              <w:t>8</w:t>
            </w:r>
            <w:r w:rsidRPr="00071D9B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02 1 05 74299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378,2 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378,2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1.06 Доступная среда МБУК «ЦРБ»</w:t>
            </w:r>
          </w:p>
        </w:tc>
        <w:tc>
          <w:tcPr>
            <w:tcW w:w="1959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1006</w:t>
            </w:r>
          </w:p>
        </w:tc>
        <w:tc>
          <w:tcPr>
            <w:tcW w:w="149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  <w:lang w:val="en-US"/>
              </w:rPr>
            </w:pPr>
            <w:r w:rsidRPr="00071D9B">
              <w:rPr>
                <w:sz w:val="19"/>
                <w:szCs w:val="19"/>
              </w:rPr>
              <w:t>02106</w:t>
            </w:r>
            <w:r w:rsidRPr="00071D9B">
              <w:rPr>
                <w:sz w:val="19"/>
                <w:szCs w:val="19"/>
                <w:lang w:val="en-US"/>
              </w:rPr>
              <w:t>L0270</w:t>
            </w:r>
          </w:p>
        </w:tc>
        <w:tc>
          <w:tcPr>
            <w:tcW w:w="66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  <w:lang w:val="en-US"/>
              </w:rPr>
            </w:pPr>
            <w:r w:rsidRPr="00071D9B">
              <w:rPr>
                <w:sz w:val="19"/>
                <w:szCs w:val="19"/>
                <w:lang w:val="en-US"/>
              </w:rPr>
              <w:t>612</w:t>
            </w: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8,1</w:t>
            </w:r>
          </w:p>
        </w:tc>
        <w:tc>
          <w:tcPr>
            <w:tcW w:w="993" w:type="dxa"/>
            <w:gridSpan w:val="2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8,1</w:t>
            </w: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3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</w:tr>
      <w:tr w:rsidR="00071D9B" w:rsidRPr="00071D9B" w:rsidTr="004933BE">
        <w:trPr>
          <w:trHeight w:val="168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ПП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2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02 2 00 44099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73592,8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18411,8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13229,4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11255,7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11069,5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11286,4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lastRenderedPageBreak/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02 2 01 00000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57614,3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7531,8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8130,9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11255,7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11069,5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11286,4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М1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02 2 01 44099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42111,2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7531,8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7007,4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6462,5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6276,3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6493,2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М2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2.01. Расходы на обеспечение деятельности (оказание услуг) по переданным полномочиям СДК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220125106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15503,1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1123,5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4793,2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4793,2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4793,2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2.02. Развитие социальной инфраструктуры городского населения "Город Краснокаменск" и муниципального района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02 2 02 74770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10880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10880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</w:t>
            </w:r>
            <w:r w:rsidRPr="00071D9B">
              <w:rPr>
                <w:sz w:val="19"/>
                <w:szCs w:val="19"/>
              </w:rPr>
              <w:lastRenderedPageBreak/>
              <w:t xml:space="preserve">2.03.,2.04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МАУК РДК "Строитель"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1141,4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1141,4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314,8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54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02 2 04 78180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2148,8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2148,8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66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04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1385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2.05 </w:t>
            </w:r>
            <w:proofErr w:type="spellStart"/>
            <w:r w:rsidRPr="00071D9B">
              <w:rPr>
                <w:sz w:val="19"/>
                <w:szCs w:val="19"/>
              </w:rPr>
              <w:t>соцально-значимые</w:t>
            </w:r>
            <w:proofErr w:type="spellEnd"/>
            <w:r w:rsidRPr="00071D9B">
              <w:rPr>
                <w:sz w:val="19"/>
                <w:szCs w:val="19"/>
              </w:rPr>
              <w:t xml:space="preserve"> мероприятия</w:t>
            </w:r>
          </w:p>
        </w:tc>
        <w:tc>
          <w:tcPr>
            <w:tcW w:w="1959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МАУК РДК «Строитель» муниципального района «Город Краснокаменск и Краснокаменский район» Забайкальского</w:t>
            </w:r>
          </w:p>
        </w:tc>
        <w:tc>
          <w:tcPr>
            <w:tcW w:w="789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5500044011</w:t>
            </w:r>
          </w:p>
        </w:tc>
        <w:tc>
          <w:tcPr>
            <w:tcW w:w="66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108,5</w:t>
            </w:r>
          </w:p>
        </w:tc>
        <w:tc>
          <w:tcPr>
            <w:tcW w:w="993" w:type="dxa"/>
            <w:gridSpan w:val="2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108,5</w:t>
            </w: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ПП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3 «Реализация дополнительных общеобразовательных программ в области искусства»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02 3 00 42399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124845,9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22271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20101,9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22786,1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21843,1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18600,3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19243,5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3.01. Расходы на обеспечение деятельности (оказание услуг) МАУ ДО «ДШИ», МАУ ДО «ДХШ»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02 3 01 42399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119805,3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22271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19696,9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20970,5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19023,1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18600,3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19243,5</w:t>
            </w:r>
          </w:p>
        </w:tc>
      </w:tr>
      <w:tr w:rsidR="00071D9B" w:rsidRPr="00071D9B" w:rsidTr="004933BE">
        <w:trPr>
          <w:trHeight w:val="120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М1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Мероприятие Расходы на обеспечение деятельности (оказание услуг) МАУ ДО «ДШИ»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02 3 01 42399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92136,9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17606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15602,1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16276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14696,8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13663,5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14292,5</w:t>
            </w:r>
          </w:p>
        </w:tc>
      </w:tr>
      <w:tr w:rsidR="00071D9B" w:rsidRPr="00071D9B" w:rsidTr="004933BE">
        <w:trPr>
          <w:trHeight w:val="96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М2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Мероприятие Расходы на обеспечение деятельности (оказание услуг) МАУ ДО «ДХШ» 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02 3 01 42399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27668,4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4665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4094,8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4694,5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4326,3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4936,8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4951</w:t>
            </w:r>
          </w:p>
        </w:tc>
      </w:tr>
      <w:tr w:rsidR="00071D9B" w:rsidRPr="00071D9B" w:rsidTr="004933BE">
        <w:trPr>
          <w:trHeight w:val="9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3.02 Мероприятие федерально-целевая программа "Культура России" (2012-2018)  МАУ ДО «ДШИ»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02 3 02 50140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20"/>
                <w:szCs w:val="20"/>
              </w:rPr>
            </w:pPr>
            <w:r w:rsidRPr="00071D9B">
              <w:rPr>
                <w:b/>
                <w:bCs/>
                <w:sz w:val="20"/>
                <w:szCs w:val="20"/>
              </w:rPr>
              <w:t>318,4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318,4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</w:tr>
      <w:tr w:rsidR="00071D9B" w:rsidRPr="00071D9B" w:rsidTr="004933BE">
        <w:trPr>
          <w:trHeight w:val="43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02 R0140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20"/>
                <w:szCs w:val="20"/>
              </w:rPr>
            </w:pPr>
            <w:r w:rsidRPr="00071D9B">
              <w:rPr>
                <w:b/>
                <w:bCs/>
                <w:sz w:val="20"/>
                <w:szCs w:val="20"/>
              </w:rPr>
              <w:t>81,6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81,6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</w:tr>
      <w:tr w:rsidR="00071D9B" w:rsidRPr="00071D9B" w:rsidTr="004933BE">
        <w:trPr>
          <w:trHeight w:val="72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02 S0140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 МАУ ДО «ДШИ», МАУ ДО ДХШ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1274,2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1274,2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071D9B" w:rsidRPr="00071D9B" w:rsidTr="004933BE">
        <w:trPr>
          <w:trHeight w:val="108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541,4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541,4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071D9B" w:rsidRPr="00071D9B" w:rsidTr="004933BE">
        <w:trPr>
          <w:trHeight w:val="960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М1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 МАУ ДО «ДШИ»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1064,8 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1064,8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106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both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023303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452,6 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452,6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720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М2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 МАУ ДО «ДХШ»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 209,4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209,4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103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 88,8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88,8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103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ОМ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Основное мероприятие 3.04. Развитие культуры в Забайкальском крае (2014-2020) МАУ ДО «ДШИ»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02 3 04 42399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 28,2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28,2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103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02 3 04 72399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2791,8 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2791,8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4933BE">
        <w:trPr>
          <w:trHeight w:val="52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ПП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5 «Обеспечивающая программа»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Комитет молодежной политики, культуры </w:t>
            </w:r>
            <w:r w:rsidRPr="00071D9B">
              <w:rPr>
                <w:sz w:val="19"/>
                <w:szCs w:val="19"/>
              </w:rPr>
              <w:lastRenderedPageBreak/>
              <w:t xml:space="preserve">и спорта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28849,3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3807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3622,8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4858,4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5571,8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5401,3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5588</w:t>
            </w:r>
          </w:p>
        </w:tc>
      </w:tr>
      <w:tr w:rsidR="00071D9B" w:rsidRPr="00071D9B" w:rsidTr="004933BE">
        <w:trPr>
          <w:trHeight w:val="444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27531,2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3591,8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3461,5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4732,3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5292,5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5137,8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5315,3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1985,7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584,3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343,4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266,9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271,6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255,3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264,2</w:t>
            </w:r>
          </w:p>
        </w:tc>
      </w:tr>
      <w:tr w:rsidR="00071D9B" w:rsidRPr="00071D9B" w:rsidTr="004933BE">
        <w:trPr>
          <w:trHeight w:val="5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32,6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2,3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7,7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8,2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8,5</w:t>
            </w:r>
          </w:p>
        </w:tc>
      </w:tr>
      <w:tr w:rsidR="00071D9B" w:rsidRPr="00071D9B" w:rsidTr="004933BE">
        <w:trPr>
          <w:trHeight w:val="720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5.01. Обеспечение деятельности органов местного самоуправления в области культуры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КМПКиС</w:t>
            </w:r>
            <w:proofErr w:type="spellEnd"/>
            <w:r w:rsidRPr="00071D9B">
              <w:rPr>
                <w:sz w:val="19"/>
                <w:szCs w:val="19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804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02 5 01 20400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6203,2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1140,6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1119,9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1042,7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965,3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950,9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983,8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5935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1075,9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1068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1015,6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924,1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910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941,4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256,1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62,6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26,9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39,4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12,1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2,9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5.02. Обеспечение деятельности органов местного самоуправления в области спорта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КМПКиС</w:t>
            </w:r>
            <w:proofErr w:type="spellEnd"/>
            <w:r w:rsidRPr="00071D9B">
              <w:rPr>
                <w:sz w:val="19"/>
                <w:szCs w:val="19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1105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02 5 02 20400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3391,5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531,3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579,5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752,7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522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494,5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511,5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3300,2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516,4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565,5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741,7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503,7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478,2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494,7</w:t>
            </w:r>
          </w:p>
        </w:tc>
      </w:tr>
      <w:tr w:rsidR="00071D9B" w:rsidRPr="00071D9B" w:rsidTr="004933BE">
        <w:trPr>
          <w:trHeight w:val="52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14,6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13,7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15,5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14,8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15,3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0,3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1,5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5.03. Обеспечение деятельности Централизованной бухгалтерии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КМПКиС</w:t>
            </w:r>
            <w:proofErr w:type="spellEnd"/>
            <w:r w:rsidRPr="00071D9B">
              <w:rPr>
                <w:sz w:val="19"/>
                <w:szCs w:val="19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</w:t>
            </w:r>
            <w:r w:rsidRPr="00071D9B">
              <w:rPr>
                <w:sz w:val="19"/>
                <w:szCs w:val="19"/>
              </w:rPr>
              <w:lastRenderedPageBreak/>
              <w:t>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804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02 5 03 45299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18896,4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2135,1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1923,4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3063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3958,5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3841,8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3974,6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18296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1999,5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1828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2975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3864,7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3749,6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3879,2</w:t>
            </w:r>
          </w:p>
        </w:tc>
      </w:tr>
      <w:tr w:rsidR="00071D9B" w:rsidRPr="00071D9B" w:rsidTr="004933BE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588,2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134,8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94,7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87,4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91,5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88,4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91,4</w:t>
            </w:r>
          </w:p>
        </w:tc>
      </w:tr>
      <w:tr w:rsidR="00071D9B" w:rsidRPr="00071D9B" w:rsidTr="004933BE">
        <w:trPr>
          <w:trHeight w:val="6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12,2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</w:t>
            </w:r>
          </w:p>
        </w:tc>
      </w:tr>
      <w:tr w:rsidR="00071D9B" w:rsidRPr="00071D9B" w:rsidTr="004933BE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ОС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5.04. Спортивно – массовые мероприятия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t>КМПКиС</w:t>
            </w:r>
            <w:proofErr w:type="spellEnd"/>
            <w:r w:rsidRPr="00071D9B"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02 5 04 15970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1058,4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372,3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184,4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143,5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126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114,1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118,1</w:t>
            </w:r>
          </w:p>
        </w:tc>
      </w:tr>
    </w:tbl>
    <w:p w:rsidR="00071D9B" w:rsidRPr="00071D9B" w:rsidRDefault="00071D9B" w:rsidP="00071D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B275A" w:rsidRDefault="001B275A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B275A" w:rsidSect="000A0EBB">
      <w:pgSz w:w="16839" w:h="11907" w:orient="landscape" w:code="9"/>
      <w:pgMar w:top="1134" w:right="1701" w:bottom="1134" w:left="85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27F"/>
    <w:multiLevelType w:val="hybridMultilevel"/>
    <w:tmpl w:val="847E4552"/>
    <w:lvl w:ilvl="0" w:tplc="B5B2FD3C">
      <w:start w:val="2016"/>
      <w:numFmt w:val="decimal"/>
      <w:lvlText w:val="%1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629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60F6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2B6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176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0388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244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273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0B96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CA76E7"/>
    <w:multiLevelType w:val="hybridMultilevel"/>
    <w:tmpl w:val="0554B634"/>
    <w:lvl w:ilvl="0" w:tplc="4DAE9DB0">
      <w:start w:val="2016"/>
      <w:numFmt w:val="decimal"/>
      <w:lvlText w:val="%1"/>
      <w:lvlJc w:val="left"/>
      <w:pPr>
        <w:ind w:left="57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69605758"/>
    <w:multiLevelType w:val="multilevel"/>
    <w:tmpl w:val="4FFCE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B385A"/>
    <w:rsid w:val="000549DF"/>
    <w:rsid w:val="00071D9B"/>
    <w:rsid w:val="000A0EBB"/>
    <w:rsid w:val="001B275A"/>
    <w:rsid w:val="00453CD9"/>
    <w:rsid w:val="0045422E"/>
    <w:rsid w:val="004A2696"/>
    <w:rsid w:val="006409A5"/>
    <w:rsid w:val="006C708E"/>
    <w:rsid w:val="00A27BC0"/>
    <w:rsid w:val="00B001B6"/>
    <w:rsid w:val="00BD44CA"/>
    <w:rsid w:val="00DB385A"/>
    <w:rsid w:val="00E12FDD"/>
    <w:rsid w:val="00E32EA7"/>
    <w:rsid w:val="00F707DF"/>
    <w:rsid w:val="00F71480"/>
    <w:rsid w:val="00F8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49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1B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75A"/>
    <w:rPr>
      <w:color w:val="800080"/>
      <w:u w:val="single"/>
    </w:rPr>
  </w:style>
  <w:style w:type="paragraph" w:customStyle="1" w:styleId="xl65">
    <w:name w:val="xl65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B27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1B27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B27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1B2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B27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B2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B27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B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B27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B2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B27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B2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B27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39"/>
    <w:rsid w:val="001B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75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71D9B"/>
  </w:style>
  <w:style w:type="table" w:customStyle="1" w:styleId="10">
    <w:name w:val="Сетка таблицы1"/>
    <w:basedOn w:val="a1"/>
    <w:next w:val="a5"/>
    <w:uiPriority w:val="59"/>
    <w:rsid w:val="00071D9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F714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9">
    <w:name w:val="Название Знак"/>
    <w:basedOn w:val="a0"/>
    <w:link w:val="a8"/>
    <w:rsid w:val="00F71480"/>
    <w:rPr>
      <w:rFonts w:ascii="Times New Roman" w:eastAsia="Times New Roman" w:hAnsi="Times New Roman" w:cs="Times New Roman"/>
      <w:b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5B7F-3F49-4BF1-856C-46BFD938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GoryachevaKP</dc:creator>
  <cp:keywords/>
  <dc:description/>
  <cp:lastModifiedBy>KiselevaYA</cp:lastModifiedBy>
  <cp:revision>10</cp:revision>
  <cp:lastPrinted>2018-03-19T05:02:00Z</cp:lastPrinted>
  <dcterms:created xsi:type="dcterms:W3CDTF">2017-11-02T07:17:00Z</dcterms:created>
  <dcterms:modified xsi:type="dcterms:W3CDTF">2018-03-21T02:10:00Z</dcterms:modified>
</cp:coreProperties>
</file>