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08" w:rsidRPr="00BC53B3" w:rsidRDefault="00BC6108" w:rsidP="00862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00303" w:rsidRPr="00BC53B3" w:rsidRDefault="00400303" w:rsidP="00862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108" w:rsidRPr="00BC53B3" w:rsidRDefault="00BC6108" w:rsidP="008627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BC6108" w:rsidRPr="00BC53B3" w:rsidRDefault="00BC6108" w:rsidP="008627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 xml:space="preserve">«Город </w:t>
      </w:r>
      <w:proofErr w:type="spellStart"/>
      <w:r w:rsidRPr="00BC53B3">
        <w:rPr>
          <w:rFonts w:ascii="Times New Roman" w:hAnsi="Times New Roman" w:cs="Times New Roman"/>
          <w:b/>
          <w:sz w:val="32"/>
          <w:szCs w:val="32"/>
        </w:rPr>
        <w:t>Краснокаменск</w:t>
      </w:r>
      <w:proofErr w:type="spellEnd"/>
      <w:r w:rsidRPr="00BC53B3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BC53B3">
        <w:rPr>
          <w:rFonts w:ascii="Times New Roman" w:hAnsi="Times New Roman" w:cs="Times New Roman"/>
          <w:b/>
          <w:sz w:val="32"/>
          <w:szCs w:val="32"/>
        </w:rPr>
        <w:t>Краснокаменский</w:t>
      </w:r>
      <w:proofErr w:type="spellEnd"/>
      <w:r w:rsidRPr="00BC53B3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BC6108" w:rsidRPr="00BC53B3" w:rsidRDefault="00BC6108" w:rsidP="008627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86277C" w:rsidRPr="00BC53B3" w:rsidRDefault="0086277C" w:rsidP="008627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108" w:rsidRPr="002C673E" w:rsidRDefault="00721B0C" w:rsidP="00BC6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>ПОСТАНОВЛЕ</w:t>
      </w:r>
      <w:r w:rsidR="00BC6108" w:rsidRPr="00BC53B3">
        <w:rPr>
          <w:rFonts w:ascii="Times New Roman" w:hAnsi="Times New Roman" w:cs="Times New Roman"/>
          <w:b/>
          <w:sz w:val="32"/>
          <w:szCs w:val="32"/>
        </w:rPr>
        <w:t>НИЕ</w:t>
      </w:r>
      <w:r w:rsidR="001A73D1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BC53B3" w:rsidRDefault="00BC53B3" w:rsidP="00BC6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08" w:rsidRDefault="00BC53B3" w:rsidP="00BC6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3E">
        <w:rPr>
          <w:rFonts w:ascii="Times New Roman" w:hAnsi="Times New Roman" w:cs="Times New Roman"/>
          <w:sz w:val="28"/>
          <w:szCs w:val="28"/>
        </w:rPr>
        <w:t xml:space="preserve"> 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«____» </w:t>
      </w:r>
      <w:r w:rsidR="0094415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6719" w:rsidRPr="002C67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BC53B3" w:rsidRDefault="00BC53B3" w:rsidP="00BC5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B3" w:rsidRPr="00BC53B3" w:rsidRDefault="00BC53B3" w:rsidP="00BC5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B3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BC53B3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2C673E" w:rsidRDefault="002C673E" w:rsidP="00BC5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2C673E" w:rsidTr="00811514">
        <w:tc>
          <w:tcPr>
            <w:tcW w:w="9351" w:type="dxa"/>
          </w:tcPr>
          <w:p w:rsidR="002C673E" w:rsidRPr="00811514" w:rsidRDefault="00811514" w:rsidP="007A61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5F5A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>оложения о межведомственной комиссии по охране труда муниципально</w:t>
            </w:r>
            <w:r w:rsidR="00F464E5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F464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«Город </w:t>
            </w:r>
            <w:proofErr w:type="spellStart"/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:rsidR="003136F1" w:rsidRPr="002C673E" w:rsidRDefault="003136F1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13B" w:rsidRDefault="007A61A7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03A">
        <w:rPr>
          <w:rFonts w:ascii="Times New Roman" w:hAnsi="Times New Roman" w:cs="Times New Roman"/>
          <w:sz w:val="28"/>
          <w:szCs w:val="28"/>
        </w:rPr>
        <w:t>В</w:t>
      </w:r>
      <w:r w:rsidR="002843F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законом Забайкальского края от 29.12.2008г. №100-ЗЗК «О наделении органов местного самоуправления муниципальных районов и городских округов отдельными государственными полномочиями  в сфере труда»</w:t>
      </w:r>
      <w:r w:rsidR="005F5AE6">
        <w:rPr>
          <w:rFonts w:ascii="Times New Roman" w:hAnsi="Times New Roman" w:cs="Times New Roman"/>
          <w:sz w:val="28"/>
          <w:szCs w:val="28"/>
        </w:rPr>
        <w:t xml:space="preserve">, </w:t>
      </w:r>
      <w:r w:rsidR="00BE67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11C94">
        <w:rPr>
          <w:rFonts w:ascii="Times New Roman" w:hAnsi="Times New Roman" w:cs="Times New Roman"/>
          <w:sz w:val="28"/>
          <w:szCs w:val="28"/>
        </w:rPr>
        <w:t>У</w:t>
      </w:r>
      <w:r w:rsidR="000B2C44">
        <w:rPr>
          <w:rFonts w:ascii="Times New Roman" w:hAnsi="Times New Roman" w:cs="Times New Roman"/>
          <w:sz w:val="28"/>
          <w:szCs w:val="28"/>
        </w:rPr>
        <w:t>став</w:t>
      </w:r>
      <w:r w:rsidR="00B11C94">
        <w:rPr>
          <w:rFonts w:ascii="Times New Roman" w:hAnsi="Times New Roman" w:cs="Times New Roman"/>
          <w:sz w:val="28"/>
          <w:szCs w:val="28"/>
        </w:rPr>
        <w:t xml:space="preserve">ом </w:t>
      </w:r>
      <w:r w:rsidR="000B2C4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B2C44" w:rsidRPr="002C673E">
        <w:rPr>
          <w:rFonts w:ascii="Times New Roman" w:hAnsi="Times New Roman" w:cs="Times New Roman"/>
          <w:sz w:val="28"/>
          <w:szCs w:val="28"/>
        </w:rPr>
        <w:t xml:space="preserve"> </w:t>
      </w:r>
      <w:r w:rsidR="000B2C44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0B2C4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B2C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2C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B2C44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BC113B">
        <w:rPr>
          <w:rFonts w:ascii="Times New Roman" w:hAnsi="Times New Roman" w:cs="Times New Roman"/>
          <w:sz w:val="28"/>
          <w:szCs w:val="28"/>
        </w:rPr>
        <w:t>,</w:t>
      </w:r>
      <w:r w:rsidR="00BE203A" w:rsidRPr="00BE203A">
        <w:rPr>
          <w:rFonts w:ascii="Times New Roman" w:hAnsi="Times New Roman" w:cs="Times New Roman"/>
          <w:sz w:val="28"/>
          <w:szCs w:val="28"/>
        </w:rPr>
        <w:t xml:space="preserve"> </w:t>
      </w:r>
      <w:r w:rsidR="00B11C94">
        <w:rPr>
          <w:rFonts w:ascii="Times New Roman" w:hAnsi="Times New Roman" w:cs="Times New Roman"/>
          <w:sz w:val="28"/>
          <w:szCs w:val="28"/>
        </w:rPr>
        <w:t xml:space="preserve">в целях обеспечения согласованных действий по реализации основных направлений государственной политики в области охраны труда, создания условий для снижения производственного травматизма и профессиональной заболеваемости </w:t>
      </w:r>
      <w:r w:rsidR="00BE203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«Город </w:t>
      </w:r>
      <w:proofErr w:type="spellStart"/>
      <w:r w:rsidR="00BE20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E20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20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E203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BC113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="000B2C44" w:rsidRPr="002C673E">
        <w:rPr>
          <w:rFonts w:ascii="Times New Roman" w:hAnsi="Times New Roman" w:cs="Times New Roman"/>
          <w:sz w:val="28"/>
          <w:szCs w:val="28"/>
        </w:rPr>
        <w:t xml:space="preserve"> </w:t>
      </w:r>
      <w:r w:rsidR="00BC113B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BC113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C11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113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C113B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964C73">
        <w:rPr>
          <w:rFonts w:ascii="Times New Roman" w:hAnsi="Times New Roman" w:cs="Times New Roman"/>
          <w:sz w:val="28"/>
          <w:szCs w:val="28"/>
        </w:rPr>
        <w:t xml:space="preserve"> </w:t>
      </w:r>
      <w:r w:rsidR="00BC1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E6" w:rsidRDefault="005F5AE6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08" w:rsidRPr="005F5AE6" w:rsidRDefault="005220A3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C113B" w:rsidRPr="005F5AE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6116" w:rsidRDefault="00056116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73" w:rsidRDefault="007A61A7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F5AE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964C73">
        <w:rPr>
          <w:rFonts w:ascii="Times New Roman" w:hAnsi="Times New Roman" w:cs="Times New Roman"/>
          <w:sz w:val="28"/>
          <w:szCs w:val="28"/>
        </w:rPr>
        <w:t>По</w:t>
      </w:r>
      <w:r w:rsidR="005F5AE6">
        <w:rPr>
          <w:rFonts w:ascii="Times New Roman" w:hAnsi="Times New Roman" w:cs="Times New Roman"/>
          <w:sz w:val="28"/>
          <w:szCs w:val="28"/>
        </w:rPr>
        <w:t xml:space="preserve">ложение о межведомственной комиссии  </w:t>
      </w:r>
      <w:r w:rsidR="00964C73">
        <w:rPr>
          <w:rFonts w:ascii="Times New Roman" w:hAnsi="Times New Roman" w:cs="Times New Roman"/>
          <w:sz w:val="28"/>
          <w:szCs w:val="28"/>
        </w:rPr>
        <w:t>по охране труда муниципально</w:t>
      </w:r>
      <w:r w:rsidR="00F464E5">
        <w:rPr>
          <w:rFonts w:ascii="Times New Roman" w:hAnsi="Times New Roman" w:cs="Times New Roman"/>
          <w:sz w:val="28"/>
          <w:szCs w:val="28"/>
        </w:rPr>
        <w:t>го</w:t>
      </w:r>
      <w:r w:rsidR="00964C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64E5">
        <w:rPr>
          <w:rFonts w:ascii="Times New Roman" w:hAnsi="Times New Roman" w:cs="Times New Roman"/>
          <w:sz w:val="28"/>
          <w:szCs w:val="28"/>
        </w:rPr>
        <w:t>а</w:t>
      </w:r>
      <w:r w:rsidR="00964C73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="00964C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64C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4C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64C7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F5AE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64C73">
        <w:rPr>
          <w:rFonts w:ascii="Times New Roman" w:hAnsi="Times New Roman" w:cs="Times New Roman"/>
          <w:sz w:val="28"/>
          <w:szCs w:val="28"/>
        </w:rPr>
        <w:t>.</w:t>
      </w:r>
    </w:p>
    <w:p w:rsidR="00387390" w:rsidRDefault="005F5AE6" w:rsidP="007A61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873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387390">
        <w:rPr>
          <w:rFonts w:ascii="Times New Roman" w:hAnsi="Times New Roman" w:cs="Times New Roman"/>
          <w:sz w:val="28"/>
          <w:szCs w:val="28"/>
        </w:rPr>
        <w:t>:</w:t>
      </w:r>
    </w:p>
    <w:p w:rsidR="00387390" w:rsidRDefault="00387390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«Город </w:t>
      </w:r>
      <w:proofErr w:type="spellStart"/>
      <w:r w:rsidR="005F5A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F5A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5AE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F5AE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20.04.2009</w:t>
      </w:r>
      <w:r w:rsidR="00C07470">
        <w:rPr>
          <w:rFonts w:ascii="Times New Roman" w:hAnsi="Times New Roman" w:cs="Times New Roman"/>
          <w:sz w:val="28"/>
          <w:szCs w:val="28"/>
        </w:rPr>
        <w:t xml:space="preserve"> </w:t>
      </w:r>
      <w:r w:rsidR="005F5AE6">
        <w:rPr>
          <w:rFonts w:ascii="Times New Roman" w:hAnsi="Times New Roman" w:cs="Times New Roman"/>
          <w:sz w:val="28"/>
          <w:szCs w:val="28"/>
        </w:rPr>
        <w:t xml:space="preserve">г. №367 «Об образовании межведомственной комиссии по охране </w:t>
      </w:r>
      <w:r w:rsidR="005F5AE6">
        <w:rPr>
          <w:rFonts w:ascii="Times New Roman" w:hAnsi="Times New Roman" w:cs="Times New Roman"/>
          <w:sz w:val="28"/>
          <w:szCs w:val="28"/>
        </w:rPr>
        <w:lastRenderedPageBreak/>
        <w:t xml:space="preserve">труда муниципального района «Город </w:t>
      </w:r>
      <w:proofErr w:type="spellStart"/>
      <w:r w:rsidR="005F5A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F5A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5AE6">
        <w:rPr>
          <w:rFonts w:ascii="Times New Roman" w:hAnsi="Times New Roman" w:cs="Times New Roman"/>
          <w:sz w:val="28"/>
          <w:szCs w:val="28"/>
        </w:rPr>
        <w:t>Краснокаменс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5AE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F5AE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390" w:rsidRDefault="00387390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26.06.2015г. №46 «О внесении изменений в Постановление</w:t>
      </w:r>
      <w:r w:rsidRPr="00387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20.04.2009г. №367 «Об образовании межведомственной комиссии по охране труда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1E5C4E" w:rsidRDefault="007A61A7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87390">
        <w:rPr>
          <w:rFonts w:ascii="Times New Roman" w:hAnsi="Times New Roman" w:cs="Times New Roman"/>
          <w:sz w:val="28"/>
          <w:szCs w:val="28"/>
        </w:rPr>
        <w:t>О</w:t>
      </w:r>
      <w:r w:rsidR="00BC113B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1E5C4E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</w:t>
      </w:r>
      <w:proofErr w:type="spellStart"/>
      <w:r w:rsidR="001E5C4E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1E5C4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1E5C4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E5C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E5C4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E5C4E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</w:t>
      </w:r>
      <w:r w:rsidR="00041D0B">
        <w:rPr>
          <w:rFonts w:ascii="Times New Roman" w:hAnsi="Times New Roman" w:cs="Times New Roman"/>
          <w:sz w:val="28"/>
          <w:szCs w:val="28"/>
        </w:rPr>
        <w:t>«</w:t>
      </w:r>
      <w:r w:rsidR="001E5C4E">
        <w:rPr>
          <w:rFonts w:ascii="Times New Roman" w:hAnsi="Times New Roman" w:cs="Times New Roman"/>
          <w:sz w:val="28"/>
          <w:szCs w:val="28"/>
        </w:rPr>
        <w:t>Интернет</w:t>
      </w:r>
      <w:r w:rsidR="00041D0B">
        <w:rPr>
          <w:rFonts w:ascii="Times New Roman" w:hAnsi="Times New Roman" w:cs="Times New Roman"/>
          <w:sz w:val="28"/>
          <w:szCs w:val="28"/>
        </w:rPr>
        <w:t>»</w:t>
      </w:r>
      <w:r w:rsidR="001E5C4E">
        <w:rPr>
          <w:rFonts w:ascii="Times New Roman" w:hAnsi="Times New Roman" w:cs="Times New Roman"/>
          <w:sz w:val="28"/>
          <w:szCs w:val="28"/>
        </w:rPr>
        <w:t xml:space="preserve">:  </w:t>
      </w:r>
      <w:r w:rsidR="001E5C4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662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5C4E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1E5C4E" w:rsidRPr="001E5C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5C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5C4E">
        <w:rPr>
          <w:rFonts w:ascii="Times New Roman" w:hAnsi="Times New Roman" w:cs="Times New Roman"/>
          <w:sz w:val="28"/>
          <w:szCs w:val="28"/>
        </w:rPr>
        <w:t>.</w:t>
      </w:r>
    </w:p>
    <w:p w:rsidR="0049240C" w:rsidRPr="006C3903" w:rsidRDefault="007A61A7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9240C" w:rsidRPr="006C390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C3903" w:rsidRPr="006C3903"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</w:t>
      </w:r>
      <w:r w:rsidR="00A704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C3903" w:rsidRPr="006C3903">
        <w:rPr>
          <w:rFonts w:ascii="Times New Roman" w:hAnsi="Times New Roman" w:cs="Times New Roman"/>
          <w:sz w:val="28"/>
          <w:szCs w:val="28"/>
        </w:rPr>
        <w:t xml:space="preserve">– председателя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="006C3903" w:rsidRPr="006C390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C3903" w:rsidRPr="006C39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3903" w:rsidRPr="006C390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C3903" w:rsidRPr="006C390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С.Н. </w:t>
      </w:r>
      <w:proofErr w:type="spellStart"/>
      <w:r w:rsidR="006C3903" w:rsidRPr="006C3903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6C3903" w:rsidRPr="006C3903">
        <w:rPr>
          <w:rFonts w:ascii="Times New Roman" w:hAnsi="Times New Roman" w:cs="Times New Roman"/>
          <w:sz w:val="28"/>
          <w:szCs w:val="28"/>
        </w:rPr>
        <w:t>.</w:t>
      </w:r>
      <w:r w:rsidR="0049240C" w:rsidRPr="006C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90" w:rsidRDefault="00387390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61A7" w:rsidRDefault="00387390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61A7" w:rsidRDefault="007A61A7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73E" w:rsidRDefault="007A61A7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277C" w:rsidRPr="002C673E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</w:t>
      </w:r>
      <w:r w:rsidR="00400303" w:rsidRPr="002C673E">
        <w:rPr>
          <w:rFonts w:ascii="Times New Roman" w:hAnsi="Times New Roman" w:cs="Times New Roman"/>
          <w:sz w:val="28"/>
          <w:szCs w:val="28"/>
        </w:rPr>
        <w:t xml:space="preserve">      </w:t>
      </w:r>
      <w:r w:rsidR="0086277C" w:rsidRPr="002C673E">
        <w:rPr>
          <w:rFonts w:ascii="Times New Roman" w:hAnsi="Times New Roman" w:cs="Times New Roman"/>
          <w:sz w:val="28"/>
          <w:szCs w:val="28"/>
        </w:rPr>
        <w:t xml:space="preserve">  </w:t>
      </w:r>
      <w:r w:rsidR="00387390">
        <w:rPr>
          <w:rFonts w:ascii="Times New Roman" w:hAnsi="Times New Roman" w:cs="Times New Roman"/>
          <w:sz w:val="28"/>
          <w:szCs w:val="28"/>
        </w:rPr>
        <w:t xml:space="preserve"> А.У. </w:t>
      </w:r>
      <w:proofErr w:type="spellStart"/>
      <w:r w:rsidR="0038739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A7" w:rsidRDefault="007A61A7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A7" w:rsidRDefault="007A61A7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390" w:rsidRPr="00387390" w:rsidRDefault="00387390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87390" w:rsidRDefault="00387390" w:rsidP="00387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387390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387390" w:rsidRDefault="00387390" w:rsidP="00387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390">
        <w:rPr>
          <w:rFonts w:ascii="Times New Roman" w:hAnsi="Times New Roman" w:cs="Times New Roman"/>
          <w:sz w:val="24"/>
          <w:szCs w:val="24"/>
        </w:rPr>
        <w:t xml:space="preserve"> «Город </w:t>
      </w:r>
      <w:proofErr w:type="spellStart"/>
      <w:r w:rsidRPr="00387390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3873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7390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387390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387390" w:rsidRPr="00387390" w:rsidRDefault="00387390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0">
        <w:rPr>
          <w:rFonts w:ascii="Times New Roman" w:hAnsi="Times New Roman" w:cs="Times New Roman"/>
          <w:sz w:val="24"/>
          <w:szCs w:val="24"/>
        </w:rPr>
        <w:t xml:space="preserve">Забайкальского края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7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61A7">
        <w:rPr>
          <w:rFonts w:ascii="Times New Roman" w:hAnsi="Times New Roman" w:cs="Times New Roman"/>
          <w:sz w:val="24"/>
          <w:szCs w:val="24"/>
        </w:rPr>
        <w:t>1</w:t>
      </w:r>
      <w:r w:rsidRPr="0038739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87390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87390" w:rsidRPr="00387390" w:rsidRDefault="00387390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387390" w:rsidP="0038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охране труда</w:t>
      </w:r>
    </w:p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4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F4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</w:t>
      </w:r>
    </w:p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387390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межведомственной комиссии по охране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Положение)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C94">
        <w:rPr>
          <w:rFonts w:ascii="Times New Roman" w:hAnsi="Times New Roman" w:cs="Times New Roman"/>
          <w:sz w:val="28"/>
          <w:szCs w:val="28"/>
        </w:rPr>
        <w:t xml:space="preserve">обеспечения согласованных действий по реализации основных направлений государственной политики в области охраны труда, создания условий для снижения производственного травматизма и профессиональной заболеваемости на территории муниципального района «Город </w:t>
      </w:r>
      <w:proofErr w:type="spellStart"/>
      <w:r w:rsidR="00B11C9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11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1C9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11C9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район)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задачи, функции, права, порядок формирования и деятельности межведомственной комиссии </w:t>
      </w:r>
      <w:r w:rsidR="00B11C94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 w:rsidR="00B11C94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1C94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390" w:rsidRPr="00387390" w:rsidRDefault="00387390" w:rsidP="0052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"/>
    </w:p>
    <w:bookmarkEnd w:id="0"/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05E80" w:rsidRDefault="00387390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созда</w:t>
      </w:r>
      <w:r w:rsidR="0028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п.4 ч.2 ст.3 Закона Забайкальского края от 29.12.2008г. №100-ЗЗК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05E80" w:rsidRDefault="00705E80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Комиссия является постоянно действующим совещательным органом и предназначена для проведения в муниципальном районе единой политики в сфере охраны труда, координации </w:t>
      </w:r>
      <w:r w:rsidR="00EF406A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</w:t>
      </w:r>
      <w:r w:rsidR="00EF406A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территориальных органов государственного надзора и контроля, хозяйствующих субъектов 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F406A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объединений профсоюзов и работодателей в сфере охраны 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улучшению условий труда и обеспечение безопасности труда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условий для снижения производственного травматизма и профессиональной заболеваемости.</w:t>
      </w:r>
    </w:p>
    <w:p w:rsidR="00387390" w:rsidRPr="00387390" w:rsidRDefault="00387390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3"/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 своей деятельности руководствуется Конституцией Российской Федерации, федеральными законами, законами 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 и 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муниципальными правовыми актами органов местного самоуправления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bookmarkEnd w:id="1"/>
    <w:p w:rsidR="00E53AAC" w:rsidRDefault="00E53AAC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E53AAC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Задачи </w:t>
      </w:r>
      <w:r w:rsidR="00AA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387390" w:rsidRPr="00387390" w:rsidRDefault="00387390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AA66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являются:</w:t>
      </w:r>
    </w:p>
    <w:p w:rsidR="00387390" w:rsidRPr="00387390" w:rsidRDefault="00E53AAC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Разработка предложений по реализации государственной политики в сфере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E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F72B07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Координация деятельности </w:t>
      </w:r>
      <w:r w:rsidR="0059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охраны труда всех заинтересованных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9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ведомств, осуществляющих деятельность н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94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производственного травматизма и профессиональных заболеваний.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0A3" w:rsidRDefault="005220A3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9F61B3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Функции </w:t>
      </w:r>
      <w:r w:rsidR="0009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387390" w:rsidRPr="00387390" w:rsidRDefault="00387390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возложенными задачами в установленном порядке осуществляет следующие функции:</w:t>
      </w:r>
    </w:p>
    <w:p w:rsidR="00387390" w:rsidRPr="00387390" w:rsidRDefault="009F61B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</w:t>
      </w:r>
      <w:r w:rsidR="00857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8575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территориальных органов государственного надзора и контроля, хозяйствующих субъектов </w:t>
      </w:r>
      <w:r w:rsidR="008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объединений профсоюзов и работодателей в сфере охраны труда.</w:t>
      </w:r>
    </w:p>
    <w:p w:rsidR="0085754A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5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вопросы о состоянии условий и охраны труда в муниципальном районе.</w:t>
      </w:r>
    </w:p>
    <w:p w:rsidR="0085754A" w:rsidRDefault="0085754A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Участвует в разработке Плана мероприятий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условий и охраны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района.</w:t>
      </w:r>
    </w:p>
    <w:p w:rsidR="009F1C37" w:rsidRDefault="0085754A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сфере охраны труда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4486" w:rsidRPr="00387390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 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обобщ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комплексных </w:t>
      </w:r>
      <w:r w:rsidR="009F1C37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 состояния условий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F1C37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 производственного травматизма и профессиональной заболеваемости на территории муниципального района</w:t>
      </w:r>
      <w:r w:rsidR="009F1C37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</w:t>
      </w:r>
      <w:r w:rsidR="009F1C37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решений Комиссии.</w:t>
      </w:r>
    </w:p>
    <w:p w:rsidR="00387390" w:rsidRPr="009F61B3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7390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E88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="00E77E88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77E88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77E88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 осуществляющим деятельность на территории муниципального района, по вопросам охраны труда.</w:t>
      </w:r>
    </w:p>
    <w:p w:rsidR="00387390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рекомендации о подготовке проектов нормативных правовых актов, касающихся вопросов охраны труда. </w:t>
      </w:r>
    </w:p>
    <w:p w:rsidR="009F1C37" w:rsidRPr="00387390" w:rsidRDefault="009F1C37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передового опыта работы по улучшению условий и охраны труда, в том числе с использованием средств массовой информации.</w:t>
      </w:r>
    </w:p>
    <w:p w:rsidR="00387390" w:rsidRPr="00387390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смотр-к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на территории муниципального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390" w:rsidRPr="00387390" w:rsidRDefault="009F61B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совещаний, семинаров, </w:t>
      </w:r>
      <w:r w:rsidR="00710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круглых столов</w:t>
      </w:r>
      <w:r w:rsidR="00710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Дней охраны труда на территории муниципального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85754A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Права </w:t>
      </w:r>
      <w:r w:rsidR="0009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387390" w:rsidRPr="00387390" w:rsidRDefault="00092BE6" w:rsidP="0052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своей деятельности комиссия имеет право: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Принимать в пределах своей компетенции решения по рассматриваемым вопросам.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1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Приглашать на свои заседания должностных лиц органов государственной власти, органов местного самоуправления, хозяйствующих субъектов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работодателей,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объединений работодателей и профсоюзов.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1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Заслушивать на своих заседаниях информацию по вопросам охраны труда, относящимся к компетенции органов, представленных в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1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 Получать от хозяйствующих субъектов </w:t>
      </w:r>
      <w:r w:rsidR="00CF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состоянии охраны труда.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1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Запрашивать у органов государственной власти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своей деятельности документы и материалы, относящиеся к компетенции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1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Давать рекомендации работодателям </w:t>
      </w:r>
      <w:r w:rsidR="00CF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причин и предупреждению несчастных случаев на производстве.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1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Давать предложения органам, уполномоченным рассматривать дела об административных правонарушениях, по привлечению к административной ответственности должностных лиц за нарушение норм охраны труда в порядке, установленном законодательством Российской Федерации.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1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Вносить предложения по вопросам условий и охраны труда на рассмотрение </w:t>
      </w:r>
      <w:r w:rsidR="00CF0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охране труда.</w:t>
      </w:r>
    </w:p>
    <w:p w:rsidR="00387390" w:rsidRPr="00387390" w:rsidRDefault="005220A3" w:rsidP="0009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sub_419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Совершать иные действия в соответствии с законодательством Российской Федерации и </w:t>
      </w:r>
      <w:r w:rsidR="00CF0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  <w:bookmarkEnd w:id="11"/>
    </w:p>
    <w:p w:rsidR="00E53AAC" w:rsidRPr="00387390" w:rsidRDefault="005220A3" w:rsidP="005220A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Порядок формирования и деятельности </w:t>
      </w:r>
      <w:r w:rsidR="00092B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омиссии</w:t>
      </w:r>
    </w:p>
    <w:p w:rsidR="00E53AAC" w:rsidRPr="00387390" w:rsidRDefault="005220A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формируется из представителей органов местного самоуправления, органов государственного надзора и контроля, представителей работодателей, работников организаций,</w:t>
      </w:r>
      <w:r w:rsidR="00E53AAC" w:rsidRP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свою деятельность на территории муниципального района</w:t>
      </w:r>
      <w:r w:rsidR="005A2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председателя, заместителя председателя, секретаря и членов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не менее 10 человек.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AAC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и персональный состав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утверждается </w:t>
      </w:r>
      <w:r w:rsidR="009A1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E53AAC" w:rsidRP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района. Ч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ленство в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предварительно согласовывается с руководством заинтересованных организаций.</w:t>
      </w:r>
    </w:p>
    <w:p w:rsidR="00E53AAC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Деятельностью Комиссии руководит председатель.</w:t>
      </w:r>
    </w:p>
    <w:p w:rsidR="00E53AAC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.4. Член Комиссии может быть выведен из её состава по предложению органа, направившего его, либо на основании личного заявления. Одновременно организация, представитель которой выведен из состава Комиссии, может предложить новую кандидатуру в её состав.</w:t>
      </w:r>
    </w:p>
    <w:p w:rsidR="00E53AAC" w:rsidRPr="00387390" w:rsidRDefault="005220A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проводятся по мере необходимости, но не реже одного раза в квартал.</w:t>
      </w:r>
    </w:p>
    <w:p w:rsidR="00E53AAC" w:rsidRPr="00387390" w:rsidRDefault="005220A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своей деятельности руководствуется действующими нормативными</w:t>
      </w:r>
      <w:bookmarkStart w:id="12" w:name="_GoBack"/>
      <w:bookmarkEnd w:id="12"/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Российской Федерации,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района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настоящим Положением. Работа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в необходимых случаях осуществляется совместно с </w:t>
      </w:r>
      <w:proofErr w:type="spellStart"/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</w:t>
      </w:r>
      <w:proofErr w:type="spellEnd"/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AAC" w:rsidRPr="00387390" w:rsidRDefault="00E53AAC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присутствует более половины ее членов.</w:t>
      </w:r>
    </w:p>
    <w:p w:rsidR="00E53AAC" w:rsidRPr="00387390" w:rsidRDefault="005220A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принимаются простым большинством голосов присутствующих на заседании членов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путем открытого голосования. В случае равенства голосов решающим является голос председателя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Решения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оформляются протоколами, которые подписываются председателем и секретарем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носят рекомендательный характер.</w:t>
      </w:r>
    </w:p>
    <w:p w:rsidR="00E53AAC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в необходимых случаях доводятся до сведения территориальных органов государственного надзора и контроля, хозяйствующих субъектов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объединений профсоюзов и работодателей, граждан в виде выписок из протоколов.</w:t>
      </w:r>
    </w:p>
    <w:p w:rsidR="00E53AAC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Комиссии осуществляется Комитетом экономического и территориального развития Администрации муниципального района. </w:t>
      </w:r>
    </w:p>
    <w:p w:rsidR="00387390" w:rsidRPr="00387390" w:rsidRDefault="005220A3" w:rsidP="0052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87390" w:rsidRPr="00387390" w:rsidRDefault="00387390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3E" w:rsidRPr="00387390" w:rsidRDefault="002C673E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2C673E">
      <w:pPr>
        <w:pStyle w:val="Standard"/>
        <w:tabs>
          <w:tab w:val="left" w:pos="6379"/>
        </w:tabs>
        <w:jc w:val="both"/>
        <w:rPr>
          <w:rFonts w:ascii="Times New Roman" w:hAnsi="Times New Roman"/>
          <w:sz w:val="24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ECC" w:rsidRPr="00E75461" w:rsidRDefault="00C91ECC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6F1" w:rsidRPr="00E75461" w:rsidRDefault="003136F1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136F1" w:rsidRPr="00E75461" w:rsidSect="00EA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C8C"/>
    <w:multiLevelType w:val="multilevel"/>
    <w:tmpl w:val="B96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B491D2C"/>
    <w:multiLevelType w:val="hybridMultilevel"/>
    <w:tmpl w:val="58763B74"/>
    <w:lvl w:ilvl="0" w:tplc="EA3ED68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9A361D"/>
    <w:multiLevelType w:val="multilevel"/>
    <w:tmpl w:val="682A9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EF"/>
    <w:rsid w:val="00041D0B"/>
    <w:rsid w:val="00056116"/>
    <w:rsid w:val="00061D9F"/>
    <w:rsid w:val="00075069"/>
    <w:rsid w:val="00085898"/>
    <w:rsid w:val="00092BE6"/>
    <w:rsid w:val="00093D90"/>
    <w:rsid w:val="000B2C44"/>
    <w:rsid w:val="000D0A2E"/>
    <w:rsid w:val="0011578B"/>
    <w:rsid w:val="001353B7"/>
    <w:rsid w:val="001466CB"/>
    <w:rsid w:val="001A73D1"/>
    <w:rsid w:val="001B43B7"/>
    <w:rsid w:val="001B556A"/>
    <w:rsid w:val="001C3C33"/>
    <w:rsid w:val="001D771A"/>
    <w:rsid w:val="001E5C4E"/>
    <w:rsid w:val="001F186F"/>
    <w:rsid w:val="0020390D"/>
    <w:rsid w:val="0027546A"/>
    <w:rsid w:val="00277802"/>
    <w:rsid w:val="00283BFA"/>
    <w:rsid w:val="002843F9"/>
    <w:rsid w:val="002A271E"/>
    <w:rsid w:val="002C673E"/>
    <w:rsid w:val="00302C6E"/>
    <w:rsid w:val="00306EAF"/>
    <w:rsid w:val="003136F1"/>
    <w:rsid w:val="00387390"/>
    <w:rsid w:val="003A6719"/>
    <w:rsid w:val="003F187A"/>
    <w:rsid w:val="00400303"/>
    <w:rsid w:val="00401E32"/>
    <w:rsid w:val="00444067"/>
    <w:rsid w:val="00465072"/>
    <w:rsid w:val="0049240C"/>
    <w:rsid w:val="004A07A4"/>
    <w:rsid w:val="004F11B5"/>
    <w:rsid w:val="005035EF"/>
    <w:rsid w:val="0051644A"/>
    <w:rsid w:val="005220A3"/>
    <w:rsid w:val="005412F2"/>
    <w:rsid w:val="0057780F"/>
    <w:rsid w:val="00594486"/>
    <w:rsid w:val="005A2A52"/>
    <w:rsid w:val="005C2747"/>
    <w:rsid w:val="005D5A9E"/>
    <w:rsid w:val="005F5AE6"/>
    <w:rsid w:val="00652C35"/>
    <w:rsid w:val="00662C8E"/>
    <w:rsid w:val="006C3903"/>
    <w:rsid w:val="006E3D75"/>
    <w:rsid w:val="00705E80"/>
    <w:rsid w:val="0071062C"/>
    <w:rsid w:val="00721B0C"/>
    <w:rsid w:val="00736F09"/>
    <w:rsid w:val="007A61A7"/>
    <w:rsid w:val="007A7579"/>
    <w:rsid w:val="007C4D47"/>
    <w:rsid w:val="008024A0"/>
    <w:rsid w:val="00811514"/>
    <w:rsid w:val="00821429"/>
    <w:rsid w:val="008506FD"/>
    <w:rsid w:val="0085754A"/>
    <w:rsid w:val="0086277C"/>
    <w:rsid w:val="00863304"/>
    <w:rsid w:val="009073D0"/>
    <w:rsid w:val="00924260"/>
    <w:rsid w:val="00926886"/>
    <w:rsid w:val="00944151"/>
    <w:rsid w:val="00947941"/>
    <w:rsid w:val="00964C73"/>
    <w:rsid w:val="009A1369"/>
    <w:rsid w:val="009C2F8E"/>
    <w:rsid w:val="009F1C37"/>
    <w:rsid w:val="009F61B3"/>
    <w:rsid w:val="00A0183A"/>
    <w:rsid w:val="00A65C29"/>
    <w:rsid w:val="00A7044C"/>
    <w:rsid w:val="00AA27CB"/>
    <w:rsid w:val="00AA665E"/>
    <w:rsid w:val="00B11C94"/>
    <w:rsid w:val="00B3337C"/>
    <w:rsid w:val="00BC113B"/>
    <w:rsid w:val="00BC53B3"/>
    <w:rsid w:val="00BC6108"/>
    <w:rsid w:val="00BE203A"/>
    <w:rsid w:val="00BE51AE"/>
    <w:rsid w:val="00BE67DE"/>
    <w:rsid w:val="00C07470"/>
    <w:rsid w:val="00C438DF"/>
    <w:rsid w:val="00C572C0"/>
    <w:rsid w:val="00C81EBC"/>
    <w:rsid w:val="00C90112"/>
    <w:rsid w:val="00C91ECC"/>
    <w:rsid w:val="00C93827"/>
    <w:rsid w:val="00C9679D"/>
    <w:rsid w:val="00CB3D06"/>
    <w:rsid w:val="00CB5013"/>
    <w:rsid w:val="00CC0929"/>
    <w:rsid w:val="00CF0CC8"/>
    <w:rsid w:val="00D15BED"/>
    <w:rsid w:val="00D20760"/>
    <w:rsid w:val="00DE2F19"/>
    <w:rsid w:val="00E34587"/>
    <w:rsid w:val="00E53AAC"/>
    <w:rsid w:val="00E6629A"/>
    <w:rsid w:val="00E75461"/>
    <w:rsid w:val="00E77E88"/>
    <w:rsid w:val="00EA5A9C"/>
    <w:rsid w:val="00EF406A"/>
    <w:rsid w:val="00EF6577"/>
    <w:rsid w:val="00F147C9"/>
    <w:rsid w:val="00F34DF3"/>
    <w:rsid w:val="00F464E5"/>
    <w:rsid w:val="00F72B07"/>
    <w:rsid w:val="00FA2087"/>
    <w:rsid w:val="00FE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C673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6">
    <w:name w:val="Table Grid"/>
    <w:basedOn w:val="a1"/>
    <w:uiPriority w:val="39"/>
    <w:rsid w:val="002C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5143-0452-4C4A-9C7F-DA70D14E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KiselevaYA</cp:lastModifiedBy>
  <cp:revision>51</cp:revision>
  <cp:lastPrinted>2017-10-30T04:17:00Z</cp:lastPrinted>
  <dcterms:created xsi:type="dcterms:W3CDTF">2015-03-27T08:21:00Z</dcterms:created>
  <dcterms:modified xsi:type="dcterms:W3CDTF">2017-10-31T05:43:00Z</dcterms:modified>
</cp:coreProperties>
</file>