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E3" w:rsidRDefault="005E4DE3" w:rsidP="005E4DE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Трехсторонняя комиссия </w:t>
      </w:r>
    </w:p>
    <w:p w:rsidR="005E4DE3" w:rsidRDefault="005E4DE3" w:rsidP="005E4DE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регулированию социально-трудовых отношений </w:t>
      </w:r>
    </w:p>
    <w:p w:rsidR="005E4DE3" w:rsidRDefault="005E4DE3" w:rsidP="005E4DE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на территории муниципального района </w:t>
      </w:r>
    </w:p>
    <w:p w:rsidR="005E4DE3" w:rsidRDefault="005E4DE3" w:rsidP="005E4DE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«Город </w:t>
      </w:r>
      <w:proofErr w:type="spellStart"/>
      <w:r>
        <w:rPr>
          <w:rFonts w:ascii="Times New Roman" w:hAnsi="Times New Roman" w:cs="Times New Roman"/>
          <w:b/>
          <w:sz w:val="24"/>
          <w:szCs w:val="24"/>
        </w:rPr>
        <w:t>Краснокаменск</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Краснокаменский</w:t>
      </w:r>
      <w:proofErr w:type="spellEnd"/>
      <w:r>
        <w:rPr>
          <w:rFonts w:ascii="Times New Roman" w:hAnsi="Times New Roman" w:cs="Times New Roman"/>
          <w:b/>
          <w:sz w:val="24"/>
          <w:szCs w:val="24"/>
        </w:rPr>
        <w:t xml:space="preserve"> район» Забайкальского края</w:t>
      </w:r>
    </w:p>
    <w:p w:rsidR="005E4DE3" w:rsidRDefault="005E4DE3" w:rsidP="005E4DE3">
      <w:pPr>
        <w:spacing w:after="0"/>
        <w:contextualSpacing/>
        <w:jc w:val="center"/>
        <w:rPr>
          <w:rFonts w:ascii="Times New Roman" w:hAnsi="Times New Roman" w:cs="Times New Roman"/>
          <w:b/>
          <w:sz w:val="24"/>
          <w:szCs w:val="24"/>
        </w:rPr>
      </w:pPr>
    </w:p>
    <w:p w:rsidR="005E4DE3" w:rsidRDefault="005E4DE3" w:rsidP="005E4DE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РЕШЕНИЕ</w:t>
      </w:r>
    </w:p>
    <w:p w:rsidR="005E4DE3" w:rsidRDefault="005E4DE3" w:rsidP="005E4DE3">
      <w:pPr>
        <w:spacing w:after="0"/>
        <w:contextualSpacing/>
        <w:jc w:val="both"/>
        <w:rPr>
          <w:rFonts w:ascii="Times New Roman" w:hAnsi="Times New Roman" w:cs="Times New Roman"/>
          <w:b/>
          <w:sz w:val="24"/>
          <w:szCs w:val="24"/>
        </w:rPr>
      </w:pPr>
    </w:p>
    <w:p w:rsidR="005E4DE3" w:rsidRDefault="005E4DE3" w:rsidP="005E4DE3">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ab/>
        <w:t>15.06.2017</w:t>
      </w:r>
    </w:p>
    <w:p w:rsidR="005E4DE3" w:rsidRDefault="005E4DE3" w:rsidP="005E4DE3">
      <w:pPr>
        <w:spacing w:after="0"/>
        <w:contextualSpacing/>
        <w:jc w:val="both"/>
        <w:rPr>
          <w:rFonts w:ascii="Times New Roman" w:hAnsi="Times New Roman" w:cs="Times New Roman"/>
          <w:b/>
          <w:sz w:val="24"/>
          <w:szCs w:val="24"/>
        </w:rPr>
      </w:pPr>
    </w:p>
    <w:p w:rsidR="005E4DE3" w:rsidRDefault="005E4DE3" w:rsidP="005E4DE3">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3"/>
        <w:tblW w:w="0" w:type="auto"/>
        <w:tblInd w:w="0" w:type="dxa"/>
        <w:tblLook w:val="04A0" w:firstRow="1" w:lastRow="0" w:firstColumn="1" w:lastColumn="0" w:noHBand="0" w:noVBand="1"/>
      </w:tblPr>
      <w:tblGrid>
        <w:gridCol w:w="4922"/>
        <w:gridCol w:w="4433"/>
      </w:tblGrid>
      <w:tr w:rsidR="005E4DE3" w:rsidTr="005E4DE3">
        <w:tc>
          <w:tcPr>
            <w:tcW w:w="4922" w:type="dxa"/>
            <w:tcBorders>
              <w:top w:val="nil"/>
              <w:left w:val="nil"/>
              <w:bottom w:val="nil"/>
              <w:right w:val="nil"/>
            </w:tcBorders>
            <w:hideMark/>
          </w:tcPr>
          <w:p w:rsidR="005E4DE3" w:rsidRDefault="005E4DE3">
            <w:pPr>
              <w:spacing w:line="240" w:lineRule="auto"/>
              <w:contextualSpacing/>
              <w:jc w:val="both"/>
              <w:rPr>
                <w:rFonts w:ascii="Times New Roman" w:hAnsi="Times New Roman" w:cs="Times New Roman"/>
                <w:b/>
                <w:sz w:val="24"/>
                <w:szCs w:val="24"/>
              </w:rPr>
            </w:pPr>
            <w:r>
              <w:rPr>
                <w:rFonts w:ascii="Times New Roman" w:eastAsia="Times New Roman" w:hAnsi="Times New Roman" w:cs="Times New Roman"/>
                <w:bCs/>
                <w:sz w:val="24"/>
                <w:szCs w:val="28"/>
                <w:lang w:eastAsia="ru-RU"/>
              </w:rPr>
              <w:t xml:space="preserve">           О выполнении территориального трехстороннего соглашения между Администрацией, Объединением профсоюзов и Объединением работодателей муниципального района «Город </w:t>
            </w:r>
            <w:proofErr w:type="spellStart"/>
            <w:r>
              <w:rPr>
                <w:rFonts w:ascii="Times New Roman" w:eastAsia="Times New Roman" w:hAnsi="Times New Roman" w:cs="Times New Roman"/>
                <w:bCs/>
                <w:sz w:val="24"/>
                <w:szCs w:val="28"/>
                <w:lang w:eastAsia="ru-RU"/>
              </w:rPr>
              <w:t>Краснокаменск</w:t>
            </w:r>
            <w:proofErr w:type="spellEnd"/>
            <w:r>
              <w:rPr>
                <w:rFonts w:ascii="Times New Roman" w:eastAsia="Times New Roman" w:hAnsi="Times New Roman" w:cs="Times New Roman"/>
                <w:bCs/>
                <w:sz w:val="24"/>
                <w:szCs w:val="28"/>
                <w:lang w:eastAsia="ru-RU"/>
              </w:rPr>
              <w:t xml:space="preserve"> и </w:t>
            </w:r>
            <w:proofErr w:type="spellStart"/>
            <w:r>
              <w:rPr>
                <w:rFonts w:ascii="Times New Roman" w:eastAsia="Times New Roman" w:hAnsi="Times New Roman" w:cs="Times New Roman"/>
                <w:bCs/>
                <w:sz w:val="24"/>
                <w:szCs w:val="28"/>
                <w:lang w:eastAsia="ru-RU"/>
              </w:rPr>
              <w:t>Краснокаменский</w:t>
            </w:r>
            <w:proofErr w:type="spellEnd"/>
            <w:r>
              <w:rPr>
                <w:rFonts w:ascii="Times New Roman" w:eastAsia="Times New Roman" w:hAnsi="Times New Roman" w:cs="Times New Roman"/>
                <w:bCs/>
                <w:sz w:val="24"/>
                <w:szCs w:val="28"/>
                <w:lang w:eastAsia="ru-RU"/>
              </w:rPr>
              <w:t xml:space="preserve"> район» Забайкальского края за 2016 год</w:t>
            </w:r>
          </w:p>
        </w:tc>
        <w:tc>
          <w:tcPr>
            <w:tcW w:w="4433" w:type="dxa"/>
            <w:tcBorders>
              <w:top w:val="nil"/>
              <w:left w:val="nil"/>
              <w:bottom w:val="nil"/>
              <w:right w:val="nil"/>
            </w:tcBorders>
          </w:tcPr>
          <w:p w:rsidR="005E4DE3" w:rsidRDefault="005E4DE3">
            <w:pPr>
              <w:spacing w:line="240" w:lineRule="auto"/>
              <w:contextualSpacing/>
              <w:jc w:val="both"/>
              <w:rPr>
                <w:rFonts w:ascii="Times New Roman" w:eastAsia="Times New Roman" w:hAnsi="Times New Roman" w:cs="Times New Roman"/>
                <w:bCs/>
                <w:sz w:val="24"/>
                <w:szCs w:val="28"/>
                <w:lang w:eastAsia="ru-RU"/>
              </w:rPr>
            </w:pPr>
          </w:p>
        </w:tc>
      </w:tr>
      <w:tr w:rsidR="005E4DE3" w:rsidTr="005E4DE3">
        <w:tc>
          <w:tcPr>
            <w:tcW w:w="4922" w:type="dxa"/>
            <w:tcBorders>
              <w:top w:val="nil"/>
              <w:left w:val="nil"/>
              <w:bottom w:val="nil"/>
              <w:right w:val="nil"/>
            </w:tcBorders>
          </w:tcPr>
          <w:p w:rsidR="005E4DE3" w:rsidRDefault="005E4DE3">
            <w:pPr>
              <w:spacing w:line="240" w:lineRule="auto"/>
              <w:contextualSpacing/>
              <w:jc w:val="both"/>
              <w:rPr>
                <w:rFonts w:ascii="Times New Roman" w:eastAsia="Times New Roman" w:hAnsi="Times New Roman" w:cs="Times New Roman"/>
                <w:bCs/>
                <w:sz w:val="24"/>
                <w:szCs w:val="28"/>
                <w:lang w:eastAsia="ru-RU"/>
              </w:rPr>
            </w:pPr>
          </w:p>
        </w:tc>
        <w:tc>
          <w:tcPr>
            <w:tcW w:w="4433" w:type="dxa"/>
            <w:tcBorders>
              <w:top w:val="nil"/>
              <w:left w:val="nil"/>
              <w:bottom w:val="nil"/>
              <w:right w:val="nil"/>
            </w:tcBorders>
          </w:tcPr>
          <w:p w:rsidR="005E4DE3" w:rsidRDefault="005E4DE3">
            <w:pPr>
              <w:spacing w:line="240" w:lineRule="auto"/>
              <w:contextualSpacing/>
              <w:jc w:val="both"/>
              <w:rPr>
                <w:rFonts w:ascii="Times New Roman" w:eastAsia="Times New Roman" w:hAnsi="Times New Roman" w:cs="Times New Roman"/>
                <w:bCs/>
                <w:sz w:val="24"/>
                <w:szCs w:val="28"/>
                <w:lang w:eastAsia="ru-RU"/>
              </w:rPr>
            </w:pPr>
          </w:p>
        </w:tc>
      </w:tr>
    </w:tbl>
    <w:p w:rsidR="005E4DE3" w:rsidRDefault="005E4DE3" w:rsidP="005E4DE3">
      <w:pPr>
        <w:spacing w:after="0"/>
        <w:contextualSpacing/>
        <w:jc w:val="both"/>
        <w:rPr>
          <w:rFonts w:ascii="Times New Roman" w:eastAsia="Times New Roman" w:hAnsi="Times New Roman" w:cs="Times New Roman"/>
          <w:bCs/>
          <w:sz w:val="24"/>
          <w:szCs w:val="28"/>
          <w:lang w:eastAsia="ru-RU"/>
        </w:rPr>
      </w:pPr>
      <w:r>
        <w:rPr>
          <w:rFonts w:ascii="Times New Roman" w:hAnsi="Times New Roman" w:cs="Times New Roman"/>
          <w:b/>
          <w:sz w:val="24"/>
          <w:szCs w:val="24"/>
        </w:rPr>
        <w:tab/>
      </w:r>
      <w:r>
        <w:rPr>
          <w:rFonts w:ascii="Times New Roman" w:hAnsi="Times New Roman" w:cs="Times New Roman"/>
          <w:sz w:val="24"/>
          <w:szCs w:val="24"/>
        </w:rPr>
        <w:t xml:space="preserve">Заслушав и обсудив информацию Сторон социального партнерства: координаторов сторон Администрации муниципального района – Л.А. Сизых, Профсоюзов – Н.Г. </w:t>
      </w:r>
      <w:proofErr w:type="spellStart"/>
      <w:r>
        <w:rPr>
          <w:rFonts w:ascii="Times New Roman" w:hAnsi="Times New Roman" w:cs="Times New Roman"/>
          <w:sz w:val="24"/>
          <w:szCs w:val="24"/>
        </w:rPr>
        <w:t>Плужникову</w:t>
      </w:r>
      <w:proofErr w:type="spellEnd"/>
      <w:r>
        <w:rPr>
          <w:rFonts w:ascii="Times New Roman" w:hAnsi="Times New Roman" w:cs="Times New Roman"/>
          <w:sz w:val="24"/>
          <w:szCs w:val="24"/>
        </w:rPr>
        <w:t xml:space="preserve">, Работодателей – А.У. </w:t>
      </w:r>
      <w:proofErr w:type="spellStart"/>
      <w:r>
        <w:rPr>
          <w:rFonts w:ascii="Times New Roman" w:hAnsi="Times New Roman" w:cs="Times New Roman"/>
          <w:sz w:val="24"/>
          <w:szCs w:val="24"/>
        </w:rPr>
        <w:t>Заммоева</w:t>
      </w:r>
      <w:proofErr w:type="spellEnd"/>
      <w:r>
        <w:rPr>
          <w:rFonts w:ascii="Times New Roman" w:hAnsi="Times New Roman" w:cs="Times New Roman"/>
          <w:sz w:val="24"/>
          <w:szCs w:val="24"/>
        </w:rPr>
        <w:t xml:space="preserve"> «О </w:t>
      </w:r>
      <w:r>
        <w:rPr>
          <w:rFonts w:ascii="Times New Roman" w:eastAsia="Times New Roman" w:hAnsi="Times New Roman" w:cs="Times New Roman"/>
          <w:bCs/>
          <w:sz w:val="24"/>
          <w:szCs w:val="28"/>
          <w:lang w:eastAsia="ru-RU"/>
        </w:rPr>
        <w:t xml:space="preserve">выполнении территориального трехстороннего соглашения между Администрацией, Объединением профсоюзов и Объединением работодателей муниципального района «Город </w:t>
      </w:r>
      <w:proofErr w:type="spellStart"/>
      <w:r>
        <w:rPr>
          <w:rFonts w:ascii="Times New Roman" w:eastAsia="Times New Roman" w:hAnsi="Times New Roman" w:cs="Times New Roman"/>
          <w:bCs/>
          <w:sz w:val="24"/>
          <w:szCs w:val="28"/>
          <w:lang w:eastAsia="ru-RU"/>
        </w:rPr>
        <w:t>Краснокаменск</w:t>
      </w:r>
      <w:proofErr w:type="spellEnd"/>
      <w:r>
        <w:rPr>
          <w:rFonts w:ascii="Times New Roman" w:eastAsia="Times New Roman" w:hAnsi="Times New Roman" w:cs="Times New Roman"/>
          <w:bCs/>
          <w:sz w:val="24"/>
          <w:szCs w:val="28"/>
          <w:lang w:eastAsia="ru-RU"/>
        </w:rPr>
        <w:t xml:space="preserve"> и </w:t>
      </w:r>
      <w:proofErr w:type="spellStart"/>
      <w:r>
        <w:rPr>
          <w:rFonts w:ascii="Times New Roman" w:eastAsia="Times New Roman" w:hAnsi="Times New Roman" w:cs="Times New Roman"/>
          <w:bCs/>
          <w:sz w:val="24"/>
          <w:szCs w:val="28"/>
          <w:lang w:eastAsia="ru-RU"/>
        </w:rPr>
        <w:t>Краснокаменский</w:t>
      </w:r>
      <w:proofErr w:type="spellEnd"/>
      <w:r>
        <w:rPr>
          <w:rFonts w:ascii="Times New Roman" w:eastAsia="Times New Roman" w:hAnsi="Times New Roman" w:cs="Times New Roman"/>
          <w:bCs/>
          <w:sz w:val="24"/>
          <w:szCs w:val="28"/>
          <w:lang w:eastAsia="ru-RU"/>
        </w:rPr>
        <w:t xml:space="preserve"> район» Забайкальского края за 2016 год», Комиссия отмечает, что в основном Соглашение выполнено. Социальными партнерами принимались меры по устойчивому функционированию экономики и стабилизации рынка труда муниципального района.</w:t>
      </w:r>
    </w:p>
    <w:p w:rsidR="005E4DE3" w:rsidRDefault="005E4DE3" w:rsidP="005E4DE3">
      <w:pPr>
        <w:spacing w:after="0"/>
        <w:ind w:right="-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Деятельность Администрации муниципального района «Город </w:t>
      </w:r>
      <w:proofErr w:type="spellStart"/>
      <w:r>
        <w:rPr>
          <w:rFonts w:ascii="Times New Roman" w:hAnsi="Times New Roman" w:cs="Times New Roman"/>
          <w:sz w:val="24"/>
          <w:szCs w:val="24"/>
        </w:rPr>
        <w:t>Краснокаменск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Краснокаменский</w:t>
      </w:r>
      <w:proofErr w:type="spellEnd"/>
      <w:r>
        <w:rPr>
          <w:rFonts w:ascii="Times New Roman" w:hAnsi="Times New Roman" w:cs="Times New Roman"/>
          <w:sz w:val="24"/>
          <w:szCs w:val="24"/>
        </w:rPr>
        <w:t xml:space="preserve"> район» Забайкальского края (далее - Администрация муниципального района) была направлена на повышение качества жизни населения муниципального района «Город </w:t>
      </w:r>
      <w:proofErr w:type="spellStart"/>
      <w:r>
        <w:rPr>
          <w:rFonts w:ascii="Times New Roman" w:hAnsi="Times New Roman" w:cs="Times New Roman"/>
          <w:sz w:val="24"/>
          <w:szCs w:val="24"/>
        </w:rPr>
        <w:t>Краснокаменск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Краснокаменский</w:t>
      </w:r>
      <w:proofErr w:type="spellEnd"/>
      <w:r>
        <w:rPr>
          <w:rFonts w:ascii="Times New Roman" w:hAnsi="Times New Roman" w:cs="Times New Roman"/>
          <w:sz w:val="24"/>
          <w:szCs w:val="24"/>
        </w:rPr>
        <w:t xml:space="preserve"> район» Забайкальского края (далее - муниципальный район), а именно на: </w:t>
      </w:r>
    </w:p>
    <w:p w:rsidR="005E4DE3" w:rsidRDefault="005E4DE3" w:rsidP="005E4DE3">
      <w:pPr>
        <w:spacing w:after="0"/>
        <w:ind w:right="-1"/>
        <w:contextualSpacing/>
        <w:jc w:val="both"/>
        <w:rPr>
          <w:rFonts w:ascii="Times New Roman" w:hAnsi="Times New Roman" w:cs="Times New Roman"/>
          <w:sz w:val="24"/>
          <w:szCs w:val="24"/>
        </w:rPr>
      </w:pPr>
      <w:r>
        <w:rPr>
          <w:rFonts w:ascii="Times New Roman" w:hAnsi="Times New Roman" w:cs="Times New Roman"/>
          <w:sz w:val="24"/>
          <w:szCs w:val="24"/>
        </w:rPr>
        <w:t>- поддержку социальной стабильности и содействие эффективной занятости населения;</w:t>
      </w:r>
    </w:p>
    <w:p w:rsidR="005E4DE3" w:rsidRDefault="005E4DE3" w:rsidP="005E4DE3">
      <w:pPr>
        <w:spacing w:after="0"/>
        <w:ind w:right="425"/>
        <w:contextualSpacing/>
        <w:jc w:val="both"/>
        <w:rPr>
          <w:rFonts w:ascii="Times New Roman" w:hAnsi="Times New Roman" w:cs="Times New Roman"/>
          <w:sz w:val="24"/>
          <w:szCs w:val="24"/>
        </w:rPr>
      </w:pPr>
      <w:r>
        <w:rPr>
          <w:rFonts w:ascii="Times New Roman" w:hAnsi="Times New Roman" w:cs="Times New Roman"/>
          <w:sz w:val="24"/>
          <w:szCs w:val="24"/>
        </w:rPr>
        <w:t>- развитие малого и среднего бизнеса;</w:t>
      </w:r>
    </w:p>
    <w:p w:rsidR="005E4DE3" w:rsidRDefault="005E4DE3" w:rsidP="005E4DE3">
      <w:pPr>
        <w:spacing w:after="0"/>
        <w:ind w:right="-1"/>
        <w:contextualSpacing/>
        <w:jc w:val="both"/>
        <w:rPr>
          <w:rFonts w:ascii="Times New Roman" w:hAnsi="Times New Roman" w:cs="Times New Roman"/>
          <w:sz w:val="24"/>
          <w:szCs w:val="24"/>
        </w:rPr>
      </w:pPr>
      <w:r>
        <w:rPr>
          <w:rFonts w:ascii="Times New Roman" w:hAnsi="Times New Roman" w:cs="Times New Roman"/>
          <w:sz w:val="24"/>
          <w:szCs w:val="24"/>
        </w:rPr>
        <w:t>- сбалансированность бюджетной системы муниципального района.</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муниципального района «Город </w:t>
      </w:r>
      <w:proofErr w:type="spellStart"/>
      <w:r>
        <w:rPr>
          <w:rFonts w:ascii="Times New Roman" w:eastAsia="Times New Roman" w:hAnsi="Times New Roman" w:cs="Times New Roman"/>
          <w:sz w:val="24"/>
          <w:szCs w:val="24"/>
          <w:lang w:eastAsia="ru-RU"/>
        </w:rPr>
        <w:t>Краснокаменск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Краснокаменский</w:t>
      </w:r>
      <w:proofErr w:type="spellEnd"/>
      <w:r>
        <w:rPr>
          <w:rFonts w:ascii="Times New Roman" w:eastAsia="Times New Roman" w:hAnsi="Times New Roman" w:cs="Times New Roman"/>
          <w:sz w:val="24"/>
          <w:szCs w:val="24"/>
          <w:lang w:eastAsia="ru-RU"/>
        </w:rPr>
        <w:t xml:space="preserve"> район» Забайкальского края за 2016 год исполнен:</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доходам – в объеме 1 036 400,9 тыс. рублей,</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в объеме 1 049 085,7 тыс. рублей. </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дефицитом (превышением расходов над доходами) в объеме 12 684,8 тыс. рублей.</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sidRPr="005E4DE3">
        <w:rPr>
          <w:rFonts w:ascii="Times New Roman" w:eastAsia="Times New Roman" w:hAnsi="Times New Roman" w:cs="Times New Roman"/>
          <w:sz w:val="24"/>
          <w:szCs w:val="24"/>
          <w:lang w:eastAsia="ru-RU"/>
        </w:rPr>
        <w:t>Безвозмездные поступления</w:t>
      </w:r>
      <w:r>
        <w:rPr>
          <w:rFonts w:ascii="Times New Roman" w:eastAsia="Times New Roman" w:hAnsi="Times New Roman" w:cs="Times New Roman"/>
          <w:sz w:val="24"/>
          <w:szCs w:val="24"/>
          <w:lang w:eastAsia="ru-RU"/>
        </w:rPr>
        <w:t xml:space="preserve"> в бюджете муниципального района в 2016 году </w:t>
      </w:r>
      <w:proofErr w:type="gramStart"/>
      <w:r>
        <w:rPr>
          <w:rFonts w:ascii="Times New Roman" w:eastAsia="Times New Roman" w:hAnsi="Times New Roman" w:cs="Times New Roman"/>
          <w:sz w:val="24"/>
          <w:szCs w:val="24"/>
          <w:lang w:eastAsia="ru-RU"/>
        </w:rPr>
        <w:t>составили  719</w:t>
      </w:r>
      <w:proofErr w:type="gramEnd"/>
      <w:r>
        <w:rPr>
          <w:rFonts w:ascii="Times New Roman" w:eastAsia="Times New Roman" w:hAnsi="Times New Roman" w:cs="Times New Roman"/>
          <w:sz w:val="24"/>
          <w:szCs w:val="24"/>
          <w:lang w:eastAsia="ru-RU"/>
        </w:rPr>
        <w:t> 555,3 тыс. рублей, в том числе:</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5E4DE3">
        <w:rPr>
          <w:rFonts w:ascii="Times New Roman" w:eastAsia="Times New Roman" w:hAnsi="Times New Roman" w:cs="Times New Roman"/>
          <w:sz w:val="24"/>
          <w:szCs w:val="24"/>
          <w:lang w:eastAsia="ru-RU"/>
        </w:rPr>
        <w:t xml:space="preserve">отация </w:t>
      </w:r>
      <w:r>
        <w:rPr>
          <w:rFonts w:ascii="Times New Roman" w:eastAsia="Times New Roman" w:hAnsi="Times New Roman" w:cs="Times New Roman"/>
          <w:sz w:val="24"/>
          <w:szCs w:val="24"/>
          <w:lang w:eastAsia="ru-RU"/>
        </w:rPr>
        <w:t xml:space="preserve">на выравнивание уровня бюджетной обеспеченности муниципального района – 25 157,0 </w:t>
      </w:r>
      <w:proofErr w:type="spellStart"/>
      <w:r>
        <w:rPr>
          <w:rFonts w:ascii="Times New Roman" w:eastAsia="Times New Roman" w:hAnsi="Times New Roman" w:cs="Times New Roman"/>
          <w:sz w:val="24"/>
          <w:szCs w:val="24"/>
          <w:lang w:eastAsia="ru-RU"/>
        </w:rPr>
        <w:t>тыс.рублей</w:t>
      </w:r>
      <w:proofErr w:type="spellEnd"/>
      <w:r>
        <w:rPr>
          <w:rFonts w:ascii="Times New Roman" w:eastAsia="Times New Roman" w:hAnsi="Times New Roman" w:cs="Times New Roman"/>
          <w:sz w:val="24"/>
          <w:szCs w:val="24"/>
          <w:lang w:eastAsia="ru-RU"/>
        </w:rPr>
        <w:t xml:space="preserve"> (3,5 </w:t>
      </w:r>
      <w:proofErr w:type="gramStart"/>
      <w:r>
        <w:rPr>
          <w:rFonts w:ascii="Times New Roman" w:eastAsia="Times New Roman" w:hAnsi="Times New Roman" w:cs="Times New Roman"/>
          <w:sz w:val="24"/>
          <w:szCs w:val="24"/>
          <w:lang w:eastAsia="ru-RU"/>
        </w:rPr>
        <w:t>%  всех</w:t>
      </w:r>
      <w:proofErr w:type="gramEnd"/>
      <w:r>
        <w:rPr>
          <w:rFonts w:ascii="Times New Roman" w:eastAsia="Times New Roman" w:hAnsi="Times New Roman" w:cs="Times New Roman"/>
          <w:sz w:val="24"/>
          <w:szCs w:val="24"/>
          <w:lang w:eastAsia="ru-RU"/>
        </w:rPr>
        <w:t xml:space="preserve"> безвозмездных поступлений), в том числе:</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4DE3">
        <w:rPr>
          <w:rFonts w:ascii="Times New Roman" w:eastAsia="Times New Roman" w:hAnsi="Times New Roman" w:cs="Times New Roman"/>
          <w:sz w:val="24"/>
          <w:szCs w:val="24"/>
          <w:lang w:eastAsia="ru-RU"/>
        </w:rPr>
        <w:t>Субсидии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различных расходных обязательств местных бюджетов – 149 762,6 </w:t>
      </w:r>
      <w:proofErr w:type="spellStart"/>
      <w:r>
        <w:rPr>
          <w:rFonts w:ascii="Times New Roman" w:eastAsia="Times New Roman" w:hAnsi="Times New Roman" w:cs="Times New Roman"/>
          <w:sz w:val="24"/>
          <w:szCs w:val="24"/>
          <w:lang w:eastAsia="ru-RU"/>
        </w:rPr>
        <w:t>тыс.рублей</w:t>
      </w:r>
      <w:proofErr w:type="spellEnd"/>
      <w:r>
        <w:rPr>
          <w:rFonts w:ascii="Times New Roman" w:eastAsia="Times New Roman" w:hAnsi="Times New Roman" w:cs="Times New Roman"/>
          <w:sz w:val="24"/>
          <w:szCs w:val="24"/>
          <w:lang w:eastAsia="ru-RU"/>
        </w:rPr>
        <w:t>, или 20,8% всех безвозмездных поступлений, в том числе:</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приобретение жилья молодым семьям – 374,2 тыс. рублей;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государственная поддержка малого и среднего предпринимательства, включая крестьянские (фермерские) хозяйства – 1 425,0 тыс. рублей;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реализация мероприятий федеральной целевой программы «Культура России» -  400,0 тыс. рублей; </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компенсация расходов местного бюджета на повышение минимального размера оплаты труда до 7 500 рублей – 1 431,0 тыс. рублей;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летнего отдыха детей –  1 081,9 тыс. рублей;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 – 53 201,9 тыс. рублей;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мероприятий по развитию социальной </w:t>
      </w:r>
      <w:proofErr w:type="gramStart"/>
      <w:r>
        <w:rPr>
          <w:rFonts w:ascii="Times New Roman" w:eastAsia="Times New Roman" w:hAnsi="Times New Roman" w:cs="Times New Roman"/>
          <w:sz w:val="24"/>
          <w:szCs w:val="24"/>
          <w:lang w:eastAsia="ru-RU"/>
        </w:rPr>
        <w:t>инфраструктуры  городского</w:t>
      </w:r>
      <w:proofErr w:type="gramEnd"/>
      <w:r>
        <w:rPr>
          <w:rFonts w:ascii="Times New Roman" w:eastAsia="Times New Roman" w:hAnsi="Times New Roman" w:cs="Times New Roman"/>
          <w:sz w:val="24"/>
          <w:szCs w:val="24"/>
          <w:lang w:eastAsia="ru-RU"/>
        </w:rPr>
        <w:t xml:space="preserve"> поселения «Город </w:t>
      </w:r>
      <w:proofErr w:type="spellStart"/>
      <w:r>
        <w:rPr>
          <w:rFonts w:ascii="Times New Roman" w:eastAsia="Times New Roman" w:hAnsi="Times New Roman" w:cs="Times New Roman"/>
          <w:sz w:val="24"/>
          <w:szCs w:val="24"/>
          <w:lang w:eastAsia="ru-RU"/>
        </w:rPr>
        <w:t>Краснокаменск</w:t>
      </w:r>
      <w:proofErr w:type="spellEnd"/>
      <w:r>
        <w:rPr>
          <w:rFonts w:ascii="Times New Roman" w:eastAsia="Times New Roman" w:hAnsi="Times New Roman" w:cs="Times New Roman"/>
          <w:sz w:val="24"/>
          <w:szCs w:val="24"/>
          <w:lang w:eastAsia="ru-RU"/>
        </w:rPr>
        <w:t xml:space="preserve">» и муниципального района «Город </w:t>
      </w:r>
      <w:proofErr w:type="spellStart"/>
      <w:r>
        <w:rPr>
          <w:rFonts w:ascii="Times New Roman" w:eastAsia="Times New Roman" w:hAnsi="Times New Roman" w:cs="Times New Roman"/>
          <w:sz w:val="24"/>
          <w:szCs w:val="24"/>
          <w:lang w:eastAsia="ru-RU"/>
        </w:rPr>
        <w:t>Краснокаменск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Краснокаменский</w:t>
      </w:r>
      <w:proofErr w:type="spellEnd"/>
      <w:r>
        <w:rPr>
          <w:rFonts w:ascii="Times New Roman" w:eastAsia="Times New Roman" w:hAnsi="Times New Roman" w:cs="Times New Roman"/>
          <w:sz w:val="24"/>
          <w:szCs w:val="24"/>
          <w:lang w:eastAsia="ru-RU"/>
        </w:rPr>
        <w:t xml:space="preserve"> район» (средства КГН) – 91 848,6 тыс. рублей.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4DE3">
        <w:rPr>
          <w:rFonts w:ascii="Times New Roman" w:eastAsia="Times New Roman" w:hAnsi="Times New Roman" w:cs="Times New Roman"/>
          <w:sz w:val="24"/>
          <w:szCs w:val="24"/>
          <w:lang w:eastAsia="ru-RU"/>
        </w:rPr>
        <w:t xml:space="preserve">Субвенции </w:t>
      </w:r>
      <w:r>
        <w:rPr>
          <w:rFonts w:ascii="Times New Roman" w:eastAsia="Times New Roman" w:hAnsi="Times New Roman" w:cs="Times New Roman"/>
          <w:sz w:val="24"/>
          <w:szCs w:val="24"/>
          <w:lang w:eastAsia="ru-RU"/>
        </w:rPr>
        <w:t>на исполнение переданных государственных полномочий – 541 301,</w:t>
      </w:r>
      <w:proofErr w:type="gramStart"/>
      <w:r>
        <w:rPr>
          <w:rFonts w:ascii="Times New Roman" w:eastAsia="Times New Roman" w:hAnsi="Times New Roman" w:cs="Times New Roman"/>
          <w:sz w:val="24"/>
          <w:szCs w:val="24"/>
          <w:lang w:eastAsia="ru-RU"/>
        </w:rPr>
        <w:t xml:space="preserve">9  </w:t>
      </w:r>
      <w:proofErr w:type="spellStart"/>
      <w:r>
        <w:rPr>
          <w:rFonts w:ascii="Times New Roman" w:eastAsia="Times New Roman" w:hAnsi="Times New Roman" w:cs="Times New Roman"/>
          <w:sz w:val="24"/>
          <w:szCs w:val="24"/>
          <w:lang w:eastAsia="ru-RU"/>
        </w:rPr>
        <w:t>тыс.рублей</w:t>
      </w:r>
      <w:proofErr w:type="spellEnd"/>
      <w:proofErr w:type="gramEnd"/>
      <w:r>
        <w:rPr>
          <w:rFonts w:ascii="Times New Roman" w:eastAsia="Times New Roman" w:hAnsi="Times New Roman" w:cs="Times New Roman"/>
          <w:sz w:val="24"/>
          <w:szCs w:val="24"/>
          <w:lang w:eastAsia="ru-RU"/>
        </w:rPr>
        <w:t>, или 75,2 % всех безвозмездных поступлений.</w:t>
      </w:r>
    </w:p>
    <w:p w:rsidR="005E4DE3" w:rsidRDefault="005E4DE3" w:rsidP="005E4D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Расходная часть бюджета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муниципального район «Город </w:t>
      </w:r>
      <w:proofErr w:type="spellStart"/>
      <w:r>
        <w:rPr>
          <w:rFonts w:ascii="Times New Roman" w:eastAsia="Times New Roman" w:hAnsi="Times New Roman" w:cs="Times New Roman"/>
          <w:sz w:val="24"/>
          <w:szCs w:val="24"/>
          <w:lang w:eastAsia="ru-RU"/>
        </w:rPr>
        <w:t>Краснокаменск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Краснокаменский</w:t>
      </w:r>
      <w:proofErr w:type="spellEnd"/>
      <w:r>
        <w:rPr>
          <w:rFonts w:ascii="Times New Roman" w:eastAsia="Times New Roman" w:hAnsi="Times New Roman" w:cs="Times New Roman"/>
          <w:sz w:val="24"/>
          <w:szCs w:val="24"/>
          <w:lang w:eastAsia="ru-RU"/>
        </w:rPr>
        <w:t xml:space="preserve"> район» исполнена в </w:t>
      </w:r>
      <w:r w:rsidRPr="005E4DE3">
        <w:rPr>
          <w:rFonts w:ascii="Times New Roman" w:eastAsia="Times New Roman" w:hAnsi="Times New Roman" w:cs="Times New Roman"/>
          <w:sz w:val="24"/>
          <w:szCs w:val="24"/>
          <w:lang w:eastAsia="ru-RU"/>
        </w:rPr>
        <w:t>объеме 1 049 085,7 тыс. рублей.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 структуре расходов бюджета муниципального района наибольший удельный вес, как и прежде, занимают расходы на образование (дошкольное образование, общее образование, дополнительное образование), удельный вес этих расходов в бюджете 2016 года составил 70,9 % или 743 315,2 тыс. рублей. Все остальные направления расходования </w:t>
      </w:r>
      <w:proofErr w:type="gramStart"/>
      <w:r>
        <w:rPr>
          <w:rFonts w:ascii="Times New Roman" w:eastAsia="Times New Roman" w:hAnsi="Times New Roman" w:cs="Times New Roman"/>
          <w:sz w:val="24"/>
          <w:szCs w:val="24"/>
          <w:lang w:eastAsia="ru-RU"/>
        </w:rPr>
        <w:t>средств  бюджета</w:t>
      </w:r>
      <w:proofErr w:type="gramEnd"/>
      <w:r>
        <w:rPr>
          <w:rFonts w:ascii="Times New Roman" w:eastAsia="Times New Roman" w:hAnsi="Times New Roman" w:cs="Times New Roman"/>
          <w:sz w:val="24"/>
          <w:szCs w:val="24"/>
          <w:lang w:eastAsia="ru-RU"/>
        </w:rPr>
        <w:t xml:space="preserve"> сложились в объеме 304 770,5 тыс. рублей, или 29,1 % в общей сумме расходов бюджета.</w:t>
      </w:r>
    </w:p>
    <w:p w:rsidR="005E4DE3" w:rsidRDefault="005E4DE3" w:rsidP="005E4DE3">
      <w:pPr>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2016 </w:t>
      </w:r>
      <w:proofErr w:type="gramStart"/>
      <w:r>
        <w:rPr>
          <w:rFonts w:ascii="Times New Roman" w:eastAsia="Times New Roman" w:hAnsi="Times New Roman" w:cs="Times New Roman"/>
          <w:sz w:val="24"/>
          <w:szCs w:val="24"/>
          <w:lang w:eastAsia="ru-RU"/>
        </w:rPr>
        <w:t>году  были</w:t>
      </w:r>
      <w:proofErr w:type="gramEnd"/>
      <w:r>
        <w:rPr>
          <w:rFonts w:ascii="Times New Roman" w:eastAsia="Times New Roman" w:hAnsi="Times New Roman" w:cs="Times New Roman"/>
          <w:sz w:val="24"/>
          <w:szCs w:val="24"/>
          <w:lang w:eastAsia="ru-RU"/>
        </w:rPr>
        <w:t xml:space="preserve"> получены  субсидии из  федерального и краевого бюджетов на реализацию мероприятий федеральной целевой программы «Культура </w:t>
      </w:r>
      <w:proofErr w:type="spellStart"/>
      <w:r>
        <w:rPr>
          <w:rFonts w:ascii="Times New Roman" w:eastAsia="Times New Roman" w:hAnsi="Times New Roman" w:cs="Times New Roman"/>
          <w:sz w:val="24"/>
          <w:szCs w:val="24"/>
          <w:lang w:eastAsia="ru-RU"/>
        </w:rPr>
        <w:t>России»в</w:t>
      </w:r>
      <w:proofErr w:type="spellEnd"/>
      <w:r>
        <w:rPr>
          <w:rFonts w:ascii="Times New Roman" w:eastAsia="Times New Roman" w:hAnsi="Times New Roman" w:cs="Times New Roman"/>
          <w:sz w:val="24"/>
          <w:szCs w:val="24"/>
          <w:lang w:eastAsia="ru-RU"/>
        </w:rPr>
        <w:t xml:space="preserve"> сумме 400,0 </w:t>
      </w:r>
      <w:proofErr w:type="spellStart"/>
      <w:r>
        <w:rPr>
          <w:rFonts w:ascii="Times New Roman" w:eastAsia="Times New Roman" w:hAnsi="Times New Roman" w:cs="Times New Roman"/>
          <w:sz w:val="24"/>
          <w:szCs w:val="24"/>
          <w:lang w:eastAsia="ru-RU"/>
        </w:rPr>
        <w:t>тыс.рублей</w:t>
      </w:r>
      <w:proofErr w:type="spellEnd"/>
      <w:r>
        <w:rPr>
          <w:rFonts w:ascii="Times New Roman" w:eastAsia="Times New Roman" w:hAnsi="Times New Roman" w:cs="Times New Roman"/>
          <w:sz w:val="24"/>
          <w:szCs w:val="24"/>
          <w:lang w:eastAsia="ru-RU"/>
        </w:rPr>
        <w:t xml:space="preserve">. Средства местного бюджета в рамках </w:t>
      </w:r>
      <w:proofErr w:type="spellStart"/>
      <w:r>
        <w:rPr>
          <w:rFonts w:ascii="Times New Roman" w:eastAsia="Times New Roman" w:hAnsi="Times New Roman" w:cs="Times New Roman"/>
          <w:sz w:val="24"/>
          <w:szCs w:val="24"/>
          <w:lang w:eastAsia="ru-RU"/>
        </w:rPr>
        <w:t>софинансирования</w:t>
      </w:r>
      <w:proofErr w:type="spellEnd"/>
      <w:r>
        <w:rPr>
          <w:rFonts w:ascii="Times New Roman" w:eastAsia="Times New Roman" w:hAnsi="Times New Roman" w:cs="Times New Roman"/>
          <w:sz w:val="24"/>
          <w:szCs w:val="24"/>
          <w:lang w:eastAsia="ru-RU"/>
        </w:rPr>
        <w:t xml:space="preserve"> составили 5,0 </w:t>
      </w:r>
      <w:proofErr w:type="spellStart"/>
      <w:r>
        <w:rPr>
          <w:rFonts w:ascii="Times New Roman" w:eastAsia="Times New Roman" w:hAnsi="Times New Roman" w:cs="Times New Roman"/>
          <w:sz w:val="24"/>
          <w:szCs w:val="24"/>
          <w:lang w:eastAsia="ru-RU"/>
        </w:rPr>
        <w:t>тыс.рублей</w:t>
      </w:r>
      <w:proofErr w:type="spellEnd"/>
      <w:r>
        <w:rPr>
          <w:rFonts w:ascii="Times New Roman" w:eastAsia="Times New Roman" w:hAnsi="Times New Roman" w:cs="Times New Roman"/>
          <w:sz w:val="24"/>
          <w:szCs w:val="24"/>
          <w:lang w:eastAsia="ru-RU"/>
        </w:rPr>
        <w:t>. В рамках освоения средств приобретены музыкальные инструменты для Детской школы искусств.</w:t>
      </w:r>
    </w:p>
    <w:p w:rsidR="005E4DE3" w:rsidRDefault="005E4DE3" w:rsidP="005E4DE3">
      <w:pPr>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2016 году расходные обязательства по первоочередным расходам муниципального района, таким, как заработная плата, оплата коммунальных услуг, выполнение публичных обязательств (компенсация родительской платы, обеспечение бесплатным питанием детей из малоимущих семей в общеобразовательных школах, социальная помощь), выполнены. Просроченной кредиторской задолженности по обязательствам местного бюджета нет.</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Численность постоянного населения муниципального района «Город </w:t>
      </w:r>
      <w:proofErr w:type="spellStart"/>
      <w:r>
        <w:rPr>
          <w:rFonts w:ascii="Times New Roman" w:eastAsia="Calibri" w:hAnsi="Times New Roman" w:cs="Times New Roman"/>
          <w:sz w:val="24"/>
          <w:szCs w:val="24"/>
        </w:rPr>
        <w:t>Краснокаменск</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Краснокаменский</w:t>
      </w:r>
      <w:proofErr w:type="spellEnd"/>
      <w:r>
        <w:rPr>
          <w:rFonts w:ascii="Times New Roman" w:eastAsia="Calibri" w:hAnsi="Times New Roman" w:cs="Times New Roman"/>
          <w:sz w:val="24"/>
          <w:szCs w:val="24"/>
        </w:rPr>
        <w:t xml:space="preserve"> район» Забайкальского края за 2016 год уменьшилась на </w:t>
      </w:r>
      <w:r>
        <w:rPr>
          <w:rFonts w:ascii="Times New Roman" w:eastAsia="Times New Roman" w:hAnsi="Times New Roman" w:cs="Times New Roman"/>
          <w:color w:val="000000"/>
          <w:sz w:val="24"/>
          <w:szCs w:val="24"/>
          <w:lang w:eastAsia="ru-RU"/>
        </w:rPr>
        <w:t>1 020</w:t>
      </w:r>
      <w:r>
        <w:rPr>
          <w:rFonts w:ascii="Times New Roman" w:eastAsia="Calibri" w:hAnsi="Times New Roman" w:cs="Times New Roman"/>
          <w:sz w:val="24"/>
          <w:szCs w:val="24"/>
        </w:rPr>
        <w:t xml:space="preserve"> человек и на 1 января 2017 года составила </w:t>
      </w:r>
      <w:r>
        <w:rPr>
          <w:rFonts w:ascii="Times New Roman" w:eastAsia="Times New Roman" w:hAnsi="Times New Roman" w:cs="Times New Roman"/>
          <w:color w:val="000000"/>
          <w:sz w:val="24"/>
          <w:szCs w:val="24"/>
          <w:lang w:eastAsia="ru-RU"/>
        </w:rPr>
        <w:t>59 177</w:t>
      </w:r>
      <w:r>
        <w:rPr>
          <w:rFonts w:ascii="Times New Roman" w:eastAsia="Calibri" w:hAnsi="Times New Roman" w:cs="Times New Roman"/>
          <w:sz w:val="24"/>
          <w:szCs w:val="24"/>
        </w:rPr>
        <w:t xml:space="preserve"> человек, в том числе: </w:t>
      </w:r>
      <w:r>
        <w:rPr>
          <w:rFonts w:ascii="Times New Roman" w:eastAsia="Times New Roman" w:hAnsi="Times New Roman" w:cs="Times New Roman"/>
          <w:color w:val="000000"/>
          <w:sz w:val="24"/>
          <w:szCs w:val="24"/>
          <w:lang w:eastAsia="ru-RU"/>
        </w:rPr>
        <w:t>52 340</w:t>
      </w:r>
      <w:r>
        <w:rPr>
          <w:rFonts w:ascii="Times New Roman" w:eastAsia="Calibri" w:hAnsi="Times New Roman" w:cs="Times New Roman"/>
          <w:sz w:val="24"/>
          <w:szCs w:val="24"/>
        </w:rPr>
        <w:t xml:space="preserve"> человек - городское население, </w:t>
      </w:r>
      <w:r>
        <w:rPr>
          <w:rFonts w:ascii="Times New Roman" w:eastAsia="Times New Roman" w:hAnsi="Times New Roman" w:cs="Times New Roman"/>
          <w:color w:val="000000"/>
          <w:sz w:val="24"/>
          <w:szCs w:val="24"/>
          <w:lang w:eastAsia="ru-RU"/>
        </w:rPr>
        <w:t>6 837</w:t>
      </w:r>
      <w:r>
        <w:rPr>
          <w:rFonts w:ascii="Times New Roman" w:eastAsia="Calibri" w:hAnsi="Times New Roman" w:cs="Times New Roman"/>
          <w:sz w:val="24"/>
          <w:szCs w:val="24"/>
        </w:rPr>
        <w:t xml:space="preserve"> человек – сельское население. </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На 01.01.2017 года на территории муниципального района осуществляют свою деятельность 593 работодателя, из них:</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- 522 организации с численностью до 50 человек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269 ИП);</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 организация с численностью более 50 человек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3 ИП);</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общего количества работодателей (593) 181 индивидуальный предприниматель, имеющий более 1 человека в штате. </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Среднесписочная численность работников составила 23077 чел.</w:t>
      </w:r>
    </w:p>
    <w:p w:rsidR="005E4DE3" w:rsidRDefault="005E4DE3" w:rsidP="005E4DE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Фонд оплаты труда работников предприятий и организаций всех форм собственности, расположенных на территории муниципального района в 2016 году, по сравнению с 2015 годом, снизился на 6,1 процентных пункта. Из них фонд оплаты труда работников ПАО «ППГХО», составляющих большую часть от общего фонда оплаты труда, снизился также на 6,1 процентных пункта. </w:t>
      </w:r>
    </w:p>
    <w:p w:rsidR="005E4DE3" w:rsidRDefault="005E4DE3" w:rsidP="005E4D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Среднемесячная начисленная заработная плата одного работника муниципального района </w:t>
      </w:r>
      <w:r>
        <w:rPr>
          <w:rFonts w:ascii="Times New Roman" w:eastAsia="Times New Roman" w:hAnsi="Times New Roman" w:cs="Times New Roman"/>
          <w:color w:val="000000"/>
          <w:sz w:val="24"/>
          <w:szCs w:val="24"/>
          <w:lang w:eastAsia="ru-RU"/>
        </w:rPr>
        <w:t xml:space="preserve">«Город </w:t>
      </w:r>
      <w:proofErr w:type="spellStart"/>
      <w:r>
        <w:rPr>
          <w:rFonts w:ascii="Times New Roman" w:eastAsia="Times New Roman" w:hAnsi="Times New Roman" w:cs="Times New Roman"/>
          <w:color w:val="000000"/>
          <w:sz w:val="24"/>
          <w:szCs w:val="24"/>
          <w:lang w:eastAsia="ru-RU"/>
        </w:rPr>
        <w:t>Краснокаменск</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Краснокаменский</w:t>
      </w:r>
      <w:proofErr w:type="spellEnd"/>
      <w:r>
        <w:rPr>
          <w:rFonts w:ascii="Times New Roman" w:eastAsia="Times New Roman" w:hAnsi="Times New Roman" w:cs="Times New Roman"/>
          <w:color w:val="000000"/>
          <w:sz w:val="24"/>
          <w:szCs w:val="24"/>
          <w:lang w:eastAsia="ru-RU"/>
        </w:rPr>
        <w:t xml:space="preserve"> район» Забайкальского края </w:t>
      </w:r>
      <w:r>
        <w:rPr>
          <w:rFonts w:ascii="Times New Roman" w:eastAsia="Calibri" w:hAnsi="Times New Roman" w:cs="Times New Roman"/>
          <w:sz w:val="24"/>
          <w:szCs w:val="24"/>
        </w:rPr>
        <w:t xml:space="preserve">в 2016 году сложилась в сумме </w:t>
      </w:r>
      <w:r>
        <w:rPr>
          <w:rFonts w:ascii="Times New Roman" w:eastAsia="Times New Roman" w:hAnsi="Times New Roman" w:cs="Times New Roman"/>
          <w:color w:val="000000"/>
          <w:sz w:val="24"/>
          <w:szCs w:val="24"/>
          <w:lang w:eastAsia="ru-RU"/>
        </w:rPr>
        <w:t>32 794</w:t>
      </w:r>
      <w:r>
        <w:rPr>
          <w:rFonts w:ascii="Times New Roman" w:eastAsia="Calibri" w:hAnsi="Times New Roman" w:cs="Times New Roman"/>
          <w:sz w:val="24"/>
          <w:szCs w:val="24"/>
        </w:rPr>
        <w:t xml:space="preserve"> рублей (104,2 % к уровню 2015 г.). </w:t>
      </w:r>
      <w:r>
        <w:rPr>
          <w:rFonts w:ascii="Times New Roman" w:eastAsia="Times New Roman" w:hAnsi="Times New Roman" w:cs="Times New Roman"/>
          <w:sz w:val="24"/>
          <w:szCs w:val="24"/>
          <w:lang w:eastAsia="ru-RU"/>
        </w:rPr>
        <w:t xml:space="preserve">Дифференциация заработной платы между различными видами экономической деятельности в 2016 году по сравнению с предыдущим годом не изменилась и остается высокой. Наиболее высокая заработная </w:t>
      </w:r>
      <w:r>
        <w:rPr>
          <w:rFonts w:ascii="Times New Roman" w:eastAsia="Times New Roman" w:hAnsi="Times New Roman" w:cs="Times New Roman"/>
          <w:sz w:val="24"/>
          <w:szCs w:val="24"/>
          <w:lang w:eastAsia="ru-RU"/>
        </w:rPr>
        <w:lastRenderedPageBreak/>
        <w:t xml:space="preserve">плата сложилась у работников организаций обрабатывающих производств. Среднемесячная заработная плата в обрабатывающих производствах продолжает оставаться самой высокооплачиваемой и в 2016 году превысила </w:t>
      </w:r>
      <w:proofErr w:type="spellStart"/>
      <w:r>
        <w:rPr>
          <w:rFonts w:ascii="Times New Roman" w:eastAsia="Times New Roman" w:hAnsi="Times New Roman" w:cs="Times New Roman"/>
          <w:sz w:val="24"/>
          <w:szCs w:val="24"/>
          <w:lang w:eastAsia="ru-RU"/>
        </w:rPr>
        <w:t>среднерайонный</w:t>
      </w:r>
      <w:proofErr w:type="spellEnd"/>
      <w:r>
        <w:rPr>
          <w:rFonts w:ascii="Times New Roman" w:eastAsia="Times New Roman" w:hAnsi="Times New Roman" w:cs="Times New Roman"/>
          <w:sz w:val="24"/>
          <w:szCs w:val="24"/>
          <w:lang w:eastAsia="ru-RU"/>
        </w:rPr>
        <w:t xml:space="preserve"> уровень в 1,3 раза. Наиболее низкий уровень среднемесячной заработной платы сохраняется в гостиницах и ресторанах – 45,9 % от среднемесячной заработной платы в целом по муниципальному району </w:t>
      </w:r>
      <w:r>
        <w:rPr>
          <w:rFonts w:ascii="Times New Roman" w:eastAsia="Times New Roman" w:hAnsi="Times New Roman" w:cs="Times New Roman"/>
          <w:color w:val="000000"/>
          <w:sz w:val="24"/>
          <w:szCs w:val="24"/>
          <w:lang w:eastAsia="ru-RU"/>
        </w:rPr>
        <w:t xml:space="preserve">«Город </w:t>
      </w:r>
      <w:proofErr w:type="spellStart"/>
      <w:r>
        <w:rPr>
          <w:rFonts w:ascii="Times New Roman" w:eastAsia="Times New Roman" w:hAnsi="Times New Roman" w:cs="Times New Roman"/>
          <w:color w:val="000000"/>
          <w:sz w:val="24"/>
          <w:szCs w:val="24"/>
          <w:lang w:eastAsia="ru-RU"/>
        </w:rPr>
        <w:t>Краснокаменск</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Краснокаменский</w:t>
      </w:r>
      <w:proofErr w:type="spellEnd"/>
      <w:r>
        <w:rPr>
          <w:rFonts w:ascii="Times New Roman" w:eastAsia="Times New Roman" w:hAnsi="Times New Roman" w:cs="Times New Roman"/>
          <w:color w:val="000000"/>
          <w:sz w:val="24"/>
          <w:szCs w:val="24"/>
          <w:lang w:eastAsia="ru-RU"/>
        </w:rPr>
        <w:t xml:space="preserve"> район» Забайкальского края</w:t>
      </w:r>
      <w:r>
        <w:rPr>
          <w:rFonts w:ascii="Times New Roman" w:eastAsia="Times New Roman" w:hAnsi="Times New Roman" w:cs="Times New Roman"/>
          <w:sz w:val="24"/>
          <w:szCs w:val="24"/>
          <w:lang w:eastAsia="ru-RU"/>
        </w:rPr>
        <w:t>.</w:t>
      </w:r>
    </w:p>
    <w:p w:rsidR="005E4DE3" w:rsidRDefault="005E4DE3" w:rsidP="005E4DE3">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размер назначенных месячных пенсий составил в 2016 году </w:t>
      </w:r>
      <w:r>
        <w:rPr>
          <w:rFonts w:ascii="Times New Roman" w:eastAsia="Times New Roman" w:hAnsi="Times New Roman" w:cs="Times New Roman"/>
          <w:color w:val="000000"/>
          <w:sz w:val="24"/>
          <w:szCs w:val="24"/>
          <w:lang w:eastAsia="ru-RU"/>
        </w:rPr>
        <w:t xml:space="preserve">12 249 </w:t>
      </w:r>
      <w:r>
        <w:rPr>
          <w:rFonts w:ascii="Times New Roman" w:eastAsia="Calibri" w:hAnsi="Times New Roman" w:cs="Times New Roman"/>
          <w:sz w:val="24"/>
          <w:szCs w:val="24"/>
        </w:rPr>
        <w:t>рублей, или 102,7 % к уровню 2015 года.</w:t>
      </w:r>
    </w:p>
    <w:p w:rsidR="005E4DE3" w:rsidRDefault="005E4DE3" w:rsidP="005E4DE3">
      <w:pPr>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Средняя заработная плата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в 2016 году сложилась в сумме </w:t>
      </w:r>
      <w:r>
        <w:rPr>
          <w:rFonts w:ascii="Times New Roman" w:eastAsia="Times New Roman" w:hAnsi="Times New Roman" w:cs="Times New Roman"/>
          <w:color w:val="000000"/>
          <w:sz w:val="24"/>
          <w:szCs w:val="24"/>
          <w:lang w:eastAsia="ru-RU"/>
        </w:rPr>
        <w:t>23 129</w:t>
      </w:r>
      <w:r>
        <w:rPr>
          <w:rFonts w:ascii="Times New Roman" w:eastAsia="Calibri" w:hAnsi="Times New Roman" w:cs="Times New Roman"/>
          <w:sz w:val="24"/>
          <w:szCs w:val="24"/>
        </w:rPr>
        <w:t xml:space="preserve"> рублей (105,3 % к уровню 2015 года), педагогических работников учреждений дополнительного образования детей - </w:t>
      </w:r>
      <w:r>
        <w:rPr>
          <w:rFonts w:ascii="Times New Roman" w:eastAsia="Times New Roman" w:hAnsi="Times New Roman" w:cs="Times New Roman"/>
          <w:color w:val="000000"/>
          <w:sz w:val="24"/>
          <w:szCs w:val="24"/>
          <w:lang w:eastAsia="ru-RU"/>
        </w:rPr>
        <w:t xml:space="preserve">24 636 </w:t>
      </w:r>
      <w:r>
        <w:rPr>
          <w:rFonts w:ascii="Times New Roman" w:eastAsia="Calibri" w:hAnsi="Times New Roman" w:cs="Times New Roman"/>
          <w:sz w:val="24"/>
          <w:szCs w:val="24"/>
        </w:rPr>
        <w:t>рублей (103,2 % к уровню 2015 года).</w:t>
      </w:r>
    </w:p>
    <w:p w:rsidR="005E4DE3" w:rsidRDefault="005E4DE3" w:rsidP="005E4DE3">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Средняя заработная плата младшего медицинского персонала в 2016 году составила </w:t>
      </w:r>
      <w:r>
        <w:rPr>
          <w:rFonts w:ascii="Times New Roman" w:eastAsia="Times New Roman" w:hAnsi="Times New Roman" w:cs="Times New Roman"/>
          <w:color w:val="000000"/>
          <w:sz w:val="24"/>
          <w:szCs w:val="24"/>
          <w:lang w:eastAsia="ru-RU"/>
        </w:rPr>
        <w:t>14 074</w:t>
      </w:r>
      <w:r>
        <w:rPr>
          <w:rFonts w:ascii="Times New Roman" w:eastAsia="Calibri" w:hAnsi="Times New Roman" w:cs="Times New Roman"/>
          <w:sz w:val="24"/>
          <w:szCs w:val="24"/>
        </w:rPr>
        <w:t xml:space="preserve"> рублей, что ниже средней заработной платы работников соответствующей категории по субъекту РФ на 49,9 %.</w:t>
      </w:r>
    </w:p>
    <w:p w:rsidR="005E4DE3" w:rsidRDefault="005E4DE3" w:rsidP="005E4DE3">
      <w:pPr>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в 2016 году составила </w:t>
      </w:r>
      <w:r>
        <w:rPr>
          <w:rFonts w:ascii="Times New Roman" w:eastAsia="Times New Roman" w:hAnsi="Times New Roman" w:cs="Times New Roman"/>
          <w:color w:val="000000"/>
          <w:sz w:val="24"/>
          <w:szCs w:val="24"/>
          <w:lang w:eastAsia="ru-RU"/>
        </w:rPr>
        <w:t>44 396</w:t>
      </w:r>
      <w:r>
        <w:rPr>
          <w:rFonts w:ascii="Times New Roman" w:eastAsia="Calibri" w:hAnsi="Times New Roman" w:cs="Times New Roman"/>
          <w:sz w:val="24"/>
          <w:szCs w:val="24"/>
        </w:rPr>
        <w:t xml:space="preserve"> рублей, что выше средней заработной платы работников соответствующей категории по субъекту РФ на 58,0 %.</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2016 году объем отгруженных товаров собственного производства, выполненных работ и услуг собственными силами организаций муниципального района «Город </w:t>
      </w:r>
      <w:proofErr w:type="spellStart"/>
      <w:r>
        <w:rPr>
          <w:rFonts w:ascii="Times New Roman" w:eastAsia="Calibri" w:hAnsi="Times New Roman" w:cs="Times New Roman"/>
          <w:sz w:val="24"/>
          <w:szCs w:val="24"/>
        </w:rPr>
        <w:t>Краснокаменск</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Краснокаменский</w:t>
      </w:r>
      <w:proofErr w:type="spellEnd"/>
      <w:r>
        <w:rPr>
          <w:rFonts w:ascii="Times New Roman" w:eastAsia="Calibri" w:hAnsi="Times New Roman" w:cs="Times New Roman"/>
          <w:sz w:val="24"/>
          <w:szCs w:val="24"/>
        </w:rPr>
        <w:t xml:space="preserve"> район» Забайкальского края составил 134,9 % по отношению к уровню 2015 года. </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преобладающий в объеме отгруженных товаров собственного производства, выполненных работ и услуг собственными силами организаций вид деятельности «Обрабатывающие производства» имел рост на уровне 32,1 %.</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По сравнению с 2015 годом объем отгруженных товаров собственного производства, выполненных работ и услуг собственными силами по виду деятельности «Добыча полезных ископаемых» увеличился на 57,8 % за счет роста себестоимости добычи бурого угля.</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2016 году ПАО «ППГХО» добыто 3 028 тыс. тонн угля (99,1 % к уровню 2015 года); произведено 1 462 495 тыс. </w:t>
      </w:r>
      <w:proofErr w:type="spellStart"/>
      <w:r>
        <w:rPr>
          <w:rFonts w:ascii="Times New Roman" w:eastAsia="Calibri" w:hAnsi="Times New Roman" w:cs="Times New Roman"/>
          <w:sz w:val="24"/>
          <w:szCs w:val="24"/>
        </w:rPr>
        <w:t>кВт.ч</w:t>
      </w:r>
      <w:proofErr w:type="spellEnd"/>
      <w:r>
        <w:rPr>
          <w:rFonts w:ascii="Times New Roman" w:eastAsia="Calibri" w:hAnsi="Times New Roman" w:cs="Times New Roman"/>
          <w:sz w:val="24"/>
          <w:szCs w:val="24"/>
        </w:rPr>
        <w:t xml:space="preserve"> электроэнергии (87,9 % к уровню 2015 года).</w:t>
      </w:r>
    </w:p>
    <w:p w:rsidR="005E4DE3" w:rsidRDefault="005E4DE3" w:rsidP="005E4DE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2016 году ПАО «ППГХО» получено 1 873 тонн концентрата природного урана (94,7 % к уровню 2015 года); ООО «МК «</w:t>
      </w:r>
      <w:proofErr w:type="spellStart"/>
      <w:r>
        <w:rPr>
          <w:rFonts w:ascii="Times New Roman" w:eastAsia="Calibri" w:hAnsi="Times New Roman" w:cs="Times New Roman"/>
          <w:sz w:val="24"/>
          <w:szCs w:val="24"/>
        </w:rPr>
        <w:t>Даурский</w:t>
      </w:r>
      <w:proofErr w:type="spellEnd"/>
      <w:r>
        <w:rPr>
          <w:rFonts w:ascii="Times New Roman" w:eastAsia="Calibri" w:hAnsi="Times New Roman" w:cs="Times New Roman"/>
          <w:sz w:val="24"/>
          <w:szCs w:val="24"/>
        </w:rPr>
        <w:t>» произведено11 498 тонн колбасных изделий (122,9 % к уровню 2015 года).</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5E4DE3">
        <w:rPr>
          <w:rFonts w:ascii="Times New Roman" w:eastAsia="Calibri" w:hAnsi="Times New Roman" w:cs="Times New Roman"/>
          <w:sz w:val="24"/>
          <w:szCs w:val="24"/>
        </w:rPr>
        <w:t xml:space="preserve">Потребительский рынок муниципального района «Город </w:t>
      </w:r>
      <w:proofErr w:type="spellStart"/>
      <w:r w:rsidRPr="005E4DE3">
        <w:rPr>
          <w:rFonts w:ascii="Times New Roman" w:eastAsia="Calibri" w:hAnsi="Times New Roman" w:cs="Times New Roman"/>
          <w:sz w:val="24"/>
          <w:szCs w:val="24"/>
        </w:rPr>
        <w:t>Краснокаменск</w:t>
      </w:r>
      <w:proofErr w:type="spellEnd"/>
      <w:r w:rsidRPr="005E4DE3">
        <w:rPr>
          <w:rFonts w:ascii="Times New Roman" w:eastAsia="Calibri" w:hAnsi="Times New Roman" w:cs="Times New Roman"/>
          <w:sz w:val="24"/>
          <w:szCs w:val="24"/>
        </w:rPr>
        <w:t xml:space="preserve"> и </w:t>
      </w:r>
      <w:proofErr w:type="spellStart"/>
      <w:r w:rsidRPr="005E4DE3">
        <w:rPr>
          <w:rFonts w:ascii="Times New Roman" w:eastAsia="Calibri" w:hAnsi="Times New Roman" w:cs="Times New Roman"/>
          <w:sz w:val="24"/>
          <w:szCs w:val="24"/>
        </w:rPr>
        <w:t>Краснокаменский</w:t>
      </w:r>
      <w:proofErr w:type="spellEnd"/>
      <w:r w:rsidRPr="005E4DE3">
        <w:rPr>
          <w:rFonts w:ascii="Times New Roman" w:eastAsia="Calibri" w:hAnsi="Times New Roman" w:cs="Times New Roman"/>
          <w:sz w:val="24"/>
          <w:szCs w:val="24"/>
        </w:rPr>
        <w:t xml:space="preserve"> район» Забайкальского края</w:t>
      </w:r>
      <w:r>
        <w:rPr>
          <w:rFonts w:ascii="Times New Roman" w:eastAsia="Calibri" w:hAnsi="Times New Roman" w:cs="Times New Roman"/>
          <w:sz w:val="24"/>
          <w:szCs w:val="24"/>
        </w:rPr>
        <w:t xml:space="preserve"> характеризуется динамичным развитием и сложившейся инфраструктурой. На территории муниципального района по состоянию на 01 января 2017 года осуществляют деятельность:</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286 стационарных предприятий розничной торговли;</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109 торговых павильонов и киосков;</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29 предприятий общественного питания, в том числе 6 рабочих столовых, расположенных на территории производственных предприятий города;</w:t>
      </w:r>
    </w:p>
    <w:p w:rsidR="005E4DE3" w:rsidRDefault="005E4DE3" w:rsidP="005E4DE3">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63 объекта бытового обслуживания оказывают услуги населению.</w:t>
      </w:r>
    </w:p>
    <w:p w:rsidR="005E4DE3" w:rsidRDefault="005E4DE3" w:rsidP="005E4DE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города функционируют два крытых розничных рынка, в которых 171 торговое место.</w:t>
      </w:r>
    </w:p>
    <w:p w:rsidR="005E4DE3" w:rsidRPr="005E4DE3" w:rsidRDefault="005E4DE3" w:rsidP="005E4D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4DE3">
        <w:rPr>
          <w:rFonts w:ascii="Times New Roman" w:eastAsia="Times New Roman" w:hAnsi="Times New Roman" w:cs="Times New Roman"/>
          <w:sz w:val="24"/>
          <w:szCs w:val="24"/>
          <w:lang w:eastAsia="ru-RU"/>
        </w:rPr>
        <w:t xml:space="preserve">Осуществлении государственных полномочий в сфере труда в муниципальном районе «Город </w:t>
      </w:r>
      <w:proofErr w:type="spellStart"/>
      <w:r w:rsidRPr="005E4DE3">
        <w:rPr>
          <w:rFonts w:ascii="Times New Roman" w:eastAsia="Times New Roman" w:hAnsi="Times New Roman" w:cs="Times New Roman"/>
          <w:sz w:val="24"/>
          <w:szCs w:val="24"/>
          <w:lang w:eastAsia="ru-RU"/>
        </w:rPr>
        <w:t>Краснокаменск</w:t>
      </w:r>
      <w:proofErr w:type="spellEnd"/>
      <w:r w:rsidRPr="005E4DE3">
        <w:rPr>
          <w:rFonts w:ascii="Times New Roman" w:eastAsia="Times New Roman" w:hAnsi="Times New Roman" w:cs="Times New Roman"/>
          <w:sz w:val="24"/>
          <w:szCs w:val="24"/>
          <w:lang w:eastAsia="ru-RU"/>
        </w:rPr>
        <w:t xml:space="preserve"> и </w:t>
      </w:r>
      <w:proofErr w:type="spellStart"/>
      <w:r w:rsidRPr="005E4DE3">
        <w:rPr>
          <w:rFonts w:ascii="Times New Roman" w:eastAsia="Times New Roman" w:hAnsi="Times New Roman" w:cs="Times New Roman"/>
          <w:sz w:val="24"/>
          <w:szCs w:val="24"/>
          <w:lang w:eastAsia="ru-RU"/>
        </w:rPr>
        <w:t>Краснокаменский</w:t>
      </w:r>
      <w:proofErr w:type="spellEnd"/>
      <w:r w:rsidRPr="005E4DE3">
        <w:rPr>
          <w:rFonts w:ascii="Times New Roman" w:eastAsia="Times New Roman" w:hAnsi="Times New Roman" w:cs="Times New Roman"/>
          <w:sz w:val="24"/>
          <w:szCs w:val="24"/>
          <w:lang w:eastAsia="ru-RU"/>
        </w:rPr>
        <w:t xml:space="preserve"> район» Забайкальского края за 2016 год </w:t>
      </w:r>
    </w:p>
    <w:p w:rsidR="005E4DE3" w:rsidRDefault="005E4DE3" w:rsidP="005E4DE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Численность работающих в муниципальном районе составляет 23077 человек, из них женщин – 51,8%, работников, занятых </w:t>
      </w:r>
      <w:proofErr w:type="gramStart"/>
      <w:r>
        <w:rPr>
          <w:rFonts w:ascii="Times New Roman" w:eastAsia="Times New Roman" w:hAnsi="Times New Roman" w:cs="Times New Roman"/>
          <w:sz w:val="24"/>
          <w:szCs w:val="24"/>
          <w:lang w:eastAsia="ru-RU"/>
        </w:rPr>
        <w:t>на  тяжелых</w:t>
      </w:r>
      <w:proofErr w:type="gramEnd"/>
      <w:r>
        <w:rPr>
          <w:rFonts w:ascii="Times New Roman" w:eastAsia="Times New Roman" w:hAnsi="Times New Roman" w:cs="Times New Roman"/>
          <w:sz w:val="24"/>
          <w:szCs w:val="24"/>
          <w:lang w:eastAsia="ru-RU"/>
        </w:rPr>
        <w:t xml:space="preserve"> работах и  на работах с вредными и/или опасными условиями труда – 46%,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женщин - 14,3%. Компенсации и льготы за </w:t>
      </w:r>
      <w:r>
        <w:rPr>
          <w:rFonts w:ascii="Times New Roman" w:eastAsia="Times New Roman" w:hAnsi="Times New Roman" w:cs="Times New Roman"/>
          <w:sz w:val="24"/>
          <w:szCs w:val="24"/>
          <w:lang w:eastAsia="ru-RU"/>
        </w:rPr>
        <w:lastRenderedPageBreak/>
        <w:t>вредные условия труда предоставляются в соответствии с законодательством на основании результатов СОУТ.</w:t>
      </w:r>
    </w:p>
    <w:p w:rsidR="005E4DE3" w:rsidRDefault="005E4DE3" w:rsidP="005E4DE3">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Специальная оценка условий труда (СОУТ) проведена в 2016 году в 50 организациях, аттестовано 10978 рабочих мест (2015 год - 31 организация, 4275 рабочих мест).  Всего охвачено СОУТ 100 организаций, </w:t>
      </w:r>
      <w:proofErr w:type="gramStart"/>
      <w:r>
        <w:rPr>
          <w:rFonts w:ascii="Times New Roman" w:eastAsia="Times New Roman" w:hAnsi="Times New Roman" w:cs="Times New Roman"/>
          <w:sz w:val="24"/>
          <w:szCs w:val="24"/>
          <w:lang w:eastAsia="ru-RU"/>
        </w:rPr>
        <w:t>аттестовано  10978</w:t>
      </w:r>
      <w:proofErr w:type="gramEnd"/>
      <w:r>
        <w:rPr>
          <w:rFonts w:ascii="Times New Roman" w:eastAsia="Times New Roman" w:hAnsi="Times New Roman" w:cs="Times New Roman"/>
          <w:sz w:val="24"/>
          <w:szCs w:val="24"/>
          <w:lang w:eastAsia="ru-RU"/>
        </w:rPr>
        <w:t xml:space="preserve"> рабочих мест, на которых занято 21953 работников (95% от общего количества работников), 2015 год – 62,6%</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Затрачено средств на проведение СОУТ – 2245,61 тыс. руб. Во всех образовательных организациях (50) и учреждениях культуры (5) муниципального района СОУТ проведена в полном объеме.</w:t>
      </w:r>
    </w:p>
    <w:p w:rsidR="005E4DE3" w:rsidRDefault="005E4DE3" w:rsidP="005E4DE3">
      <w:pPr>
        <w:spacing w:after="0" w:line="240" w:lineRule="auto"/>
        <w:ind w:right="-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и проверка знаний требований охраны труда руководителей и специалистов организаций проводится в соответствии с Постановлением Министерства труда и социального развития РФ от 13.01. </w:t>
      </w:r>
      <w:smartTag w:uri="urn:schemas-microsoft-com:office:smarttags" w:element="metricconverter">
        <w:smartTagPr>
          <w:attr w:name="ProductID" w:val="2003 г"/>
        </w:smartTagPr>
        <w:r>
          <w:rPr>
            <w:rFonts w:ascii="Times New Roman" w:eastAsia="Times New Roman" w:hAnsi="Times New Roman" w:cs="Times New Roman"/>
            <w:sz w:val="24"/>
            <w:szCs w:val="24"/>
            <w:lang w:eastAsia="ru-RU"/>
          </w:rPr>
          <w:t>2003 г</w:t>
        </w:r>
      </w:smartTag>
      <w:r>
        <w:rPr>
          <w:rFonts w:ascii="Times New Roman" w:eastAsia="Times New Roman" w:hAnsi="Times New Roman" w:cs="Times New Roman"/>
          <w:sz w:val="24"/>
          <w:szCs w:val="24"/>
          <w:lang w:eastAsia="ru-RU"/>
        </w:rPr>
        <w:t>. № 1/29. В 2016 году прошли обучение 265 человек, затрачено средств работодателя – 1742,3 тыс. руб. (2015 год - 285 чел.).  В ГАПОУ «</w:t>
      </w:r>
      <w:proofErr w:type="spellStart"/>
      <w:r>
        <w:rPr>
          <w:rFonts w:ascii="Times New Roman" w:eastAsia="Times New Roman" w:hAnsi="Times New Roman" w:cs="Times New Roman"/>
          <w:sz w:val="24"/>
          <w:szCs w:val="24"/>
          <w:lang w:eastAsia="ru-RU"/>
        </w:rPr>
        <w:t>Краснокаменский</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горно-промышленный</w:t>
      </w:r>
      <w:proofErr w:type="gramEnd"/>
      <w:r>
        <w:rPr>
          <w:rFonts w:ascii="Times New Roman" w:eastAsia="Times New Roman" w:hAnsi="Times New Roman" w:cs="Times New Roman"/>
          <w:sz w:val="24"/>
          <w:szCs w:val="24"/>
          <w:lang w:eastAsia="ru-RU"/>
        </w:rPr>
        <w:t xml:space="preserve"> техникум» обучено 135 чел. Потребность в обучении на 2017 год составляет 224 человека.</w:t>
      </w:r>
    </w:p>
    <w:p w:rsidR="005E4DE3" w:rsidRDefault="005E4DE3" w:rsidP="005E4DE3">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 основании поименных списков работающих, подлежащих медицинским осмотрам, организуются медицинские осмотры на базе ФГБУЗ «МСЧ№107» ФМБА России, ГУЗ «КБ № 4». Прошли входящие и периодические медицинские осмотры 87,2% </w:t>
      </w:r>
      <w:proofErr w:type="gramStart"/>
      <w:r>
        <w:rPr>
          <w:rFonts w:ascii="Times New Roman" w:eastAsia="Times New Roman" w:hAnsi="Times New Roman" w:cs="Times New Roman"/>
          <w:sz w:val="24"/>
          <w:szCs w:val="24"/>
          <w:lang w:eastAsia="ru-RU"/>
        </w:rPr>
        <w:t>работников,  затрачено</w:t>
      </w:r>
      <w:proofErr w:type="gramEnd"/>
      <w:r>
        <w:rPr>
          <w:rFonts w:ascii="Times New Roman" w:eastAsia="Times New Roman" w:hAnsi="Times New Roman" w:cs="Times New Roman"/>
          <w:sz w:val="24"/>
          <w:szCs w:val="24"/>
          <w:lang w:eastAsia="ru-RU"/>
        </w:rPr>
        <w:t xml:space="preserve"> средств 17838,83 тыс. руб.</w:t>
      </w:r>
    </w:p>
    <w:p w:rsidR="005E4DE3" w:rsidRDefault="005E4DE3" w:rsidP="005E4DE3">
      <w:pPr>
        <w:spacing w:after="0" w:line="240" w:lineRule="auto"/>
        <w:ind w:right="-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Обеспеченность работников сертифицированными средствами индивидуальной защиты (СИЗ) в 2016 году составляет 93%. Работодатели затратили 87367,3 тыс. руб. на приобретение спецодежды и сертифицированных СИЗ.</w:t>
      </w:r>
    </w:p>
    <w:p w:rsidR="005E4DE3" w:rsidRDefault="005E4DE3" w:rsidP="005E4DE3">
      <w:pPr>
        <w:spacing w:after="0" w:line="240"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Затраты на реализацию мероприятий по охране труда в 2016 году составили </w:t>
      </w:r>
      <w:r>
        <w:rPr>
          <w:rFonts w:ascii="Times New Roman" w:eastAsia="Times New Roman" w:hAnsi="Times New Roman" w:cs="Times New Roman"/>
          <w:b/>
          <w:i/>
          <w:sz w:val="24"/>
          <w:szCs w:val="24"/>
          <w:lang w:eastAsia="ru-RU"/>
        </w:rPr>
        <w:t>272402,3 тыс. руб.,</w:t>
      </w:r>
      <w:r>
        <w:rPr>
          <w:rFonts w:ascii="Times New Roman" w:eastAsia="Times New Roman" w:hAnsi="Times New Roman" w:cs="Times New Roman"/>
          <w:sz w:val="24"/>
          <w:szCs w:val="24"/>
          <w:lang w:eastAsia="ru-RU"/>
        </w:rPr>
        <w:t xml:space="preserve"> в целом на одного человека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израсходовано </w:t>
      </w:r>
      <w:r>
        <w:rPr>
          <w:rFonts w:ascii="Times New Roman" w:eastAsia="Times New Roman" w:hAnsi="Times New Roman" w:cs="Times New Roman"/>
          <w:b/>
          <w:i/>
          <w:sz w:val="24"/>
          <w:szCs w:val="24"/>
          <w:lang w:eastAsia="ru-RU"/>
        </w:rPr>
        <w:t>18,73 тыс. руб.</w:t>
      </w:r>
      <w:r>
        <w:rPr>
          <w:rFonts w:ascii="Times New Roman" w:eastAsia="Times New Roman" w:hAnsi="Times New Roman" w:cs="Times New Roman"/>
          <w:sz w:val="24"/>
          <w:szCs w:val="24"/>
          <w:lang w:eastAsia="ru-RU"/>
        </w:rPr>
        <w:t xml:space="preserve"> (2015 год - 408225,43 тыс. руб., 26,63 тыс. руб.)</w:t>
      </w:r>
    </w:p>
    <w:p w:rsidR="005E4DE3" w:rsidRDefault="005E4DE3" w:rsidP="005E4DE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ab/>
        <w:t xml:space="preserve">Реабилитационно-восстановительное лечение в 2016 году получил </w:t>
      </w:r>
      <w:r>
        <w:rPr>
          <w:rFonts w:ascii="Times New Roman" w:eastAsia="Times New Roman" w:hAnsi="Times New Roman" w:cs="Times New Roman"/>
          <w:b/>
          <w:sz w:val="24"/>
          <w:szCs w:val="24"/>
          <w:lang w:eastAsia="ru-RU"/>
        </w:rPr>
        <w:t>401</w:t>
      </w:r>
      <w:r>
        <w:rPr>
          <w:rFonts w:ascii="Times New Roman" w:eastAsia="Times New Roman" w:hAnsi="Times New Roman" w:cs="Times New Roman"/>
          <w:sz w:val="24"/>
          <w:szCs w:val="24"/>
          <w:lang w:eastAsia="ru-RU"/>
        </w:rPr>
        <w:t xml:space="preserve"> человек, израсходовано </w:t>
      </w:r>
      <w:r>
        <w:rPr>
          <w:rFonts w:ascii="Times New Roman" w:eastAsia="Times New Roman" w:hAnsi="Times New Roman" w:cs="Times New Roman"/>
          <w:b/>
          <w:sz w:val="24"/>
          <w:szCs w:val="24"/>
          <w:lang w:eastAsia="ru-RU"/>
        </w:rPr>
        <w:t>22360,7 тыс. руб.</w:t>
      </w:r>
      <w:r>
        <w:rPr>
          <w:rFonts w:ascii="Times New Roman" w:eastAsia="Times New Roman" w:hAnsi="Times New Roman" w:cs="Times New Roman"/>
          <w:sz w:val="24"/>
          <w:szCs w:val="24"/>
          <w:lang w:eastAsia="ru-RU"/>
        </w:rPr>
        <w:t xml:space="preserve"> (2015 год - 15183,79 тыс. руб.).</w:t>
      </w:r>
      <w:r>
        <w:rPr>
          <w:rFonts w:ascii="Times New Roman" w:eastAsia="Times New Roman" w:hAnsi="Times New Roman" w:cs="Times New Roman"/>
          <w:b/>
          <w:sz w:val="24"/>
          <w:szCs w:val="24"/>
          <w:lang w:eastAsia="ru-RU"/>
        </w:rPr>
        <w:t xml:space="preserve"> </w:t>
      </w:r>
      <w:r>
        <w:rPr>
          <w:rFonts w:ascii="Times New Roman" w:eastAsia="Calibri" w:hAnsi="Times New Roman" w:cs="Times New Roman"/>
          <w:sz w:val="24"/>
          <w:szCs w:val="24"/>
        </w:rPr>
        <w:t xml:space="preserve"> </w:t>
      </w:r>
    </w:p>
    <w:p w:rsidR="005E4DE3" w:rsidRPr="005E4DE3" w:rsidRDefault="005E4DE3" w:rsidP="005E4DE3">
      <w:pPr>
        <w:pBdr>
          <w:bottom w:val="single" w:sz="12" w:space="31" w:color="auto"/>
        </w:pBd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Pr="005E4DE3">
        <w:rPr>
          <w:rFonts w:ascii="Times New Roman" w:eastAsia="Times New Roman" w:hAnsi="Times New Roman" w:cs="Times New Roman"/>
          <w:sz w:val="24"/>
          <w:szCs w:val="24"/>
          <w:lang w:eastAsia="ru-RU"/>
        </w:rPr>
        <w:t>Участие в расследовании несчастных случаев</w:t>
      </w:r>
    </w:p>
    <w:p w:rsidR="005E4DE3" w:rsidRDefault="005E4DE3" w:rsidP="005E4DE3">
      <w:pPr>
        <w:pBdr>
          <w:bottom w:val="single" w:sz="12" w:space="31" w:color="auto"/>
        </w:pBd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 2016 год поступило 7 извещений о происшедших несчастных случаях (групповых, тяжелых и со смертельным исходом), 6 человек получили травмы тяжелой степени, 2 – смертельный исход.</w:t>
      </w:r>
    </w:p>
    <w:p w:rsidR="005E4DE3" w:rsidRDefault="005E4DE3" w:rsidP="005E4DE3">
      <w:pPr>
        <w:pBdr>
          <w:bottom w:val="single" w:sz="12" w:space="31" w:color="auto"/>
        </w:pBd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За 2016 год у </w:t>
      </w:r>
      <w:r w:rsidRPr="005E4DE3">
        <w:rPr>
          <w:rFonts w:ascii="Times New Roman" w:eastAsia="Times New Roman" w:hAnsi="Times New Roman" w:cs="Times New Roman"/>
          <w:sz w:val="24"/>
          <w:szCs w:val="24"/>
          <w:lang w:eastAsia="ru-RU"/>
        </w:rPr>
        <w:t>54 работников установлено 129</w:t>
      </w:r>
      <w:r w:rsidRPr="005E4DE3">
        <w:rPr>
          <w:rFonts w:ascii="Times New Roman" w:eastAsia="Times New Roman" w:hAnsi="Times New Roman" w:cs="Times New Roman"/>
          <w:i/>
          <w:sz w:val="24"/>
          <w:szCs w:val="24"/>
          <w:lang w:eastAsia="ru-RU"/>
        </w:rPr>
        <w:t xml:space="preserve"> случаев профессиональных заболеваний</w:t>
      </w:r>
      <w:r w:rsidRPr="005E4DE3">
        <w:rPr>
          <w:rFonts w:ascii="Times New Roman" w:eastAsia="Times New Roman" w:hAnsi="Times New Roman" w:cs="Times New Roman"/>
          <w:sz w:val="24"/>
          <w:szCs w:val="24"/>
          <w:lang w:eastAsia="ru-RU"/>
        </w:rPr>
        <w:t>, из них 1 - работник АО «</w:t>
      </w:r>
      <w:proofErr w:type="spellStart"/>
      <w:r w:rsidRPr="005E4DE3">
        <w:rPr>
          <w:rFonts w:ascii="Times New Roman" w:eastAsia="Times New Roman" w:hAnsi="Times New Roman" w:cs="Times New Roman"/>
          <w:sz w:val="24"/>
          <w:szCs w:val="24"/>
          <w:lang w:eastAsia="ru-RU"/>
        </w:rPr>
        <w:t>Русбурмаш</w:t>
      </w:r>
      <w:proofErr w:type="spellEnd"/>
      <w:r w:rsidRPr="005E4DE3">
        <w:rPr>
          <w:rFonts w:ascii="Times New Roman" w:eastAsia="Times New Roman" w:hAnsi="Times New Roman" w:cs="Times New Roman"/>
          <w:sz w:val="24"/>
          <w:szCs w:val="24"/>
          <w:lang w:eastAsia="ru-RU"/>
        </w:rPr>
        <w:t>», 53 – работники ПАО «ППГХО» (2015 г. – 50 случаев, 2014 год – 54</w:t>
      </w:r>
      <w:r>
        <w:rPr>
          <w:rFonts w:ascii="Times New Roman" w:eastAsia="Times New Roman" w:hAnsi="Times New Roman" w:cs="Times New Roman"/>
          <w:sz w:val="24"/>
          <w:szCs w:val="24"/>
          <w:lang w:eastAsia="ru-RU"/>
        </w:rPr>
        <w:t xml:space="preserve"> случая). </w:t>
      </w:r>
      <w:r>
        <w:rPr>
          <w:rFonts w:ascii="Times New Roman" w:eastAsia="Times New Roman" w:hAnsi="Times New Roman" w:cs="Times New Roman"/>
          <w:sz w:val="24"/>
          <w:szCs w:val="24"/>
          <w:lang w:eastAsia="ru-RU"/>
        </w:rPr>
        <w:tab/>
      </w:r>
    </w:p>
    <w:p w:rsidR="005E4DE3" w:rsidRDefault="005E4DE3" w:rsidP="005E4DE3">
      <w:pPr>
        <w:pBdr>
          <w:bottom w:val="single" w:sz="12" w:space="31" w:color="auto"/>
        </w:pBd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2016 году проведено 4 заседания межведомственной комиссии муниципального района по охране труда, рассмотрено 7 вопросов. </w:t>
      </w:r>
      <w:r>
        <w:rPr>
          <w:rFonts w:ascii="Times New Roman" w:eastAsia="Calibri" w:hAnsi="Times New Roman" w:cs="Times New Roman"/>
          <w:sz w:val="24"/>
          <w:szCs w:val="24"/>
          <w:lang w:eastAsia="ru-RU"/>
        </w:rPr>
        <w:t xml:space="preserve">Ежегодно проводится </w:t>
      </w:r>
      <w:r>
        <w:rPr>
          <w:rFonts w:ascii="Times New Roman" w:eastAsia="Times New Roman" w:hAnsi="Times New Roman" w:cs="Times New Roman"/>
          <w:b/>
          <w:i/>
          <w:sz w:val="24"/>
          <w:szCs w:val="24"/>
          <w:lang w:eastAsia="ru-RU"/>
        </w:rPr>
        <w:t>Территориальный конкурс по охране труда.</w:t>
      </w:r>
      <w:r>
        <w:rPr>
          <w:rFonts w:ascii="Times New Roman" w:eastAsia="Times New Roman" w:hAnsi="Times New Roman" w:cs="Times New Roman"/>
          <w:sz w:val="24"/>
          <w:szCs w:val="24"/>
          <w:lang w:eastAsia="ru-RU"/>
        </w:rPr>
        <w:tab/>
        <w:t xml:space="preserve">С 15 февраля по 31 марта проводится районный конкурс на лучшую организацию работы по охране труда в организациях, осуществляющих деятельность на территории муниципального района. Конкурс проводится в трех отраслевых группах: «Промышленность, строительство, транспорт и связь», «Торговля и общественное питание, другие отрасли сферы материального производства», «Отрасли непроизводственной сферы деятельности». Во Всемирный день охраны труда, на расширенном заседании межведомственной комиссии по охране труда проводится церемония награждения участников конкурса, вручаются Дипломы, Благодарственные письма и ценные подарки. Проведение конкурса, его итоги освещаются на страницах газеты «Слава труду». По итогам 2016 года 1 место в крае присуждено муниципальному району «Город </w:t>
      </w:r>
      <w:proofErr w:type="spellStart"/>
      <w:r>
        <w:rPr>
          <w:rFonts w:ascii="Times New Roman" w:eastAsia="Times New Roman" w:hAnsi="Times New Roman" w:cs="Times New Roman"/>
          <w:sz w:val="24"/>
          <w:szCs w:val="24"/>
          <w:lang w:eastAsia="ru-RU"/>
        </w:rPr>
        <w:t>Краснокаменск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Краснокаменский</w:t>
      </w:r>
      <w:proofErr w:type="spellEnd"/>
      <w:r>
        <w:rPr>
          <w:rFonts w:ascii="Times New Roman" w:eastAsia="Times New Roman" w:hAnsi="Times New Roman" w:cs="Times New Roman"/>
          <w:sz w:val="24"/>
          <w:szCs w:val="24"/>
          <w:lang w:eastAsia="ru-RU"/>
        </w:rPr>
        <w:t xml:space="preserve"> район» Забайкальского края в номинации «Лучшее муниципальное образование Забайкальского края по организации работы в сфере охраны труда».</w:t>
      </w:r>
    </w:p>
    <w:p w:rsidR="005E4DE3" w:rsidRDefault="005E4DE3" w:rsidP="005E4DE3">
      <w:pPr>
        <w:pBdr>
          <w:bottom w:val="single" w:sz="12" w:space="31" w:color="auto"/>
        </w:pBd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отчетный период проведено 4 заседания </w:t>
      </w:r>
      <w:proofErr w:type="spellStart"/>
      <w:r>
        <w:rPr>
          <w:rFonts w:ascii="Times New Roman" w:eastAsia="Times New Roman" w:hAnsi="Times New Roman" w:cs="Times New Roman"/>
          <w:sz w:val="24"/>
          <w:szCs w:val="24"/>
          <w:lang w:eastAsia="ru-RU"/>
        </w:rPr>
        <w:t>Краснокаменской</w:t>
      </w:r>
      <w:proofErr w:type="spellEnd"/>
      <w:r>
        <w:rPr>
          <w:rFonts w:ascii="Times New Roman" w:eastAsia="Times New Roman" w:hAnsi="Times New Roman" w:cs="Times New Roman"/>
          <w:sz w:val="24"/>
          <w:szCs w:val="24"/>
          <w:lang w:eastAsia="ru-RU"/>
        </w:rPr>
        <w:t xml:space="preserve"> трехсторонней комиссии   по </w:t>
      </w:r>
      <w:proofErr w:type="gramStart"/>
      <w:r>
        <w:rPr>
          <w:rFonts w:ascii="Times New Roman" w:eastAsia="Times New Roman" w:hAnsi="Times New Roman" w:cs="Times New Roman"/>
          <w:sz w:val="24"/>
          <w:szCs w:val="24"/>
          <w:lang w:eastAsia="ru-RU"/>
        </w:rPr>
        <w:t>регулированию  социально</w:t>
      </w:r>
      <w:proofErr w:type="gramEnd"/>
      <w:r>
        <w:rPr>
          <w:rFonts w:ascii="Times New Roman" w:eastAsia="Times New Roman" w:hAnsi="Times New Roman" w:cs="Times New Roman"/>
          <w:sz w:val="24"/>
          <w:szCs w:val="24"/>
          <w:lang w:eastAsia="ru-RU"/>
        </w:rPr>
        <w:t>-трудовых отношений  на территории муници</w:t>
      </w:r>
      <w:r>
        <w:rPr>
          <w:rFonts w:ascii="Times New Roman" w:eastAsia="Times New Roman" w:hAnsi="Times New Roman" w:cs="Times New Roman"/>
          <w:sz w:val="24"/>
          <w:szCs w:val="24"/>
          <w:lang w:eastAsia="ru-RU"/>
        </w:rPr>
        <w:softHyphen/>
        <w:t xml:space="preserve">пального   района  «Город  </w:t>
      </w:r>
      <w:proofErr w:type="spellStart"/>
      <w:r>
        <w:rPr>
          <w:rFonts w:ascii="Times New Roman" w:eastAsia="Times New Roman" w:hAnsi="Times New Roman" w:cs="Times New Roman"/>
          <w:sz w:val="24"/>
          <w:szCs w:val="24"/>
          <w:lang w:eastAsia="ru-RU"/>
        </w:rPr>
        <w:t>Краснокаменск</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Краснокаменский</w:t>
      </w:r>
      <w:proofErr w:type="spellEnd"/>
      <w:r>
        <w:rPr>
          <w:rFonts w:ascii="Times New Roman" w:eastAsia="Times New Roman" w:hAnsi="Times New Roman" w:cs="Times New Roman"/>
          <w:sz w:val="24"/>
          <w:szCs w:val="24"/>
          <w:lang w:eastAsia="ru-RU"/>
        </w:rPr>
        <w:t xml:space="preserve"> район» Забайкальского края, </w:t>
      </w:r>
      <w:r>
        <w:rPr>
          <w:rFonts w:ascii="Times New Roman" w:eastAsia="Times New Roman" w:hAnsi="Times New Roman" w:cs="Times New Roman"/>
          <w:sz w:val="24"/>
          <w:szCs w:val="24"/>
          <w:lang w:eastAsia="ru-RU"/>
        </w:rPr>
        <w:lastRenderedPageBreak/>
        <w:t xml:space="preserve">на которых рассмотрено 17 вопросов. Заседания Комиссии проводились в соответствии с утвержденным планом работы, вместе с тем включались внеочередные вопросы на рассмотрение, которые требовали решений. </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Pr>
          <w:rFonts w:ascii="Times New Roman" w:eastAsia="Times New Roman" w:hAnsi="Times New Roman" w:cs="Times New Roman"/>
          <w:sz w:val="24"/>
          <w:szCs w:val="24"/>
          <w:lang w:eastAsia="ru-RU"/>
        </w:rPr>
        <w:t xml:space="preserve">С 01.01.2016 по 31.12.2016 года вновь заключили коллективные договора 35 организаций. По состоянию на отчетный период Коллективные договора заключены и действуют в 73 организациях, охват коллективными договорами к общей численности работников (23077 чел.) составил 56,79% или 13104 чел.  Анализ по отраслям: </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промышленность, строительство, транспорт и связь – 9 организаций/8529 чел.;</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образование – 43 организации/2139 чел.;</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культура – 5 организаций/157 чел.;</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здравоохранение – 3 организации/1481 чел.;</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гос. и соц. услуги – 9 организаций/599 чел.;</w:t>
      </w:r>
    </w:p>
    <w:p w:rsidR="005E4DE3" w:rsidRDefault="005E4DE3" w:rsidP="005E4DE3">
      <w:pPr>
        <w:pBdr>
          <w:bottom w:val="single" w:sz="12" w:space="31" w:color="auto"/>
        </w:pBd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общественное питание, торговля – 4 организации/196 чел.</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сегодняшний день отсутствуют коллективные договора в субъектах малого предпринимательства. </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Устойчивое развитие экономики невозможно без паритетного сотрудничества органов местного самоуправления, работодателей и профсоюзов. Только консолидированные, согласованные усилия, направленные на формирование цивилизованных отношений в социально-трудовой сфере, могут обеспечить достижение результатов, устраивающих все слои нашего общества.  </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решили:</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sz w:val="24"/>
          <w:szCs w:val="24"/>
          <w:lang w:eastAsia="ru-RU"/>
        </w:rPr>
        <w:t>1. Принять к сведению представленную Сторонами информацию о</w:t>
      </w:r>
      <w:r>
        <w:rPr>
          <w:rFonts w:ascii="Times New Roman" w:hAnsi="Times New Roman" w:cs="Times New Roman"/>
          <w:sz w:val="24"/>
          <w:szCs w:val="24"/>
        </w:rPr>
        <w:t xml:space="preserve"> </w:t>
      </w:r>
      <w:r>
        <w:rPr>
          <w:rFonts w:ascii="Times New Roman" w:eastAsia="Times New Roman" w:hAnsi="Times New Roman" w:cs="Times New Roman"/>
          <w:bCs/>
          <w:sz w:val="24"/>
          <w:szCs w:val="28"/>
          <w:lang w:eastAsia="ru-RU"/>
        </w:rPr>
        <w:t xml:space="preserve">выполнении территориального трехстороннего соглашения между Администрацией, Объединением профсоюзов и Объединением работодателей муниципального района «Город </w:t>
      </w:r>
      <w:proofErr w:type="spellStart"/>
      <w:r>
        <w:rPr>
          <w:rFonts w:ascii="Times New Roman" w:eastAsia="Times New Roman" w:hAnsi="Times New Roman" w:cs="Times New Roman"/>
          <w:bCs/>
          <w:sz w:val="24"/>
          <w:szCs w:val="28"/>
          <w:lang w:eastAsia="ru-RU"/>
        </w:rPr>
        <w:t>Краснокаменск</w:t>
      </w:r>
      <w:proofErr w:type="spellEnd"/>
      <w:r>
        <w:rPr>
          <w:rFonts w:ascii="Times New Roman" w:eastAsia="Times New Roman" w:hAnsi="Times New Roman" w:cs="Times New Roman"/>
          <w:bCs/>
          <w:sz w:val="24"/>
          <w:szCs w:val="28"/>
          <w:lang w:eastAsia="ru-RU"/>
        </w:rPr>
        <w:t xml:space="preserve"> и </w:t>
      </w:r>
      <w:proofErr w:type="spellStart"/>
      <w:r>
        <w:rPr>
          <w:rFonts w:ascii="Times New Roman" w:eastAsia="Times New Roman" w:hAnsi="Times New Roman" w:cs="Times New Roman"/>
          <w:bCs/>
          <w:sz w:val="24"/>
          <w:szCs w:val="28"/>
          <w:lang w:eastAsia="ru-RU"/>
        </w:rPr>
        <w:t>Краснокаменский</w:t>
      </w:r>
      <w:proofErr w:type="spellEnd"/>
      <w:r>
        <w:rPr>
          <w:rFonts w:ascii="Times New Roman" w:eastAsia="Times New Roman" w:hAnsi="Times New Roman" w:cs="Times New Roman"/>
          <w:bCs/>
          <w:sz w:val="24"/>
          <w:szCs w:val="28"/>
          <w:lang w:eastAsia="ru-RU"/>
        </w:rPr>
        <w:t xml:space="preserve"> район» Забайкальского края на 2013-2016 годы, в 2016 году.</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 Рекомендовать Сторонам социального партнерства:</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осуществлять взаимодействие и принимать меры по предупреждению нарушений трудового законодательства.</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3. Рекомендовать Стороне работодателей и профсоюзов организовать работу по заключению коллективных договоров, в том числе в организациях малого и среднего бизнеса, повысить качество содержания коллективных договоров и соглашений, обеспечить контроль за их выполнением, не допускать снижения ранее достигнутых договоренностей в области социальных обязательств. </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Координатор Комиссии                                                     Г.Н. Колов</w:t>
      </w: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Секретарь                                                                             О.Ю. </w:t>
      </w:r>
      <w:proofErr w:type="spellStart"/>
      <w:r>
        <w:rPr>
          <w:rFonts w:ascii="Times New Roman" w:eastAsia="Times New Roman" w:hAnsi="Times New Roman" w:cs="Times New Roman"/>
          <w:bCs/>
          <w:sz w:val="24"/>
          <w:szCs w:val="28"/>
          <w:lang w:eastAsia="ru-RU"/>
        </w:rPr>
        <w:t>Сург</w:t>
      </w:r>
      <w:bookmarkStart w:id="0" w:name="_GoBack"/>
      <w:bookmarkEnd w:id="0"/>
      <w:r>
        <w:rPr>
          <w:rFonts w:ascii="Times New Roman" w:eastAsia="Times New Roman" w:hAnsi="Times New Roman" w:cs="Times New Roman"/>
          <w:bCs/>
          <w:sz w:val="24"/>
          <w:szCs w:val="28"/>
          <w:lang w:eastAsia="ru-RU"/>
        </w:rPr>
        <w:t>утская</w:t>
      </w:r>
      <w:proofErr w:type="spellEnd"/>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5E4DE3" w:rsidRDefault="005E4DE3"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D3325F" w:rsidRDefault="00D3325F"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D3325F" w:rsidRDefault="00D3325F" w:rsidP="005E4DE3">
      <w:pPr>
        <w:pBdr>
          <w:bottom w:val="single" w:sz="12" w:space="31" w:color="auto"/>
        </w:pBdr>
        <w:tabs>
          <w:tab w:val="left" w:pos="7740"/>
        </w:tabs>
        <w:spacing w:after="0" w:line="276" w:lineRule="auto"/>
        <w:contextualSpacing/>
        <w:jc w:val="both"/>
        <w:rPr>
          <w:rFonts w:ascii="Times New Roman" w:eastAsia="Times New Roman" w:hAnsi="Times New Roman" w:cs="Times New Roman"/>
          <w:bCs/>
          <w:sz w:val="24"/>
          <w:szCs w:val="28"/>
          <w:lang w:eastAsia="ru-RU"/>
        </w:rPr>
      </w:pPr>
    </w:p>
    <w:p w:rsidR="00293520" w:rsidRDefault="00D3325F"/>
    <w:sectPr w:rsidR="00293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5"/>
    <w:rsid w:val="005E4DE3"/>
    <w:rsid w:val="009928E0"/>
    <w:rsid w:val="00C57BC5"/>
    <w:rsid w:val="00D3325F"/>
    <w:rsid w:val="00DF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60A188-88AD-4311-AC40-700DF949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DE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332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SurgutskayaOY</cp:lastModifiedBy>
  <cp:revision>4</cp:revision>
  <cp:lastPrinted>2017-06-15T02:05:00Z</cp:lastPrinted>
  <dcterms:created xsi:type="dcterms:W3CDTF">2017-06-15T05:35:00Z</dcterms:created>
  <dcterms:modified xsi:type="dcterms:W3CDTF">2017-06-15T02:06:00Z</dcterms:modified>
</cp:coreProperties>
</file>