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FB6" w:rsidRPr="005A2FB6" w:rsidRDefault="005A2FB6" w:rsidP="005A2F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FB6">
        <w:rPr>
          <w:rFonts w:ascii="Times New Roman" w:hAnsi="Times New Roman" w:cs="Times New Roman"/>
          <w:sz w:val="24"/>
          <w:szCs w:val="24"/>
        </w:rPr>
        <w:t xml:space="preserve">Приложение № 1 к постановлению </w:t>
      </w:r>
    </w:p>
    <w:p w:rsidR="005A2FB6" w:rsidRPr="005A2FB6" w:rsidRDefault="005A2FB6" w:rsidP="005A2F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FB6"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</w:p>
    <w:p w:rsidR="005A2FB6" w:rsidRPr="005A2FB6" w:rsidRDefault="005A2FB6" w:rsidP="005A2F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FB6">
        <w:rPr>
          <w:rFonts w:ascii="Times New Roman" w:hAnsi="Times New Roman" w:cs="Times New Roman"/>
          <w:sz w:val="24"/>
          <w:szCs w:val="24"/>
        </w:rPr>
        <w:t xml:space="preserve"> «Город </w:t>
      </w:r>
      <w:proofErr w:type="spellStart"/>
      <w:r w:rsidRPr="005A2FB6">
        <w:rPr>
          <w:rFonts w:ascii="Times New Roman" w:hAnsi="Times New Roman" w:cs="Times New Roman"/>
          <w:sz w:val="24"/>
          <w:szCs w:val="24"/>
        </w:rPr>
        <w:t>Краснокаменск</w:t>
      </w:r>
      <w:proofErr w:type="spellEnd"/>
      <w:r w:rsidRPr="005A2FB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A2FB6">
        <w:rPr>
          <w:rFonts w:ascii="Times New Roman" w:hAnsi="Times New Roman" w:cs="Times New Roman"/>
          <w:sz w:val="24"/>
          <w:szCs w:val="24"/>
        </w:rPr>
        <w:t>Краснокаменский</w:t>
      </w:r>
      <w:proofErr w:type="spellEnd"/>
      <w:r w:rsidRPr="005A2F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000" w:rsidRDefault="005A2FB6" w:rsidP="005A2F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2FB6">
        <w:rPr>
          <w:rFonts w:ascii="Times New Roman" w:hAnsi="Times New Roman" w:cs="Times New Roman"/>
          <w:sz w:val="24"/>
          <w:szCs w:val="24"/>
        </w:rPr>
        <w:t xml:space="preserve">район» Забайкальского края </w:t>
      </w:r>
    </w:p>
    <w:p w:rsidR="005A2FB6" w:rsidRDefault="005A2FB6" w:rsidP="005A2F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от____________2017 года №______</w:t>
      </w:r>
    </w:p>
    <w:p w:rsidR="005A2FB6" w:rsidRDefault="005A2FB6" w:rsidP="005A2F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73" w:type="dxa"/>
        <w:tblLook w:val="04A0"/>
      </w:tblPr>
      <w:tblGrid>
        <w:gridCol w:w="4785"/>
        <w:gridCol w:w="5388"/>
      </w:tblGrid>
      <w:tr w:rsidR="005A2FB6" w:rsidTr="005A2FB6">
        <w:tc>
          <w:tcPr>
            <w:tcW w:w="4785" w:type="dxa"/>
          </w:tcPr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 xml:space="preserve"> Потребность в финансировании муниципальной программы</w:t>
            </w:r>
          </w:p>
        </w:tc>
        <w:tc>
          <w:tcPr>
            <w:tcW w:w="5388" w:type="dxa"/>
          </w:tcPr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Всего – 2 059,3 тыс</w:t>
            </w:r>
            <w:proofErr w:type="gramStart"/>
            <w:r w:rsidRPr="005A2FB6">
              <w:rPr>
                <w:rFonts w:ascii="Times New Roman" w:hAnsi="Times New Roman" w:cs="Times New Roman"/>
              </w:rPr>
              <w:t>.р</w:t>
            </w:r>
            <w:proofErr w:type="gramEnd"/>
            <w:r w:rsidRPr="005A2FB6">
              <w:rPr>
                <w:rFonts w:ascii="Times New Roman" w:hAnsi="Times New Roman" w:cs="Times New Roman"/>
              </w:rPr>
              <w:t>уб. за счет средств федерального бюджета, в том числе по годам:</w:t>
            </w:r>
          </w:p>
          <w:p w:rsidR="005A2FB6" w:rsidRPr="005A2FB6" w:rsidRDefault="005A2FB6" w:rsidP="005A2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FB6">
              <w:rPr>
                <w:rFonts w:ascii="Times New Roman" w:hAnsi="Times New Roman" w:cs="Times New Roman"/>
                <w:sz w:val="24"/>
                <w:szCs w:val="24"/>
              </w:rPr>
              <w:t>2017 год – 2 059,3 тыс</w:t>
            </w:r>
            <w:proofErr w:type="gramStart"/>
            <w:r w:rsidRPr="005A2FB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A2FB6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Всего – 2</w:t>
            </w:r>
            <w:r w:rsidRPr="005A2FB6">
              <w:rPr>
                <w:rFonts w:ascii="Times New Roman" w:hAnsi="Times New Roman" w:cs="Times New Roman"/>
              </w:rPr>
              <w:t> 926 051,2</w:t>
            </w:r>
            <w:r w:rsidRPr="005A2FB6">
              <w:rPr>
                <w:rFonts w:ascii="Times New Roman" w:hAnsi="Times New Roman" w:cs="Times New Roman"/>
              </w:rPr>
              <w:t xml:space="preserve">  тыс. рублей за счет средств бюджета Забайкальского края, в том числе по годам: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2015 год – 530 486,3 тыс. рублей;</w:t>
            </w:r>
          </w:p>
          <w:p w:rsidR="005A2FB6" w:rsidRPr="005A2FB6" w:rsidRDefault="005A2FB6" w:rsidP="000B5B3D">
            <w:pPr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2016 год – 529 406,0 тыс. 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 xml:space="preserve">2017 год – </w:t>
            </w:r>
            <w:r w:rsidRPr="005A2FB6">
              <w:rPr>
                <w:rFonts w:ascii="Times New Roman" w:hAnsi="Times New Roman" w:cs="Times New Roman"/>
              </w:rPr>
              <w:t>544 563,9</w:t>
            </w:r>
            <w:r w:rsidRPr="005A2FB6">
              <w:rPr>
                <w:rFonts w:ascii="Times New Roman" w:hAnsi="Times New Roman" w:cs="Times New Roman"/>
              </w:rPr>
              <w:t xml:space="preserve">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2018 год – 327 369,4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2019 год – 401 613,8 тыс. рублей;</w:t>
            </w:r>
          </w:p>
          <w:p w:rsidR="005A2FB6" w:rsidRPr="005A2FB6" w:rsidRDefault="005A2FB6" w:rsidP="000B5B3D">
            <w:pPr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2020 год – 592 611,8 тыс. 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За счет средств муниципального бюджета в сумме 1 294</w:t>
            </w:r>
            <w:r w:rsidRPr="005A2FB6">
              <w:rPr>
                <w:rFonts w:ascii="Times New Roman" w:hAnsi="Times New Roman" w:cs="Times New Roman"/>
              </w:rPr>
              <w:t> 663,7</w:t>
            </w:r>
            <w:r w:rsidRPr="005A2FB6">
              <w:rPr>
                <w:rFonts w:ascii="Times New Roman" w:hAnsi="Times New Roman" w:cs="Times New Roman"/>
              </w:rPr>
              <w:t xml:space="preserve"> тыс. рублей, в том числе по годам: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2015 год – 222 934,3 тыс. 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2016 год – 237 793,5 тыс. 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 xml:space="preserve">2017 год – </w:t>
            </w:r>
            <w:r w:rsidRPr="005A2FB6">
              <w:rPr>
                <w:rFonts w:ascii="Times New Roman" w:hAnsi="Times New Roman" w:cs="Times New Roman"/>
              </w:rPr>
              <w:t>191 914,3</w:t>
            </w:r>
            <w:r w:rsidRPr="005A2FB6">
              <w:rPr>
                <w:rFonts w:ascii="Times New Roman" w:hAnsi="Times New Roman" w:cs="Times New Roman"/>
              </w:rPr>
              <w:t xml:space="preserve">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2018 год – 177 110,3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2019 год – 180 078,9 тыс. рублей;</w:t>
            </w:r>
          </w:p>
          <w:p w:rsidR="005A2FB6" w:rsidRPr="005A2FB6" w:rsidRDefault="005A2FB6" w:rsidP="000B5B3D">
            <w:pPr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2020 год – 284 832,4 тыс. 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В том числе по подпрограммам: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Подпрограмма № 1: «Повышение качества и доступности дошкольного образования»;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объем средств, необходимых для финансирования подпрограммы, составляет 1 259 545,7 тыс. рублей, в том числе по годам: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2015 год – 248 509,4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2016 год – 216 051,1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2017 год – 223 236,3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2018 год – 131 588,6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2019 год – 157 086,5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2020 год – 283 073,8 тыс. рублей</w:t>
            </w:r>
          </w:p>
          <w:p w:rsidR="005A2FB6" w:rsidRPr="005A2FB6" w:rsidRDefault="005A2FB6" w:rsidP="000B5B3D"/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Подпрограмма № 2: «Повышение качества и доступности общего образования»: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объем средств, необходимых для финансирования подпрограммы, составляет 1 859 042,7 тыс. рублей, в том числе по годам: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2015 год – 364 307,1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2016 год – 328 298,8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2017 год – 320 363,2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2018 год – 222 230,9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2019 год – 266 288,5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2020 год – 357 554,2 тыс. рублей;</w:t>
            </w:r>
          </w:p>
          <w:p w:rsidR="005A2FB6" w:rsidRPr="005A2FB6" w:rsidRDefault="005A2FB6" w:rsidP="000B5B3D"/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lastRenderedPageBreak/>
              <w:t>Подпрограмма № 3: «Повышение качества и доступности дополнительного образования детей»: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 xml:space="preserve"> объем средств, необходимых для финансирования подпрограммы, составляет 227 796,9  тыс. рублей, в том числе по годам: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2015 год – 41 164,7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2016 год – 41 427,0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2017 год – 32 693,0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2018 год – 30 035,9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2019 год – 30 590,8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2020 год – 51 885,5 тыс. рублей;</w:t>
            </w:r>
          </w:p>
          <w:p w:rsidR="005A2FB6" w:rsidRPr="005A2FB6" w:rsidRDefault="005A2FB6" w:rsidP="000B5B3D"/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Подпрограмма № 4: «Организация отдыха детей  в каникулярное время»: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объем средств, необходимых для финансирования подпрограммы, составляет 5 902,0 тыс. рублей, в том числе по годам: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2015 год –   862,7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2016 год – 1 849,5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2017 год – 1089,7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2018 год – 105,8 тыс. 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2019 год – 132,5 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2020 год – 1 861,8 тыс. рублей</w:t>
            </w:r>
          </w:p>
          <w:p w:rsidR="005A2FB6" w:rsidRPr="005A2FB6" w:rsidRDefault="005A2FB6" w:rsidP="000B5B3D">
            <w:pPr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Подпрограмма № 5: «Обеспечение безопасности жизнедеятельности образовательных учреждений»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 xml:space="preserve">объем средств, необходимых для финансирования подпрограммы, составляет </w:t>
            </w:r>
            <w:r w:rsidRPr="005A2FB6">
              <w:rPr>
                <w:rFonts w:ascii="Times New Roman" w:hAnsi="Times New Roman" w:cs="Times New Roman"/>
              </w:rPr>
              <w:t>443 698,5</w:t>
            </w:r>
            <w:r w:rsidRPr="005A2FB6">
              <w:rPr>
                <w:rFonts w:ascii="Times New Roman" w:hAnsi="Times New Roman" w:cs="Times New Roman"/>
              </w:rPr>
              <w:t xml:space="preserve">  тыс. рублей, в том числе по годам: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2015 год – 52 030,7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2016 год – 89 511,8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 xml:space="preserve">2017 год – </w:t>
            </w:r>
            <w:r w:rsidRPr="005A2FB6">
              <w:rPr>
                <w:rFonts w:ascii="Times New Roman" w:hAnsi="Times New Roman" w:cs="Times New Roman"/>
              </w:rPr>
              <w:t>82 190,6</w:t>
            </w:r>
            <w:r w:rsidRPr="005A2FB6">
              <w:rPr>
                <w:rFonts w:ascii="Times New Roman" w:hAnsi="Times New Roman" w:cs="Times New Roman"/>
              </w:rPr>
              <w:t xml:space="preserve"> 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2018 год – 60 488,1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2019 год – 61 605,5 тыс. рублей;</w:t>
            </w:r>
          </w:p>
          <w:p w:rsidR="005A2FB6" w:rsidRPr="005A2FB6" w:rsidRDefault="005A2FB6" w:rsidP="000B5B3D">
            <w:r w:rsidRPr="005A2FB6">
              <w:rPr>
                <w:rFonts w:ascii="Times New Roman" w:hAnsi="Times New Roman" w:cs="Times New Roman"/>
              </w:rPr>
              <w:t>2020 год – 97 871,8 тыс. рублей</w:t>
            </w:r>
          </w:p>
          <w:p w:rsidR="005A2FB6" w:rsidRPr="005A2FB6" w:rsidRDefault="005A2FB6" w:rsidP="000B5B3D">
            <w:pPr>
              <w:rPr>
                <w:rFonts w:ascii="Times New Roman" w:hAnsi="Times New Roman" w:cs="Times New Roman"/>
              </w:rPr>
            </w:pP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Подпрограмма № 6: Обеспечивающая подпрограмма: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объем средств, необходимых для финансирования подпрограммы, составляет 427 688,4 тыс. рублей, в том числе по годам: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 xml:space="preserve">2015 год – 46 546,0 тыс. рублей 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2016 год – 90 061,3 тыс. рублей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 xml:space="preserve">2017 год – 79 864,7 тыс. рублей 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2018 год – 60 030,4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2019 год – 65 988,9 тыс. рублей;</w:t>
            </w:r>
          </w:p>
          <w:p w:rsidR="005A2FB6" w:rsidRPr="005A2FB6" w:rsidRDefault="005A2FB6" w:rsidP="000B5B3D">
            <w:pPr>
              <w:pStyle w:val="a4"/>
              <w:rPr>
                <w:rFonts w:ascii="Times New Roman" w:hAnsi="Times New Roman" w:cs="Times New Roman"/>
              </w:rPr>
            </w:pPr>
            <w:r w:rsidRPr="005A2FB6">
              <w:rPr>
                <w:rFonts w:ascii="Times New Roman" w:hAnsi="Times New Roman" w:cs="Times New Roman"/>
              </w:rPr>
              <w:t>2020 год – 85 197,1 тыс. рублей;</w:t>
            </w:r>
          </w:p>
        </w:tc>
      </w:tr>
    </w:tbl>
    <w:p w:rsidR="005A2FB6" w:rsidRPr="005A2FB6" w:rsidRDefault="005A2FB6" w:rsidP="005A2F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</w:t>
      </w:r>
    </w:p>
    <w:sectPr w:rsidR="005A2FB6" w:rsidRPr="005A2FB6" w:rsidSect="005A2FB6">
      <w:pgSz w:w="11906" w:h="16838"/>
      <w:pgMar w:top="1134" w:right="624" w:bottom="510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FB6"/>
    <w:rsid w:val="005A2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F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5A2FB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501</Words>
  <Characters>2857</Characters>
  <Application>Microsoft Office Word</Application>
  <DocSecurity>0</DocSecurity>
  <Lines>23</Lines>
  <Paragraphs>6</Paragraphs>
  <ScaleCrop>false</ScaleCrop>
  <Company>Company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</cp:revision>
  <cp:lastPrinted>2017-07-06T09:59:00Z</cp:lastPrinted>
  <dcterms:created xsi:type="dcterms:W3CDTF">2017-07-06T09:50:00Z</dcterms:created>
  <dcterms:modified xsi:type="dcterms:W3CDTF">2017-07-06T10:01:00Z</dcterms:modified>
</cp:coreProperties>
</file>