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A" w:rsidRPr="00605729" w:rsidRDefault="001D77EA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Российская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Default="001D77EA" w:rsidP="005F2AC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</w:t>
      </w:r>
      <w:r w:rsidR="00961E00">
        <w:rPr>
          <w:b/>
          <w:sz w:val="32"/>
          <w:szCs w:val="32"/>
        </w:rPr>
        <w:t xml:space="preserve">     </w:t>
      </w:r>
    </w:p>
    <w:p w:rsidR="001D77EA" w:rsidRPr="00605729" w:rsidRDefault="009E1139" w:rsidP="005F2AC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1D77EA" w:rsidRPr="00605729">
        <w:rPr>
          <w:sz w:val="28"/>
          <w:szCs w:val="28"/>
        </w:rPr>
        <w:t xml:space="preserve"> 201</w:t>
      </w:r>
      <w:r w:rsidR="001D77EA">
        <w:rPr>
          <w:sz w:val="28"/>
          <w:szCs w:val="28"/>
        </w:rPr>
        <w:t>7</w:t>
      </w:r>
      <w:r w:rsidR="001D77EA" w:rsidRPr="00605729">
        <w:rPr>
          <w:sz w:val="28"/>
          <w:szCs w:val="28"/>
        </w:rPr>
        <w:t>года</w:t>
      </w:r>
      <w:r w:rsidR="001D77EA" w:rsidRPr="00605729">
        <w:rPr>
          <w:sz w:val="28"/>
          <w:szCs w:val="28"/>
        </w:rPr>
        <w:tab/>
      </w:r>
      <w:r w:rsidR="001D77EA" w:rsidRPr="00605729">
        <w:rPr>
          <w:sz w:val="28"/>
          <w:szCs w:val="28"/>
        </w:rPr>
        <w:tab/>
      </w:r>
      <w:r w:rsidR="001D77EA" w:rsidRPr="00605729">
        <w:rPr>
          <w:sz w:val="28"/>
          <w:szCs w:val="28"/>
        </w:rPr>
        <w:tab/>
      </w:r>
      <w:r w:rsidR="001D77EA" w:rsidRPr="00605729">
        <w:rPr>
          <w:sz w:val="28"/>
          <w:szCs w:val="28"/>
        </w:rPr>
        <w:tab/>
      </w:r>
      <w:r w:rsidR="001D77EA" w:rsidRPr="00605729">
        <w:rPr>
          <w:sz w:val="28"/>
          <w:szCs w:val="28"/>
        </w:rPr>
        <w:tab/>
        <w:t xml:space="preserve">                    №</w:t>
      </w:r>
      <w:r w:rsidR="001D77EA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</w:p>
    <w:p w:rsidR="005F2ACE" w:rsidRDefault="005F2ACE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Default="00042623" w:rsidP="005F2AC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55pt;margin-top:11.35pt;width:465.8pt;height:1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" fillcolor="white [3212]" stroked="f">
            <v:textbox>
              <w:txbxContent>
                <w:p w:rsidR="0062309B" w:rsidRPr="001D77EA" w:rsidRDefault="0062309B" w:rsidP="005F2AC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Pr="001D77EA">
                    <w:rPr>
                      <w:b/>
                      <w:sz w:val="28"/>
                      <w:szCs w:val="28"/>
                    </w:rPr>
                    <w:t>оряд</w:t>
                  </w:r>
                  <w:r>
                    <w:rPr>
                      <w:b/>
                      <w:sz w:val="28"/>
                      <w:szCs w:val="28"/>
                    </w:rPr>
                    <w:t>ок</w:t>
                  </w:r>
                  <w:r w:rsidRPr="001D77EA">
                    <w:rPr>
                      <w:b/>
                      <w:sz w:val="28"/>
                      <w:szCs w:val="28"/>
                    </w:rPr>
            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  <w:r>
                    <w:rPr>
                      <w:b/>
                      <w:sz w:val="28"/>
                      <w:szCs w:val="28"/>
                    </w:rPr>
                    <w:t>, утвержденный постановлением Администрации муниципального района «Город Краснокаменск и Краснокаменский район от 10.02.2017 года № 23</w:t>
                  </w:r>
                </w:p>
                <w:p w:rsidR="0062309B" w:rsidRDefault="0062309B"/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2ACE">
        <w:rPr>
          <w:rFonts w:ascii="Times New Roman" w:hAnsi="Times New Roman" w:cs="Times New Roman"/>
          <w:sz w:val="28"/>
          <w:szCs w:val="28"/>
        </w:rPr>
        <w:t>пунктом 5 статьи 69.2</w:t>
      </w:r>
      <w:r w:rsidRPr="001D77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5F2ACE">
        <w:rPr>
          <w:rFonts w:ascii="Times New Roman" w:hAnsi="Times New Roman" w:cs="Times New Roman"/>
          <w:sz w:val="28"/>
          <w:szCs w:val="28"/>
        </w:rPr>
        <w:t xml:space="preserve">, </w:t>
      </w:r>
      <w:r w:rsidR="005F2ACE" w:rsidRPr="005F2ACE">
        <w:rPr>
          <w:rFonts w:ascii="Times New Roman" w:hAnsi="Times New Roman" w:cs="Times New Roman"/>
          <w:sz w:val="28"/>
          <w:szCs w:val="28"/>
        </w:rPr>
        <w:t xml:space="preserve"> учитывая протест </w:t>
      </w:r>
      <w:proofErr w:type="spellStart"/>
      <w:r w:rsidR="005F2ACE" w:rsidRPr="005F2ACE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5F2ACE" w:rsidRPr="005F2ACE">
        <w:rPr>
          <w:rFonts w:ascii="Times New Roman" w:hAnsi="Times New Roman" w:cs="Times New Roman"/>
          <w:sz w:val="28"/>
          <w:szCs w:val="28"/>
        </w:rPr>
        <w:t xml:space="preserve"> межрайонной прокуратуры о</w:t>
      </w:r>
      <w:r w:rsidR="005F2ACE">
        <w:rPr>
          <w:rFonts w:ascii="Times New Roman" w:hAnsi="Times New Roman" w:cs="Times New Roman"/>
          <w:sz w:val="28"/>
          <w:szCs w:val="28"/>
        </w:rPr>
        <w:t>т 16.03.2017 года № 07-22б-2017</w:t>
      </w:r>
      <w:r w:rsidRPr="005F2ACE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="005F2ACE">
        <w:t xml:space="preserve"> </w:t>
      </w:r>
      <w:r w:rsidR="005F2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</w:t>
      </w:r>
      <w:r w:rsidR="005F2ACE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Pr="001D77EA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Default="005F2ACE" w:rsidP="0080303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1D77EA"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0303F" w:rsidRPr="0080303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Забайкальского края и финансового обеспечения выполнения </w:t>
      </w:r>
      <w:r w:rsidR="001D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муниципального района «Город Краснокаменск и Краснокаменский район от 10.02.2017 года № 23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задание)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6D2004" w:rsidRDefault="006D2004" w:rsidP="00C5136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абзацем 4 следующего содержания:</w:t>
      </w:r>
    </w:p>
    <w:p w:rsidR="006D2004" w:rsidRPr="00642689" w:rsidRDefault="00642689" w:rsidP="006D2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BF6">
        <w:rPr>
          <w:rFonts w:ascii="Times New Roman" w:hAnsi="Times New Roman" w:cs="Times New Roman"/>
          <w:sz w:val="28"/>
          <w:szCs w:val="28"/>
        </w:rPr>
        <w:t xml:space="preserve">«Распределение </w:t>
      </w:r>
      <w:r w:rsidR="006D2004" w:rsidRPr="00520BF6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субсидии бюджетным или автономным учреждениям осуществляется отраслевыми (функциональными) органами Администрации муниципального района, осуществляющими функции и полномочия учредителя, казенным учреждениям - главными распорядителями средств бюджета муниципального района, в ведении которых находятся казенные учреждения</w:t>
      </w:r>
      <w:r w:rsidRPr="00520BF6">
        <w:rPr>
          <w:rFonts w:ascii="Times New Roman" w:hAnsi="Times New Roman" w:cs="Times New Roman"/>
          <w:sz w:val="28"/>
          <w:szCs w:val="28"/>
        </w:rPr>
        <w:t>,</w:t>
      </w:r>
      <w:r w:rsidR="006D2004" w:rsidRPr="00520B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520BF6">
        <w:rPr>
          <w:rFonts w:ascii="Times New Roman" w:hAnsi="Times New Roman" w:cs="Times New Roman"/>
          <w:sz w:val="28"/>
          <w:szCs w:val="28"/>
        </w:rPr>
        <w:t>е</w:t>
      </w:r>
      <w:r w:rsidR="006D2004" w:rsidRPr="00520BF6">
        <w:rPr>
          <w:rFonts w:ascii="Times New Roman" w:hAnsi="Times New Roman" w:cs="Times New Roman"/>
          <w:sz w:val="28"/>
          <w:szCs w:val="28"/>
        </w:rPr>
        <w:t xml:space="preserve"> 10</w:t>
      </w:r>
      <w:r w:rsidR="006D2004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642689">
        <w:rPr>
          <w:sz w:val="28"/>
          <w:szCs w:val="28"/>
        </w:rPr>
        <w:t xml:space="preserve"> </w:t>
      </w:r>
      <w:r w:rsidRPr="00642689">
        <w:rPr>
          <w:rFonts w:ascii="Times New Roman" w:hAnsi="Times New Roman" w:cs="Times New Roman"/>
          <w:sz w:val="28"/>
          <w:szCs w:val="28"/>
        </w:rPr>
        <w:t xml:space="preserve">утверждения главным распорядителям средств бюджета </w:t>
      </w:r>
      <w:r w:rsidRPr="0064268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ACE" w:rsidRDefault="005F2ACE" w:rsidP="0064268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Порядка дополнить абзацем 2 следующего содержания:</w:t>
      </w:r>
    </w:p>
    <w:p w:rsidR="00A051F3" w:rsidRPr="00085300" w:rsidRDefault="005F2ACE" w:rsidP="00C51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«Изменения в муниципальное </w:t>
      </w:r>
      <w:r w:rsidRPr="00520BF6">
        <w:rPr>
          <w:rFonts w:ascii="Times New Roman" w:hAnsi="Times New Roman" w:cs="Times New Roman"/>
          <w:sz w:val="28"/>
          <w:szCs w:val="28"/>
        </w:rPr>
        <w:t>задание оформляются правовым актом</w:t>
      </w:r>
      <w:r w:rsidR="006D2004">
        <w:rPr>
          <w:rFonts w:ascii="Times New Roman" w:hAnsi="Times New Roman" w:cs="Times New Roman"/>
          <w:sz w:val="28"/>
          <w:szCs w:val="28"/>
        </w:rPr>
        <w:t xml:space="preserve"> </w:t>
      </w:r>
      <w:r w:rsidR="006D2004" w:rsidRPr="002E1DA0">
        <w:rPr>
          <w:rFonts w:ascii="Times New Roman" w:hAnsi="Times New Roman" w:cs="Times New Roman"/>
          <w:sz w:val="28"/>
          <w:szCs w:val="28"/>
        </w:rPr>
        <w:t>отраслев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>) органа Администрации муниципального района, осуществляющ</w:t>
      </w:r>
      <w:r w:rsidR="006D2004">
        <w:rPr>
          <w:rFonts w:ascii="Times New Roman" w:hAnsi="Times New Roman" w:cs="Times New Roman"/>
          <w:sz w:val="28"/>
          <w:szCs w:val="28"/>
        </w:rPr>
        <w:t>его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учредителей в отношении бюджетных или автономных учреждений, главн</w:t>
      </w:r>
      <w:r w:rsidR="006D2004">
        <w:rPr>
          <w:rFonts w:ascii="Times New Roman" w:hAnsi="Times New Roman" w:cs="Times New Roman"/>
          <w:sz w:val="28"/>
          <w:szCs w:val="28"/>
        </w:rPr>
        <w:t>ого</w:t>
      </w:r>
      <w:r w:rsidR="006D2004" w:rsidRPr="002E1DA0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района, в ведении которых находятся муниципальные казенные учреждения</w:t>
      </w:r>
      <w:r w:rsidR="006D2004">
        <w:rPr>
          <w:rFonts w:ascii="Times New Roman" w:hAnsi="Times New Roman" w:cs="Times New Roman"/>
          <w:sz w:val="28"/>
          <w:szCs w:val="28"/>
        </w:rPr>
        <w:t xml:space="preserve">, </w:t>
      </w:r>
      <w:r w:rsidR="00DA2FEF">
        <w:rPr>
          <w:rFonts w:ascii="Times New Roman" w:hAnsi="Times New Roman" w:cs="Times New Roman"/>
          <w:sz w:val="28"/>
          <w:szCs w:val="28"/>
        </w:rPr>
        <w:t xml:space="preserve"> </w:t>
      </w:r>
      <w:r w:rsidR="00C5136E">
        <w:rPr>
          <w:rFonts w:ascii="Times New Roman" w:hAnsi="Times New Roman" w:cs="Times New Roman"/>
          <w:sz w:val="28"/>
          <w:szCs w:val="28"/>
        </w:rPr>
        <w:t>в течени</w:t>
      </w:r>
      <w:r w:rsidR="000655A2">
        <w:rPr>
          <w:rFonts w:ascii="Times New Roman" w:hAnsi="Times New Roman" w:cs="Times New Roman"/>
          <w:sz w:val="28"/>
          <w:szCs w:val="28"/>
        </w:rPr>
        <w:t>е</w:t>
      </w:r>
      <w:r w:rsidR="00C5136E">
        <w:rPr>
          <w:rFonts w:ascii="Times New Roman" w:hAnsi="Times New Roman" w:cs="Times New Roman"/>
          <w:sz w:val="28"/>
          <w:szCs w:val="28"/>
        </w:rPr>
        <w:t xml:space="preserve"> 15 календарных дней со дня внесения изменений в нормативные правовые акты, на основании которых было сформировано муниципальное задание или изменения бюджетных</w:t>
      </w:r>
      <w:proofErr w:type="gramEnd"/>
      <w:r w:rsidR="00C5136E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в бюджете муниципального района для финансового обеспечения выполнения муниципального задания</w:t>
      </w:r>
      <w:proofErr w:type="gramStart"/>
      <w:r w:rsidR="00C5136E">
        <w:rPr>
          <w:rFonts w:ascii="Times New Roman" w:hAnsi="Times New Roman" w:cs="Times New Roman"/>
          <w:sz w:val="28"/>
          <w:szCs w:val="28"/>
        </w:rPr>
        <w:t>.»</w:t>
      </w:r>
      <w:r w:rsidR="00085300" w:rsidRPr="000853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1DA0" w:rsidRDefault="00A051F3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6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1DA0">
        <w:rPr>
          <w:rFonts w:ascii="Times New Roman" w:hAnsi="Times New Roman" w:cs="Times New Roman"/>
          <w:sz w:val="28"/>
          <w:szCs w:val="28"/>
        </w:rPr>
        <w:t>Пункт 10 Порядка изложить в следующей редакции: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DA0">
        <w:rPr>
          <w:rFonts w:ascii="Times New Roman" w:hAnsi="Times New Roman" w:cs="Times New Roman"/>
          <w:sz w:val="28"/>
          <w:szCs w:val="28"/>
        </w:rPr>
        <w:t>10.</w:t>
      </w:r>
      <w:r w:rsidRPr="002E1DA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E1DA0">
        <w:rPr>
          <w:rFonts w:ascii="Times New Roman" w:hAnsi="Times New Roman" w:cs="Times New Roman"/>
          <w:sz w:val="28"/>
          <w:szCs w:val="28"/>
        </w:rPr>
        <w:t>Бюджетные и автономные учреждения муниципального района, муниципальные казенные учреждения представляют соответственно отраслевым (функциональным) органам Администрации муниципального района, осуществляющим функции и полномочия учредителей в отношении бюджетных или автономных учреждений, главным распорядителям средств бюджета муниципального района, в ведении которых находятся муниципальные казенные учреждения</w:t>
      </w:r>
      <w:r>
        <w:rPr>
          <w:rFonts w:ascii="Times New Roman" w:hAnsi="Times New Roman" w:cs="Times New Roman"/>
          <w:sz w:val="28"/>
          <w:szCs w:val="28"/>
        </w:rPr>
        <w:t>, в соответствии с формой, утвержденной приложением № 2 к настоящему Порядку</w:t>
      </w:r>
      <w:r w:rsidRPr="002E1D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ежеквартальные отчеты о выполнении  муниципального задания – не позднее 15-го числа месяца, следующего за отчетным кварталом</w:t>
      </w:r>
      <w:r w:rsidRPr="002E1DA0">
        <w:rPr>
          <w:rFonts w:ascii="Times New Roman" w:hAnsi="Times New Roman" w:cs="Times New Roman"/>
          <w:sz w:val="28"/>
          <w:szCs w:val="28"/>
        </w:rPr>
        <w:t>;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>- предварительный  отчет за год - ожидаемое исполнение за текущий год до 1 декабря текущего года;</w:t>
      </w:r>
    </w:p>
    <w:p w:rsidR="002E1DA0" w:rsidRPr="002E1DA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2E1DA0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2E1DA0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E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2E1DA0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</w:t>
      </w:r>
      <w:proofErr w:type="gramStart"/>
      <w:r w:rsidRPr="002E1DA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E1DA0">
        <w:rPr>
          <w:rFonts w:ascii="Times New Roman" w:hAnsi="Times New Roman" w:cs="Times New Roman"/>
          <w:sz w:val="28"/>
          <w:szCs w:val="28"/>
        </w:rPr>
        <w:t>.</w:t>
      </w:r>
    </w:p>
    <w:p w:rsidR="004B5E68" w:rsidRPr="00085300" w:rsidRDefault="002E1DA0" w:rsidP="002E1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отчет о выполнении муниципального задания утверждается руководителем </w:t>
      </w:r>
      <w:r w:rsidRPr="002E1DA0">
        <w:rPr>
          <w:rFonts w:ascii="Times New Roman" w:hAnsi="Times New Roman" w:cs="Times New Roman"/>
          <w:sz w:val="28"/>
          <w:szCs w:val="28"/>
        </w:rPr>
        <w:t>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>) органа Администрации муниципального района,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DA0">
        <w:rPr>
          <w:rFonts w:ascii="Times New Roman" w:hAnsi="Times New Roman" w:cs="Times New Roman"/>
          <w:sz w:val="28"/>
          <w:szCs w:val="28"/>
        </w:rPr>
        <w:t xml:space="preserve"> в отношении бюджетных или автономных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2E1DA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DA0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района, в ведении которых находятся муниципальные казенные учреждения</w:t>
      </w:r>
      <w:r>
        <w:rPr>
          <w:rFonts w:ascii="Times New Roman" w:hAnsi="Times New Roman" w:cs="Times New Roman"/>
          <w:sz w:val="28"/>
          <w:szCs w:val="28"/>
        </w:rPr>
        <w:t>, не позднее 30 января года, следующего за отчетным, после проверки достоверности содержащихся в нем данных.»</w:t>
      </w:r>
      <w:r w:rsidR="00085300" w:rsidRPr="000853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5E68" w:rsidRDefault="004B5E68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4B5E68" w:rsidRPr="004B5E68" w:rsidRDefault="004B5E68" w:rsidP="004B5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 w:rsidR="002E1DA0">
        <w:rPr>
          <w:rFonts w:ascii="Times New Roman" w:hAnsi="Times New Roman" w:cs="Times New Roman"/>
          <w:sz w:val="28"/>
          <w:szCs w:val="28"/>
        </w:rPr>
        <w:t xml:space="preserve"> </w:t>
      </w:r>
      <w:r w:rsidRPr="004B5E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5E68">
        <w:rPr>
          <w:rFonts w:ascii="Times New Roman" w:hAnsi="Times New Roman" w:cs="Times New Roman"/>
          <w:sz w:val="28"/>
          <w:szCs w:val="28"/>
        </w:rPr>
        <w:t>Контроль за выполнением муниципального задания бюджетными и автономными учреждениями, казенными учреждениями осуществляют соответственно отраслевые (функциональные) органы Администрации муниципального района, осуществляющие функции и полномочия учредителя в отношении бюджетных или автономных учреждений, и главные распорядители средств бюджета муниципального района, в ведении которых находятся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орган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на осуществление внутреннего финансового контроля.</w:t>
      </w:r>
      <w:r w:rsidRPr="004B5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77EA" w:rsidRDefault="004B5E68" w:rsidP="00A05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учреждениями муниципальных заданий осуществляется посредством проведения текущего и ежегодного мониторингов на основании отчетов о выполнении муниципальных заданий, </w:t>
      </w:r>
      <w:r w:rsidR="00555401">
        <w:rPr>
          <w:rFonts w:ascii="Times New Roman" w:hAnsi="Times New Roman" w:cs="Times New Roman"/>
          <w:sz w:val="28"/>
          <w:szCs w:val="28"/>
        </w:rPr>
        <w:t>предусмотренных пунктом 10 Порядка.</w:t>
      </w:r>
    </w:p>
    <w:p w:rsidR="006048A5" w:rsidRPr="006048A5" w:rsidRDefault="00555401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включает в себя:</w:t>
      </w:r>
    </w:p>
    <w:p w:rsidR="006048A5" w:rsidRPr="006048A5" w:rsidRDefault="00555401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отчетов;</w:t>
      </w:r>
    </w:p>
    <w:p w:rsidR="006048A5" w:rsidRPr="006048A5" w:rsidRDefault="006048A5" w:rsidP="0055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2) оценку качества оказания муниципальных услуг (выполнения работ) в соответствии со стандартами или показателями, характеризующими качество муниципальной услуги, утверж</w:t>
      </w:r>
      <w:r w:rsidR="00555401">
        <w:rPr>
          <w:rFonts w:ascii="Times New Roman" w:hAnsi="Times New Roman" w:cs="Times New Roman"/>
          <w:sz w:val="28"/>
          <w:szCs w:val="28"/>
        </w:rPr>
        <w:t>денными муниципальным заданием;</w:t>
      </w:r>
    </w:p>
    <w:p w:rsidR="00555401" w:rsidRDefault="006048A5" w:rsidP="0060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3) анализ и обобщение информации об итогах оказания муниципальных услуг (выполнения работ) муниципальными учреждениями.</w:t>
      </w:r>
    </w:p>
    <w:p w:rsidR="00085300" w:rsidRDefault="00085300" w:rsidP="0060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отчет о выполнении муниципальных заданий формируется </w:t>
      </w:r>
      <w:r w:rsidRPr="004B5E68">
        <w:rPr>
          <w:rFonts w:ascii="Times New Roman" w:hAnsi="Times New Roman" w:cs="Times New Roman"/>
          <w:sz w:val="28"/>
          <w:szCs w:val="28"/>
        </w:rPr>
        <w:t>отраслевы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бюджетных или автономных учреждений, и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B5E68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района, в ведении которых находятся казенные учреждения</w:t>
      </w:r>
      <w:r w:rsidR="00065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в Комитет по финансам в 30-дневный срок, следующий за отчетным периодом, в электронном виде и на бумажном носителе согласно приложению №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085300" w:rsidRDefault="00085300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Порядок приложением № 3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5300" w:rsidRDefault="0062309B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35 порядка изложить в новой редакции:</w:t>
      </w:r>
    </w:p>
    <w:p w:rsidR="0062309B" w:rsidRDefault="0062309B" w:rsidP="0062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09B">
        <w:rPr>
          <w:rFonts w:ascii="Times New Roman" w:hAnsi="Times New Roman" w:cs="Times New Roman"/>
          <w:sz w:val="28"/>
          <w:szCs w:val="28"/>
        </w:rPr>
        <w:t>35.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с бюджетным или автономным учреждением (далее - соглашение). Соглашение определяет права, обязанности и ответственность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62309B" w:rsidRPr="0062309B" w:rsidRDefault="0062309B" w:rsidP="00642689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36 Порядка изложить в новой редакции:</w:t>
      </w:r>
    </w:p>
    <w:p w:rsidR="0062309B" w:rsidRPr="00520BF6" w:rsidRDefault="0062309B" w:rsidP="0062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09B">
        <w:rPr>
          <w:rFonts w:ascii="Times New Roman" w:hAnsi="Times New Roman" w:cs="Times New Roman"/>
          <w:sz w:val="28"/>
          <w:szCs w:val="28"/>
        </w:rPr>
        <w:t>36</w:t>
      </w:r>
      <w:r w:rsidRPr="00520BF6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 </w:t>
      </w:r>
      <w:r w:rsidR="006D2004" w:rsidRPr="00520BF6">
        <w:rPr>
          <w:rFonts w:ascii="Times New Roman" w:hAnsi="Times New Roman" w:cs="Times New Roman"/>
          <w:sz w:val="28"/>
          <w:szCs w:val="28"/>
        </w:rPr>
        <w:t>ежемесячно</w:t>
      </w:r>
      <w:r w:rsidRPr="00520BF6">
        <w:rPr>
          <w:rFonts w:ascii="Times New Roman" w:hAnsi="Times New Roman" w:cs="Times New Roman"/>
          <w:sz w:val="28"/>
          <w:szCs w:val="28"/>
        </w:rPr>
        <w:t xml:space="preserve"> в 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D2004" w:rsidRPr="00520BF6">
        <w:rPr>
          <w:rFonts w:ascii="Times New Roman" w:hAnsi="Times New Roman" w:cs="Times New Roman"/>
          <w:sz w:val="28"/>
          <w:szCs w:val="28"/>
        </w:rPr>
        <w:t>фактических затрат</w:t>
      </w:r>
      <w:r w:rsidRPr="00520BF6">
        <w:rPr>
          <w:rFonts w:ascii="Times New Roman" w:hAnsi="Times New Roman" w:cs="Times New Roman"/>
          <w:sz w:val="28"/>
          <w:szCs w:val="28"/>
        </w:rPr>
        <w:t xml:space="preserve"> на осуществление исполнения денежных обязательств бюджетных и автономных учреждений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, </w:t>
      </w:r>
      <w:r w:rsidR="00520BF6" w:rsidRPr="00520BF6">
        <w:rPr>
          <w:rFonts w:ascii="Times New Roman" w:hAnsi="Times New Roman" w:cs="Times New Roman"/>
          <w:sz w:val="28"/>
          <w:szCs w:val="28"/>
        </w:rPr>
        <w:t>не позднее 5 дней с момента предоставления</w:t>
      </w:r>
      <w:r w:rsidR="00FB7553" w:rsidRPr="00520BF6">
        <w:rPr>
          <w:rFonts w:ascii="Times New Roman" w:hAnsi="Times New Roman" w:cs="Times New Roman"/>
          <w:sz w:val="28"/>
          <w:szCs w:val="28"/>
        </w:rPr>
        <w:t xml:space="preserve">  заявок</w:t>
      </w:r>
      <w:r w:rsidRPr="00520BF6">
        <w:rPr>
          <w:rFonts w:ascii="Times New Roman" w:hAnsi="Times New Roman" w:cs="Times New Roman"/>
          <w:sz w:val="28"/>
          <w:szCs w:val="28"/>
        </w:rPr>
        <w:t>.</w:t>
      </w:r>
    </w:p>
    <w:p w:rsidR="00A051F3" w:rsidRPr="001D77EA" w:rsidRDefault="0062309B" w:rsidP="00FB75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BF6">
        <w:rPr>
          <w:rFonts w:ascii="Times New Roman" w:hAnsi="Times New Roman" w:cs="Times New Roman"/>
          <w:sz w:val="28"/>
          <w:szCs w:val="28"/>
        </w:rPr>
        <w:t>Если показатели объема, указанные в предварительном отчете, меньше</w:t>
      </w:r>
      <w:r w:rsidRPr="0062309B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муниципальном задании, то соответствующие средства субсидии подлежат перечислению в бюджет муниципального района в соответствии с бюджетным законодательством Российской Федерации, за исключением расходов на коммунальные услуги, уплату налогов и оплату арендной платы за пользование имуществом.</w:t>
      </w:r>
      <w:proofErr w:type="gramEnd"/>
      <w:r w:rsidRPr="0062309B">
        <w:rPr>
          <w:rFonts w:ascii="Times New Roman" w:hAnsi="Times New Roman" w:cs="Times New Roman"/>
          <w:sz w:val="28"/>
          <w:szCs w:val="28"/>
        </w:rPr>
        <w:t xml:space="preserve"> Объем субсидии, подлежащий перечислению в бюджет муниципального района, рассчитывается исходя из фактически не оказанных (не выполненных) бюджетным и автономным учреждением объемов муниципальных услуг (работ), устано</w:t>
      </w:r>
      <w:r w:rsidR="00FB7553">
        <w:rPr>
          <w:rFonts w:ascii="Times New Roman" w:hAnsi="Times New Roman" w:cs="Times New Roman"/>
          <w:sz w:val="28"/>
          <w:szCs w:val="28"/>
        </w:rPr>
        <w:t>вленных в муниципальном задании».</w:t>
      </w:r>
    </w:p>
    <w:p w:rsidR="0032136B" w:rsidRDefault="00FB7553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655A2">
        <w:rPr>
          <w:rFonts w:ascii="Times New Roman" w:hAnsi="Times New Roman" w:cs="Times New Roman"/>
          <w:sz w:val="28"/>
          <w:szCs w:val="28"/>
        </w:rPr>
        <w:t xml:space="preserve">и.о. </w:t>
      </w:r>
      <w:r w:rsidR="0032136B">
        <w:rPr>
          <w:rFonts w:ascii="Times New Roman" w:hAnsi="Times New Roman" w:cs="Times New Roman"/>
          <w:sz w:val="28"/>
          <w:szCs w:val="28"/>
        </w:rPr>
        <w:t>председателя Комитета по финансам Администрации муниципального района «Город Краснокаменск и Краснокаменский район» Забайкальского края О.В.Калинину.</w:t>
      </w:r>
    </w:p>
    <w:p w:rsidR="001D77EA" w:rsidRDefault="00FB7553" w:rsidP="001D77E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6" w:history="1">
        <w:r w:rsidR="0032136B"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32136B" w:rsidRPr="00321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1D77EA" w:rsidRDefault="001D77EA" w:rsidP="001D77EA">
      <w:pPr>
        <w:ind w:firstLine="709"/>
      </w:pPr>
    </w:p>
    <w:p w:rsidR="0032136B" w:rsidRDefault="0032136B" w:rsidP="000655A2"/>
    <w:p w:rsidR="0032136B" w:rsidRPr="0032136B" w:rsidRDefault="00520BF6" w:rsidP="003213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136B" w:rsidRPr="0032136B">
        <w:rPr>
          <w:sz w:val="28"/>
          <w:szCs w:val="28"/>
        </w:rPr>
        <w:t xml:space="preserve"> муниципального района                          </w:t>
      </w:r>
      <w:r w:rsidR="00FB7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Г.Н.Колов</w:t>
      </w:r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5B11AD" w:rsidRDefault="005B11AD" w:rsidP="001D77EA">
      <w:pPr>
        <w:ind w:firstLine="709"/>
      </w:pPr>
    </w:p>
    <w:p w:rsidR="0051146B" w:rsidRDefault="0051146B" w:rsidP="001D77EA">
      <w:pPr>
        <w:ind w:firstLine="709"/>
      </w:pPr>
    </w:p>
    <w:p w:rsidR="0080303F" w:rsidRDefault="0080303F" w:rsidP="00520BF6"/>
    <w:p w:rsidR="0051146B" w:rsidRDefault="0051146B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456C51" w:rsidRDefault="00456C51" w:rsidP="001D77EA">
      <w:pPr>
        <w:ind w:firstLine="709"/>
      </w:pPr>
    </w:p>
    <w:p w:rsid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6A7450" w:rsidSect="000655A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F1A28" w:rsidRPr="00EF1A28" w:rsidRDefault="00EF1A28" w:rsidP="00EF1A28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0"/>
          <w:szCs w:val="20"/>
          <w:lang w:eastAsia="en-US"/>
        </w:rPr>
      </w:pPr>
      <w:r w:rsidRPr="00EF1A28">
        <w:rPr>
          <w:rFonts w:eastAsiaTheme="minorHAnsi"/>
          <w:bCs/>
          <w:sz w:val="20"/>
          <w:szCs w:val="20"/>
          <w:lang w:eastAsia="en-US"/>
        </w:rPr>
        <w:lastRenderedPageBreak/>
        <w:t>Приложение N 3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к Порядку формирования </w:t>
      </w:r>
      <w:r>
        <w:rPr>
          <w:rFonts w:ascii="Calibri" w:hAnsi="Calibri" w:cs="Calibri"/>
          <w:sz w:val="22"/>
          <w:szCs w:val="20"/>
        </w:rPr>
        <w:t xml:space="preserve">муниципального </w:t>
      </w:r>
      <w:r w:rsidRPr="006A7450">
        <w:rPr>
          <w:rFonts w:ascii="Calibri" w:hAnsi="Calibri" w:cs="Calibri"/>
          <w:sz w:val="22"/>
          <w:szCs w:val="20"/>
        </w:rPr>
        <w:t xml:space="preserve"> задания на оказание </w:t>
      </w:r>
      <w:r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услуг </w:t>
      </w:r>
    </w:p>
    <w:p w:rsidR="00EF1A28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(выполнение работ) в отношении </w:t>
      </w:r>
      <w:r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 учреждений </w:t>
      </w:r>
      <w:r>
        <w:rPr>
          <w:rFonts w:ascii="Calibri" w:hAnsi="Calibri" w:cs="Calibri"/>
          <w:sz w:val="22"/>
          <w:szCs w:val="20"/>
        </w:rPr>
        <w:t xml:space="preserve">муниципального района 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«Город Краснокаменск и Краснокаменский район»  Забайкальского края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и фина</w:t>
      </w:r>
      <w:r>
        <w:rPr>
          <w:rFonts w:ascii="Calibri" w:hAnsi="Calibri" w:cs="Calibri"/>
          <w:sz w:val="22"/>
          <w:szCs w:val="20"/>
        </w:rPr>
        <w:t xml:space="preserve">нсовом </w:t>
      </w:r>
      <w:proofErr w:type="gramStart"/>
      <w:r>
        <w:rPr>
          <w:rFonts w:ascii="Calibri" w:hAnsi="Calibri" w:cs="Calibri"/>
          <w:sz w:val="22"/>
          <w:szCs w:val="20"/>
        </w:rPr>
        <w:t>обеспечении</w:t>
      </w:r>
      <w:proofErr w:type="gramEnd"/>
      <w:r>
        <w:rPr>
          <w:rFonts w:ascii="Calibri" w:hAnsi="Calibri" w:cs="Calibri"/>
          <w:sz w:val="22"/>
          <w:szCs w:val="20"/>
        </w:rPr>
        <w:t xml:space="preserve">  выполнения </w:t>
      </w:r>
      <w:r w:rsidRPr="00EF6246">
        <w:t xml:space="preserve"> </w:t>
      </w:r>
      <w:r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</w:t>
      </w:r>
    </w:p>
    <w:p w:rsidR="00EF1A28" w:rsidRPr="006A7450" w:rsidRDefault="00EF1A28" w:rsidP="00EF1A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EF1A28" w:rsidRDefault="00EF1A28" w:rsidP="00EF1A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EF1A28">
        <w:rPr>
          <w:rFonts w:eastAsiaTheme="minorHAnsi"/>
          <w:lang w:eastAsia="en-US"/>
        </w:rPr>
        <w:t>СВОДНАЯ ИНФОРМАЦИЯ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о выполнении государственными учреждениями Забайкальского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края государственных заданий в разрезе государственных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услуг (работ) за ____ год,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подведомственных ___________________________________________</w:t>
      </w:r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   </w:t>
      </w:r>
      <w:proofErr w:type="gramStart"/>
      <w:r w:rsidRPr="00EF1A28">
        <w:rPr>
          <w:rFonts w:eastAsiaTheme="minorHAnsi"/>
          <w:lang w:eastAsia="en-US"/>
        </w:rPr>
        <w:t>(наименование исполнительного органа</w:t>
      </w:r>
      <w:proofErr w:type="gramEnd"/>
    </w:p>
    <w:p w:rsidR="00EF1A28" w:rsidRP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1A28">
        <w:rPr>
          <w:rFonts w:eastAsiaTheme="minorHAnsi"/>
          <w:lang w:eastAsia="en-US"/>
        </w:rPr>
        <w:t xml:space="preserve">                        государственной власти Забайкальского края)</w:t>
      </w:r>
    </w:p>
    <w:p w:rsidR="00EF1A28" w:rsidRDefault="00EF1A28" w:rsidP="00EF1A2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560"/>
        <w:gridCol w:w="1417"/>
        <w:gridCol w:w="851"/>
        <w:gridCol w:w="850"/>
        <w:gridCol w:w="709"/>
        <w:gridCol w:w="850"/>
        <w:gridCol w:w="709"/>
        <w:gridCol w:w="709"/>
      </w:tblGrid>
      <w:tr w:rsidR="00EF1A28" w:rsidTr="00EF1A2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государственного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и единица измерения показателя, характеризующего объем государственной услуги (работы)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Значение показателя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Объем финансового обеспечения выполнения государственного задания</w:t>
            </w:r>
          </w:p>
        </w:tc>
      </w:tr>
      <w:tr w:rsidR="00EF1A28" w:rsidTr="00EF1A2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</w:tr>
      <w:tr w:rsidR="00EF1A28" w:rsidTr="00EF1A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EF1A28" w:rsidTr="00EF1A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28" w:rsidRPr="00EF1A28" w:rsidRDefault="00EF1A2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6A7450" w:rsidRDefault="006A7450" w:rsidP="00A85467">
      <w:pPr>
        <w:widowControl w:val="0"/>
        <w:autoSpaceDE w:val="0"/>
        <w:autoSpaceDN w:val="0"/>
        <w:jc w:val="both"/>
      </w:pPr>
    </w:p>
    <w:sectPr w:rsidR="006A7450" w:rsidSect="00FB75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AA"/>
    <w:rsid w:val="00042623"/>
    <w:rsid w:val="000500C9"/>
    <w:rsid w:val="00052138"/>
    <w:rsid w:val="000655A2"/>
    <w:rsid w:val="00085300"/>
    <w:rsid w:val="00140A7C"/>
    <w:rsid w:val="00185C4A"/>
    <w:rsid w:val="001C7FAA"/>
    <w:rsid w:val="001D77EA"/>
    <w:rsid w:val="001F7C95"/>
    <w:rsid w:val="00231E14"/>
    <w:rsid w:val="00233A79"/>
    <w:rsid w:val="002500B8"/>
    <w:rsid w:val="00251935"/>
    <w:rsid w:val="0028778F"/>
    <w:rsid w:val="002E1DA0"/>
    <w:rsid w:val="0032136B"/>
    <w:rsid w:val="00367B18"/>
    <w:rsid w:val="003E611C"/>
    <w:rsid w:val="00456C51"/>
    <w:rsid w:val="004A688F"/>
    <w:rsid w:val="004B3870"/>
    <w:rsid w:val="004B5E68"/>
    <w:rsid w:val="005074DB"/>
    <w:rsid w:val="0051146B"/>
    <w:rsid w:val="00512CB3"/>
    <w:rsid w:val="00520BF6"/>
    <w:rsid w:val="00555401"/>
    <w:rsid w:val="005B11AD"/>
    <w:rsid w:val="005C1A6D"/>
    <w:rsid w:val="005F2ACE"/>
    <w:rsid w:val="006048A5"/>
    <w:rsid w:val="0062309B"/>
    <w:rsid w:val="00642689"/>
    <w:rsid w:val="006666C4"/>
    <w:rsid w:val="006A7450"/>
    <w:rsid w:val="006D2004"/>
    <w:rsid w:val="0078462E"/>
    <w:rsid w:val="007904EF"/>
    <w:rsid w:val="007D2CFF"/>
    <w:rsid w:val="007E35F9"/>
    <w:rsid w:val="0080303F"/>
    <w:rsid w:val="00840A15"/>
    <w:rsid w:val="0085288B"/>
    <w:rsid w:val="00884331"/>
    <w:rsid w:val="008E18DD"/>
    <w:rsid w:val="008F09F8"/>
    <w:rsid w:val="00925668"/>
    <w:rsid w:val="00961E00"/>
    <w:rsid w:val="009777D7"/>
    <w:rsid w:val="009974F3"/>
    <w:rsid w:val="009E1139"/>
    <w:rsid w:val="00A051F3"/>
    <w:rsid w:val="00A233C7"/>
    <w:rsid w:val="00A606AE"/>
    <w:rsid w:val="00A74949"/>
    <w:rsid w:val="00A80CB9"/>
    <w:rsid w:val="00A85467"/>
    <w:rsid w:val="00B11C05"/>
    <w:rsid w:val="00B332F5"/>
    <w:rsid w:val="00BD3404"/>
    <w:rsid w:val="00C5136E"/>
    <w:rsid w:val="00DA2FEF"/>
    <w:rsid w:val="00DC51AE"/>
    <w:rsid w:val="00E06660"/>
    <w:rsid w:val="00E72757"/>
    <w:rsid w:val="00EF1A28"/>
    <w:rsid w:val="00EF6246"/>
    <w:rsid w:val="00F54DDC"/>
    <w:rsid w:val="00F566C9"/>
    <w:rsid w:val="00FB7553"/>
    <w:rsid w:val="00FC1622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 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34FC-BC4D-4DAE-8B03-C88001F5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KiselevaYA</cp:lastModifiedBy>
  <cp:revision>11</cp:revision>
  <cp:lastPrinted>2017-04-07T00:42:00Z</cp:lastPrinted>
  <dcterms:created xsi:type="dcterms:W3CDTF">2017-03-22T06:38:00Z</dcterms:created>
  <dcterms:modified xsi:type="dcterms:W3CDTF">2017-04-17T08:19:00Z</dcterms:modified>
</cp:coreProperties>
</file>